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11D" w:rsidRPr="001D0D16" w:rsidRDefault="0063411D" w:rsidP="0063411D">
      <w:pPr>
        <w:spacing w:line="480" w:lineRule="auto"/>
        <w:rPr>
          <w:rFonts w:ascii="Times New Roman" w:hAnsi="Times New Roman"/>
          <w:color w:val="000000"/>
          <w:sz w:val="20"/>
          <w:szCs w:val="20"/>
        </w:rPr>
      </w:pPr>
      <w:r w:rsidRPr="001D0D16">
        <w:rPr>
          <w:rFonts w:ascii="Times New Roman" w:hAnsi="Times New Roman"/>
          <w:b/>
          <w:color w:val="000000"/>
          <w:sz w:val="24"/>
          <w:szCs w:val="24"/>
        </w:rPr>
        <w:t xml:space="preserve">Table </w:t>
      </w:r>
      <w:r w:rsidR="00AE284D">
        <w:rPr>
          <w:rFonts w:ascii="Times New Roman" w:hAnsi="Times New Roman"/>
          <w:b/>
          <w:color w:val="000000"/>
          <w:sz w:val="24"/>
          <w:szCs w:val="24"/>
        </w:rPr>
        <w:t>S</w:t>
      </w:r>
      <w:r w:rsidR="00FF1F62" w:rsidRPr="001D0D16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1D0D16">
        <w:rPr>
          <w:rFonts w:ascii="Times New Roman" w:hAnsi="Times New Roman"/>
          <w:b/>
          <w:color w:val="000000"/>
          <w:sz w:val="24"/>
          <w:szCs w:val="24"/>
        </w:rPr>
        <w:t xml:space="preserve">. Variance contributions of </w:t>
      </w:r>
      <w:r w:rsidRPr="001D0D16">
        <w:rPr>
          <w:rFonts w:ascii="Times New Roman" w:hAnsi="Times New Roman"/>
          <w:b/>
          <w:i/>
          <w:sz w:val="24"/>
          <w:szCs w:val="24"/>
        </w:rPr>
        <w:t>PIK3CA-KCNMB3</w:t>
      </w:r>
      <w:r w:rsidRPr="001D0D16">
        <w:rPr>
          <w:rFonts w:ascii="Times New Roman" w:hAnsi="Times New Roman"/>
          <w:b/>
          <w:sz w:val="24"/>
          <w:szCs w:val="24"/>
        </w:rPr>
        <w:t xml:space="preserve"> variants and their interaction with dietary n-3: n-6 PUFA ratio for HOMA-IR in GOLDN</w:t>
      </w:r>
      <w:r w:rsidRPr="001D0D16">
        <w:rPr>
          <w:rFonts w:ascii="Times New Roman" w:hAnsi="Times New Roman"/>
          <w:b/>
          <w:sz w:val="24"/>
          <w:szCs w:val="24"/>
          <w:vertAlign w:val="superscript"/>
        </w:rPr>
        <w:t>1</w:t>
      </w:r>
    </w:p>
    <w:tbl>
      <w:tblPr>
        <w:tblW w:w="8737" w:type="dxa"/>
        <w:jc w:val="center"/>
        <w:tblInd w:w="91" w:type="dxa"/>
        <w:tblBorders>
          <w:top w:val="single" w:sz="4" w:space="0" w:color="auto"/>
          <w:bottom w:val="single" w:sz="4" w:space="0" w:color="auto"/>
        </w:tblBorders>
        <w:tblLook w:val="00A0"/>
      </w:tblPr>
      <w:tblGrid>
        <w:gridCol w:w="3095"/>
        <w:gridCol w:w="2220"/>
        <w:gridCol w:w="3422"/>
      </w:tblGrid>
      <w:tr w:rsidR="0063411D" w:rsidRPr="001D0D16" w:rsidTr="0063411D">
        <w:trPr>
          <w:trHeight w:val="300"/>
          <w:jc w:val="center"/>
        </w:trPr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0D16">
              <w:rPr>
                <w:rFonts w:ascii="Times New Roman" w:hAnsi="Times New Roman"/>
                <w:sz w:val="20"/>
                <w:szCs w:val="20"/>
              </w:rPr>
              <w:t>SNPs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0D16">
              <w:rPr>
                <w:rFonts w:ascii="Times New Roman" w:hAnsi="Times New Roman"/>
                <w:sz w:val="20"/>
                <w:szCs w:val="20"/>
              </w:rPr>
              <w:t>Main genetic effect on HOMA-IR, %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0D16">
              <w:rPr>
                <w:rFonts w:ascii="Times New Roman" w:hAnsi="Times New Roman"/>
                <w:sz w:val="20"/>
                <w:szCs w:val="20"/>
              </w:rPr>
              <w:t>Interaction with dietary n-3: n-6 PUFA ratio on HOMA-IR, %</w:t>
            </w:r>
          </w:p>
        </w:tc>
      </w:tr>
      <w:tr w:rsidR="0063411D" w:rsidRPr="001D0D16" w:rsidTr="0063411D">
        <w:trPr>
          <w:trHeight w:val="300"/>
          <w:jc w:val="center"/>
        </w:trPr>
        <w:tc>
          <w:tcPr>
            <w:tcW w:w="309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0D16">
              <w:rPr>
                <w:rFonts w:ascii="Times New Roman" w:hAnsi="Times New Roman"/>
                <w:sz w:val="20"/>
                <w:szCs w:val="20"/>
              </w:rPr>
              <w:t>rs3975506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0D16">
              <w:rPr>
                <w:rFonts w:ascii="Times New Roman" w:hAnsi="Times New Roman"/>
                <w:sz w:val="20"/>
                <w:szCs w:val="20"/>
              </w:rPr>
              <w:t>0.30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0D16"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</w:tr>
      <w:tr w:rsidR="0063411D" w:rsidRPr="001D0D16" w:rsidTr="0063411D">
        <w:trPr>
          <w:trHeight w:val="300"/>
          <w:jc w:val="center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0D16">
              <w:rPr>
                <w:rFonts w:ascii="Times New Roman" w:hAnsi="Times New Roman"/>
                <w:sz w:val="20"/>
                <w:szCs w:val="20"/>
              </w:rPr>
              <w:t>rs4855094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0D16">
              <w:rPr>
                <w:rFonts w:ascii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0D16">
              <w:rPr>
                <w:rFonts w:ascii="Times New Roman" w:hAnsi="Times New Roman"/>
                <w:sz w:val="20"/>
                <w:szCs w:val="20"/>
              </w:rPr>
              <w:t>&lt;0.01</w:t>
            </w:r>
          </w:p>
        </w:tc>
      </w:tr>
      <w:tr w:rsidR="0063411D" w:rsidRPr="001D0D16" w:rsidTr="0063411D">
        <w:trPr>
          <w:trHeight w:val="300"/>
          <w:jc w:val="center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0D16">
              <w:rPr>
                <w:rFonts w:ascii="Times New Roman" w:hAnsi="Times New Roman"/>
                <w:sz w:val="20"/>
                <w:szCs w:val="20"/>
              </w:rPr>
              <w:t>rs6443624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0D16">
              <w:rPr>
                <w:rFonts w:ascii="Times New Roman" w:hAnsi="Times New Roman"/>
                <w:sz w:val="20"/>
                <w:szCs w:val="20"/>
              </w:rPr>
              <w:t>0.30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0D16">
              <w:rPr>
                <w:rFonts w:ascii="Times New Roman" w:hAnsi="Times New Roman"/>
                <w:sz w:val="20"/>
                <w:szCs w:val="20"/>
              </w:rPr>
              <w:t>0.07</w:t>
            </w:r>
          </w:p>
        </w:tc>
      </w:tr>
      <w:tr w:rsidR="0063411D" w:rsidRPr="001D0D16" w:rsidTr="0063411D">
        <w:trPr>
          <w:trHeight w:val="300"/>
          <w:jc w:val="center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0D16">
              <w:rPr>
                <w:rFonts w:ascii="Times New Roman" w:hAnsi="Times New Roman"/>
                <w:sz w:val="20"/>
                <w:szCs w:val="20"/>
              </w:rPr>
              <w:t>rs2677760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0D16">
              <w:rPr>
                <w:rFonts w:ascii="Times New Roman" w:hAnsi="Times New Roman"/>
                <w:sz w:val="20"/>
                <w:szCs w:val="20"/>
              </w:rPr>
              <w:t>1.14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0D16">
              <w:rPr>
                <w:rFonts w:ascii="Times New Roman" w:hAnsi="Times New Roman"/>
                <w:sz w:val="20"/>
                <w:szCs w:val="20"/>
              </w:rPr>
              <w:t>0.39</w:t>
            </w:r>
          </w:p>
        </w:tc>
      </w:tr>
      <w:tr w:rsidR="0063411D" w:rsidRPr="001D0D16" w:rsidTr="0063411D">
        <w:trPr>
          <w:trHeight w:val="300"/>
          <w:jc w:val="center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0D16">
              <w:rPr>
                <w:rFonts w:ascii="Times New Roman" w:hAnsi="Times New Roman"/>
                <w:sz w:val="20"/>
                <w:szCs w:val="20"/>
              </w:rPr>
              <w:t>rs2677764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0D16">
              <w:rPr>
                <w:rFonts w:ascii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0D16">
              <w:rPr>
                <w:rFonts w:ascii="Times New Roman" w:hAnsi="Times New Roman"/>
                <w:sz w:val="20"/>
                <w:szCs w:val="20"/>
              </w:rPr>
              <w:t>0.03</w:t>
            </w:r>
          </w:p>
        </w:tc>
      </w:tr>
      <w:tr w:rsidR="0063411D" w:rsidRPr="001D0D16" w:rsidTr="0063411D">
        <w:trPr>
          <w:trHeight w:val="300"/>
          <w:jc w:val="center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0D16">
              <w:rPr>
                <w:rFonts w:ascii="Times New Roman" w:hAnsi="Times New Roman"/>
                <w:sz w:val="20"/>
                <w:szCs w:val="20"/>
              </w:rPr>
              <w:t>rs7645550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0D16">
              <w:rPr>
                <w:rFonts w:ascii="Times New Roman" w:hAnsi="Times New Roman"/>
                <w:sz w:val="20"/>
                <w:szCs w:val="20"/>
              </w:rPr>
              <w:t>0.41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0D16">
              <w:rPr>
                <w:rFonts w:ascii="Times New Roman" w:hAnsi="Times New Roman"/>
                <w:sz w:val="20"/>
                <w:szCs w:val="20"/>
              </w:rPr>
              <w:t>0.95</w:t>
            </w:r>
          </w:p>
        </w:tc>
      </w:tr>
      <w:tr w:rsidR="0063411D" w:rsidRPr="001D0D16" w:rsidTr="0063411D">
        <w:trPr>
          <w:trHeight w:val="300"/>
          <w:jc w:val="center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0D16">
              <w:rPr>
                <w:rFonts w:ascii="Times New Roman" w:hAnsi="Times New Roman"/>
                <w:sz w:val="20"/>
                <w:szCs w:val="20"/>
              </w:rPr>
              <w:t>rs1170672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0D16">
              <w:rPr>
                <w:rFonts w:ascii="Times New Roman" w:hAnsi="Times New Roman"/>
                <w:sz w:val="20"/>
                <w:szCs w:val="20"/>
              </w:rPr>
              <w:t>0.19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0D16">
              <w:rPr>
                <w:rFonts w:ascii="Times New Roman" w:hAnsi="Times New Roman"/>
                <w:sz w:val="20"/>
                <w:szCs w:val="20"/>
              </w:rPr>
              <w:t>&lt;0.01</w:t>
            </w:r>
          </w:p>
        </w:tc>
      </w:tr>
      <w:tr w:rsidR="0063411D" w:rsidRPr="001D0D16" w:rsidTr="0063411D">
        <w:trPr>
          <w:trHeight w:val="300"/>
          <w:jc w:val="center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0D16">
              <w:rPr>
                <w:rFonts w:ascii="Times New Roman" w:hAnsi="Times New Roman"/>
                <w:sz w:val="20"/>
                <w:szCs w:val="20"/>
              </w:rPr>
              <w:t>rs1183319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0D16">
              <w:rPr>
                <w:rFonts w:ascii="Times New Roman" w:hAnsi="Times New Roman"/>
                <w:sz w:val="20"/>
                <w:szCs w:val="20"/>
              </w:rPr>
              <w:t>0.25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0D16">
              <w:rPr>
                <w:rFonts w:ascii="Times New Roman" w:hAnsi="Times New Roman"/>
                <w:sz w:val="20"/>
                <w:szCs w:val="20"/>
              </w:rPr>
              <w:t>1.02</w:t>
            </w:r>
          </w:p>
        </w:tc>
      </w:tr>
      <w:tr w:rsidR="0063411D" w:rsidRPr="001D0D16" w:rsidTr="0063411D">
        <w:trPr>
          <w:trHeight w:val="300"/>
          <w:jc w:val="center"/>
        </w:trPr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0D16">
              <w:rPr>
                <w:rFonts w:ascii="Times New Roman" w:hAnsi="Times New Roman"/>
                <w:sz w:val="20"/>
                <w:szCs w:val="20"/>
              </w:rPr>
              <w:t>rs7642066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0D16">
              <w:rPr>
                <w:rFonts w:ascii="Times New Roman" w:hAnsi="Times New Roman"/>
                <w:sz w:val="20"/>
                <w:szCs w:val="20"/>
              </w:rPr>
              <w:t>&lt;0.01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3411D" w:rsidRPr="001D0D16" w:rsidRDefault="0063411D" w:rsidP="0063411D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D0D16">
              <w:rPr>
                <w:rFonts w:ascii="Times New Roman" w:hAnsi="Times New Roman"/>
                <w:sz w:val="20"/>
                <w:szCs w:val="20"/>
              </w:rPr>
              <w:t>0.19</w:t>
            </w:r>
          </w:p>
        </w:tc>
      </w:tr>
    </w:tbl>
    <w:p w:rsidR="0063411D" w:rsidRPr="001D0D16" w:rsidRDefault="0063411D" w:rsidP="0063411D">
      <w:pPr>
        <w:spacing w:line="480" w:lineRule="auto"/>
        <w:rPr>
          <w:rFonts w:ascii="Times New Roman" w:hAnsi="Times New Roman"/>
          <w:sz w:val="20"/>
          <w:szCs w:val="20"/>
          <w:vertAlign w:val="superscript"/>
        </w:rPr>
      </w:pPr>
    </w:p>
    <w:p w:rsidR="0063411D" w:rsidRPr="001D0D16" w:rsidRDefault="0063411D" w:rsidP="0063411D">
      <w:pPr>
        <w:spacing w:line="480" w:lineRule="auto"/>
        <w:rPr>
          <w:rFonts w:ascii="Times New Roman" w:hAnsi="Times New Roman"/>
          <w:sz w:val="20"/>
          <w:szCs w:val="20"/>
        </w:rPr>
      </w:pPr>
      <w:r w:rsidRPr="001D0D16">
        <w:rPr>
          <w:rFonts w:ascii="Times New Roman" w:hAnsi="Times New Roman"/>
          <w:sz w:val="20"/>
          <w:szCs w:val="20"/>
          <w:vertAlign w:val="superscript"/>
        </w:rPr>
        <w:t xml:space="preserve">1 </w:t>
      </w:r>
      <w:r w:rsidRPr="001D0D16">
        <w:rPr>
          <w:rFonts w:ascii="Times New Roman" w:hAnsi="Times New Roman"/>
          <w:sz w:val="20"/>
          <w:szCs w:val="20"/>
        </w:rPr>
        <w:t>R software (version 2.15.0) GWAF package was used in the estimation of variance contribution. Among these nine SNPs, six independent SNPs (rs3975506, rs2677760, rs2677764, rs1170672, rs1183319, and rs7642066), with r</w:t>
      </w:r>
      <w:r w:rsidRPr="001D0D16">
        <w:rPr>
          <w:rFonts w:ascii="Times New Roman" w:hAnsi="Times New Roman"/>
          <w:sz w:val="20"/>
          <w:szCs w:val="20"/>
          <w:vertAlign w:val="superscript"/>
        </w:rPr>
        <w:t>2</w:t>
      </w:r>
      <w:r w:rsidRPr="001D0D16">
        <w:rPr>
          <w:rFonts w:ascii="Times New Roman" w:hAnsi="Times New Roman"/>
          <w:sz w:val="20"/>
          <w:szCs w:val="20"/>
        </w:rPr>
        <w:t xml:space="preserve"> &lt; 0.20, were selected to estimate the total portion of HOMA-IR variation explained by the </w:t>
      </w:r>
      <w:r w:rsidRPr="001D0D16">
        <w:rPr>
          <w:rFonts w:ascii="Times New Roman" w:hAnsi="Times New Roman"/>
          <w:i/>
          <w:sz w:val="20"/>
          <w:szCs w:val="20"/>
        </w:rPr>
        <w:t>PIK3CA-KCNMB3</w:t>
      </w:r>
      <w:r w:rsidRPr="001D0D16">
        <w:rPr>
          <w:rFonts w:ascii="Times New Roman" w:hAnsi="Times New Roman"/>
          <w:sz w:val="20"/>
          <w:szCs w:val="20"/>
        </w:rPr>
        <w:t xml:space="preserve"> variants and their interactions with diet. Total portion of HOMA-IR variation explained by these six independent SNPs was 1.91%, and explained by the interaction of these SNPs with dietary n-3: n-6 PUFA ratio was 1.78%. The statistical model was adjusted for age, sex, waist circumference, alcohol drinking, smoking status, physical activity, type 2 diabetes, study center and family relationships.</w:t>
      </w:r>
    </w:p>
    <w:p w:rsidR="0091029D" w:rsidRPr="001D0D16" w:rsidRDefault="0091029D" w:rsidP="0063411D">
      <w:pPr>
        <w:spacing w:line="480" w:lineRule="auto"/>
      </w:pPr>
    </w:p>
    <w:p w:rsidR="00FF1F62" w:rsidRPr="001D0D16" w:rsidRDefault="00FF1F62" w:rsidP="0063411D">
      <w:pPr>
        <w:spacing w:line="480" w:lineRule="auto"/>
      </w:pPr>
    </w:p>
    <w:p w:rsidR="00FF1F62" w:rsidRPr="001D0D16" w:rsidRDefault="00FF1F62" w:rsidP="0063411D">
      <w:pPr>
        <w:spacing w:line="480" w:lineRule="auto"/>
      </w:pPr>
    </w:p>
    <w:p w:rsidR="00FF1F62" w:rsidRDefault="00FF1F62" w:rsidP="00E86438">
      <w:pPr>
        <w:spacing w:line="480" w:lineRule="auto"/>
        <w:jc w:val="center"/>
      </w:pPr>
    </w:p>
    <w:sectPr w:rsidR="00FF1F62" w:rsidSect="00E8643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C29" w:rsidRDefault="00D95C29" w:rsidP="0063411D">
      <w:pPr>
        <w:spacing w:after="0" w:line="240" w:lineRule="auto"/>
      </w:pPr>
      <w:r>
        <w:separator/>
      </w:r>
    </w:p>
  </w:endnote>
  <w:endnote w:type="continuationSeparator" w:id="0">
    <w:p w:rsidR="00D95C29" w:rsidRDefault="00D95C29" w:rsidP="00634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Meiryo"/>
    <w:panose1 w:val="02010600030101010101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C29" w:rsidRDefault="00D95C29" w:rsidP="0063411D">
      <w:pPr>
        <w:spacing w:after="0" w:line="240" w:lineRule="auto"/>
      </w:pPr>
      <w:r>
        <w:separator/>
      </w:r>
    </w:p>
  </w:footnote>
  <w:footnote w:type="continuationSeparator" w:id="0">
    <w:p w:rsidR="00D95C29" w:rsidRDefault="00D95C29" w:rsidP="00634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11D" w:rsidRDefault="00646CB1">
    <w:pPr>
      <w:pStyle w:val="a3"/>
      <w:jc w:val="right"/>
    </w:pPr>
    <w:r w:rsidRPr="00646CB1">
      <w:fldChar w:fldCharType="begin"/>
    </w:r>
    <w:r w:rsidR="00D832AD">
      <w:instrText xml:space="preserve"> PAGE   \* MERGEFORMAT </w:instrText>
    </w:r>
    <w:r w:rsidRPr="00646CB1">
      <w:fldChar w:fldCharType="separate"/>
    </w:r>
    <w:r w:rsidR="00EF4B9F" w:rsidRPr="00EF4B9F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63411D" w:rsidRDefault="0063411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3411D"/>
    <w:rsid w:val="00021EC5"/>
    <w:rsid w:val="00024F65"/>
    <w:rsid w:val="000A3DC4"/>
    <w:rsid w:val="00103C84"/>
    <w:rsid w:val="001A73F3"/>
    <w:rsid w:val="001B2560"/>
    <w:rsid w:val="001D0D16"/>
    <w:rsid w:val="00274C76"/>
    <w:rsid w:val="003C5904"/>
    <w:rsid w:val="004A4426"/>
    <w:rsid w:val="004B1957"/>
    <w:rsid w:val="004F6074"/>
    <w:rsid w:val="005638B1"/>
    <w:rsid w:val="005A35C2"/>
    <w:rsid w:val="00600289"/>
    <w:rsid w:val="00632706"/>
    <w:rsid w:val="0063411D"/>
    <w:rsid w:val="006412E1"/>
    <w:rsid w:val="006433F1"/>
    <w:rsid w:val="00646CB1"/>
    <w:rsid w:val="0067204C"/>
    <w:rsid w:val="006A28F6"/>
    <w:rsid w:val="006D771B"/>
    <w:rsid w:val="00735D3E"/>
    <w:rsid w:val="00743CE6"/>
    <w:rsid w:val="0091029D"/>
    <w:rsid w:val="00926E7F"/>
    <w:rsid w:val="009327D0"/>
    <w:rsid w:val="009C5B56"/>
    <w:rsid w:val="00A9426F"/>
    <w:rsid w:val="00AE284D"/>
    <w:rsid w:val="00C40D0E"/>
    <w:rsid w:val="00CA1340"/>
    <w:rsid w:val="00D05AA6"/>
    <w:rsid w:val="00D5267E"/>
    <w:rsid w:val="00D832AD"/>
    <w:rsid w:val="00D95C29"/>
    <w:rsid w:val="00E86438"/>
    <w:rsid w:val="00EF4B9F"/>
    <w:rsid w:val="00F07E3E"/>
    <w:rsid w:val="00F720DE"/>
    <w:rsid w:val="00FC1DCE"/>
    <w:rsid w:val="00FC2CA9"/>
    <w:rsid w:val="00FF1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11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4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link w:val="a3"/>
    <w:uiPriority w:val="99"/>
    <w:rsid w:val="0063411D"/>
    <w:rPr>
      <w:rFonts w:ascii="Calibri" w:eastAsia="SimSun" w:hAnsi="Calibri" w:cs="Times New Roman"/>
      <w:lang w:eastAsia="en-US"/>
    </w:rPr>
  </w:style>
  <w:style w:type="paragraph" w:styleId="a4">
    <w:name w:val="footer"/>
    <w:basedOn w:val="a"/>
    <w:link w:val="Char0"/>
    <w:uiPriority w:val="99"/>
    <w:semiHidden/>
    <w:unhideWhenUsed/>
    <w:rsid w:val="00634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link w:val="a4"/>
    <w:uiPriority w:val="99"/>
    <w:semiHidden/>
    <w:rsid w:val="0063411D"/>
    <w:rPr>
      <w:rFonts w:ascii="Calibri" w:eastAsia="SimSun" w:hAnsi="Calibri" w:cs="Times New Roman"/>
      <w:lang w:eastAsia="en-US"/>
    </w:rPr>
  </w:style>
  <w:style w:type="paragraph" w:styleId="a5">
    <w:name w:val="Balloon Text"/>
    <w:basedOn w:val="a"/>
    <w:link w:val="Char1"/>
    <w:uiPriority w:val="99"/>
    <w:semiHidden/>
    <w:unhideWhenUsed/>
    <w:rsid w:val="00FC1DCE"/>
    <w:pPr>
      <w:spacing w:after="0" w:line="240" w:lineRule="auto"/>
    </w:pPr>
    <w:rPr>
      <w:rFonts w:ascii="Microsoft YaHei" w:eastAsia="Microsoft YaHe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C1DCE"/>
    <w:rPr>
      <w:rFonts w:ascii="Microsoft YaHei" w:eastAsia="Microsoft YaHe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11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63411D"/>
    <w:rPr>
      <w:rFonts w:ascii="Calibri" w:eastAsia="SimSun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34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rsid w:val="0063411D"/>
    <w:rPr>
      <w:rFonts w:ascii="Calibri" w:eastAsia="SimSu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University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Jusheng</dc:creator>
  <cp:lastModifiedBy>Jusheng</cp:lastModifiedBy>
  <cp:revision>5</cp:revision>
  <dcterms:created xsi:type="dcterms:W3CDTF">2013-04-26T04:17:00Z</dcterms:created>
  <dcterms:modified xsi:type="dcterms:W3CDTF">2013-06-03T12:54:00Z</dcterms:modified>
</cp:coreProperties>
</file>