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D" w:rsidRPr="001D0D16" w:rsidRDefault="0063411D" w:rsidP="0063411D">
      <w:pPr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1D0D16">
        <w:rPr>
          <w:rFonts w:ascii="Times New Roman" w:hAnsi="Times New Roman"/>
          <w:b/>
          <w:color w:val="000000"/>
          <w:sz w:val="24"/>
          <w:szCs w:val="24"/>
        </w:rPr>
        <w:t xml:space="preserve">Table </w:t>
      </w:r>
      <w:r w:rsidR="00AE284D">
        <w:rPr>
          <w:rFonts w:ascii="Times New Roman" w:hAnsi="Times New Roman"/>
          <w:b/>
          <w:color w:val="000000"/>
          <w:sz w:val="24"/>
          <w:szCs w:val="24"/>
        </w:rPr>
        <w:t>S</w:t>
      </w:r>
      <w:r w:rsidR="00FC2CA9" w:rsidRPr="001D0D1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D0D16">
        <w:rPr>
          <w:rFonts w:ascii="Times New Roman" w:hAnsi="Times New Roman"/>
          <w:b/>
          <w:color w:val="000000"/>
          <w:sz w:val="24"/>
          <w:szCs w:val="24"/>
        </w:rPr>
        <w:t xml:space="preserve">. Interactions between dietary PUFA and rs1183319 </w:t>
      </w:r>
      <w:r w:rsidRPr="001D0D16">
        <w:rPr>
          <w:rFonts w:ascii="Times New Roman" w:hAnsi="Times New Roman"/>
          <w:b/>
          <w:sz w:val="24"/>
          <w:szCs w:val="24"/>
        </w:rPr>
        <w:t>on fasting glucose and HbA1c in the BPRHS participants</w:t>
      </w:r>
      <w:r w:rsidRPr="001D0D16">
        <w:rPr>
          <w:rFonts w:ascii="Times New Roman" w:hAnsi="Times New Roman"/>
          <w:sz w:val="20"/>
          <w:szCs w:val="20"/>
          <w:vertAlign w:val="superscript"/>
        </w:rPr>
        <w:t>1</w:t>
      </w:r>
    </w:p>
    <w:tbl>
      <w:tblPr>
        <w:tblW w:w="11685" w:type="dxa"/>
        <w:jc w:val="center"/>
        <w:tblInd w:w="-612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096"/>
        <w:gridCol w:w="968"/>
        <w:gridCol w:w="1812"/>
        <w:gridCol w:w="1339"/>
        <w:gridCol w:w="756"/>
        <w:gridCol w:w="1323"/>
        <w:gridCol w:w="1312"/>
        <w:gridCol w:w="756"/>
        <w:gridCol w:w="1323"/>
      </w:tblGrid>
      <w:tr w:rsidR="0063411D" w:rsidRPr="001D0D16" w:rsidTr="0063411D">
        <w:trPr>
          <w:trHeight w:val="503"/>
          <w:jc w:val="center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% energy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Genotypes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Glucose,</w:t>
            </w:r>
            <w:r w:rsidRPr="001D0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0D16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1D0D16"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-trend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-interaction</w:t>
            </w:r>
            <w:r w:rsidRPr="001D0D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HbA1c,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-trend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–interaction</w:t>
            </w:r>
            <w:r w:rsidRPr="001D0D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Total PUFA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≤8.73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GG</w:t>
            </w:r>
            <w:r w:rsidR="00103C84"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103C84"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GA (334)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6.71 ± 0.17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7.04 ± 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0.882</w:t>
            </w: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(80)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6.31 ± 0.24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6.85 ± 0.19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&gt;8.73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GG</w:t>
            </w:r>
            <w:r w:rsidR="00103C84"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103C84"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GA (342)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6.94 ± 0.15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7.21 ± 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(74)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7.20 ± 0.36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7.19 ± 0.22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Total n-3 PUFA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≤0.68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AG + GG (346)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6.63 ± 0.14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6.98 ± 0.09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0.839</w:t>
            </w: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(69)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6.64 ± 0.27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6.82 ± 0.17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&gt;0.68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AG + GG (330)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7.03 ± 0.18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7.28 ± 0.11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(85)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6.83 ± 0.33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7.17 ± 0.22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Total n-6 PUFA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≤8.01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AG + GG (334)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6.72 ± 0.17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7.04 ± 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0.956</w:t>
            </w: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(80)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6.31 ± 0.24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6.85 ± 0.19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&gt;8.01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AG + GG (342)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6.93 ± 0.15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7.21 ± 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(74)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7.20 ± 0.36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7.19 ± 0.22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 xml:space="preserve">n-3: n-6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≤0.09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AG + GG (345)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6.66 ± 0.13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7.02 ± 0.09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(73)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6.97 ± 0.33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7.15 ± 0.18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&gt;0.09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AG + GG (331)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7.00 ± 0.18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7.24 ± 0.11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11D" w:rsidRPr="001D0D16" w:rsidTr="0063411D">
        <w:trPr>
          <w:jc w:val="center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AA (81)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6.54 ± 0.28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color w:val="000000"/>
                <w:sz w:val="20"/>
                <w:szCs w:val="20"/>
              </w:rPr>
              <w:t>6.89 ± 0.23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3411D" w:rsidRPr="001D0D16" w:rsidRDefault="0063411D" w:rsidP="0063411D">
      <w:pPr>
        <w:spacing w:line="48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63411D" w:rsidRPr="001D0D16" w:rsidRDefault="0063411D" w:rsidP="0063411D">
      <w:pPr>
        <w:spacing w:line="480" w:lineRule="auto"/>
        <w:rPr>
          <w:rFonts w:ascii="Times New Roman" w:hAnsi="Times New Roman"/>
          <w:sz w:val="20"/>
          <w:szCs w:val="20"/>
        </w:rPr>
      </w:pPr>
      <w:r w:rsidRPr="001D0D1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1D0D16">
        <w:rPr>
          <w:rFonts w:ascii="Times New Roman" w:hAnsi="Times New Roman"/>
          <w:sz w:val="20"/>
          <w:szCs w:val="20"/>
        </w:rPr>
        <w:t>Values are mean ± SEM.</w:t>
      </w:r>
    </w:p>
    <w:p w:rsidR="0063411D" w:rsidRPr="001D0D16" w:rsidRDefault="0063411D" w:rsidP="0063411D">
      <w:pPr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1D0D16">
        <w:rPr>
          <w:rFonts w:ascii="Times New Roman" w:hAnsi="Times New Roman"/>
          <w:sz w:val="20"/>
          <w:szCs w:val="20"/>
        </w:rPr>
        <w:t xml:space="preserve"> </w:t>
      </w:r>
      <w:r w:rsidRPr="001D0D16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1D0D16">
        <w:rPr>
          <w:rFonts w:ascii="Times New Roman" w:hAnsi="Times New Roman"/>
          <w:i/>
          <w:sz w:val="20"/>
          <w:szCs w:val="20"/>
        </w:rPr>
        <w:t>P</w:t>
      </w:r>
      <w:r w:rsidRPr="001D0D16">
        <w:rPr>
          <w:rFonts w:ascii="Times New Roman" w:hAnsi="Times New Roman"/>
          <w:sz w:val="20"/>
          <w:szCs w:val="20"/>
        </w:rPr>
        <w:t xml:space="preserve">-values were derived from a multivariate interaction model, after adjustment for age, sex, waist circumference, alcohol drinking, smoking status, hormone replacement therapy, </w:t>
      </w:r>
      <w:proofErr w:type="gramStart"/>
      <w:r w:rsidRPr="001D0D16">
        <w:rPr>
          <w:rFonts w:ascii="Times New Roman" w:hAnsi="Times New Roman"/>
          <w:sz w:val="20"/>
          <w:szCs w:val="20"/>
        </w:rPr>
        <w:t>type</w:t>
      </w:r>
      <w:proofErr w:type="gramEnd"/>
      <w:r w:rsidRPr="001D0D16">
        <w:rPr>
          <w:rFonts w:ascii="Times New Roman" w:hAnsi="Times New Roman"/>
          <w:sz w:val="20"/>
          <w:szCs w:val="20"/>
        </w:rPr>
        <w:t xml:space="preserve"> 2 diabetes and population admixture.</w:t>
      </w:r>
    </w:p>
    <w:sectPr w:rsidR="0063411D" w:rsidRPr="001D0D16" w:rsidSect="00E864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03" w:rsidRDefault="00D00203" w:rsidP="0063411D">
      <w:pPr>
        <w:spacing w:after="0" w:line="240" w:lineRule="auto"/>
      </w:pPr>
      <w:r>
        <w:separator/>
      </w:r>
    </w:p>
  </w:endnote>
  <w:endnote w:type="continuationSeparator" w:id="0">
    <w:p w:rsidR="00D00203" w:rsidRDefault="00D00203" w:rsidP="0063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03" w:rsidRDefault="00D00203" w:rsidP="0063411D">
      <w:pPr>
        <w:spacing w:after="0" w:line="240" w:lineRule="auto"/>
      </w:pPr>
      <w:r>
        <w:separator/>
      </w:r>
    </w:p>
  </w:footnote>
  <w:footnote w:type="continuationSeparator" w:id="0">
    <w:p w:rsidR="00D00203" w:rsidRDefault="00D00203" w:rsidP="0063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1D" w:rsidRDefault="00C435C4">
    <w:pPr>
      <w:pStyle w:val="a3"/>
      <w:jc w:val="right"/>
    </w:pPr>
    <w:r w:rsidRPr="00C435C4">
      <w:fldChar w:fldCharType="begin"/>
    </w:r>
    <w:r w:rsidR="00D832AD">
      <w:instrText xml:space="preserve"> PAGE   \* MERGEFORMAT </w:instrText>
    </w:r>
    <w:r w:rsidRPr="00C435C4">
      <w:fldChar w:fldCharType="separate"/>
    </w:r>
    <w:r w:rsidR="00651F2A" w:rsidRPr="00651F2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3411D" w:rsidRDefault="006341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11D"/>
    <w:rsid w:val="00021EC5"/>
    <w:rsid w:val="00024F65"/>
    <w:rsid w:val="000A3DC4"/>
    <w:rsid w:val="00103C84"/>
    <w:rsid w:val="001A73F3"/>
    <w:rsid w:val="001B2560"/>
    <w:rsid w:val="001D0D16"/>
    <w:rsid w:val="00274C76"/>
    <w:rsid w:val="003C5904"/>
    <w:rsid w:val="004A4426"/>
    <w:rsid w:val="004B1957"/>
    <w:rsid w:val="004F6074"/>
    <w:rsid w:val="005638B1"/>
    <w:rsid w:val="005A35C2"/>
    <w:rsid w:val="00600289"/>
    <w:rsid w:val="00632706"/>
    <w:rsid w:val="0063411D"/>
    <w:rsid w:val="006412E1"/>
    <w:rsid w:val="006433F1"/>
    <w:rsid w:val="00651F2A"/>
    <w:rsid w:val="0067204C"/>
    <w:rsid w:val="006A28F6"/>
    <w:rsid w:val="006D771B"/>
    <w:rsid w:val="00735D3E"/>
    <w:rsid w:val="00743CE6"/>
    <w:rsid w:val="0091029D"/>
    <w:rsid w:val="00926E7F"/>
    <w:rsid w:val="009327D0"/>
    <w:rsid w:val="009C5B56"/>
    <w:rsid w:val="00A9426F"/>
    <w:rsid w:val="00AE284D"/>
    <w:rsid w:val="00C40D0E"/>
    <w:rsid w:val="00C435C4"/>
    <w:rsid w:val="00CA1340"/>
    <w:rsid w:val="00D00203"/>
    <w:rsid w:val="00D05AA6"/>
    <w:rsid w:val="00D5267E"/>
    <w:rsid w:val="00D832AD"/>
    <w:rsid w:val="00E86438"/>
    <w:rsid w:val="00F07E3E"/>
    <w:rsid w:val="00F720DE"/>
    <w:rsid w:val="00FC1DCE"/>
    <w:rsid w:val="00FC2CA9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link w:val="a3"/>
    <w:uiPriority w:val="99"/>
    <w:rsid w:val="0063411D"/>
    <w:rPr>
      <w:rFonts w:ascii="Calibri" w:eastAsia="SimSun" w:hAnsi="Calibri" w:cs="Times New Roman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link w:val="a4"/>
    <w:uiPriority w:val="99"/>
    <w:semiHidden/>
    <w:rsid w:val="0063411D"/>
    <w:rPr>
      <w:rFonts w:ascii="Calibri" w:eastAsia="SimSun" w:hAnsi="Calibri" w:cs="Times New Roman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C1DCE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1DCE"/>
    <w:rPr>
      <w:rFonts w:ascii="Microsoft YaHei" w:eastAsia="Microsoft YaHe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3411D"/>
    <w:rPr>
      <w:rFonts w:ascii="Calibri" w:eastAsia="SimSu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3411D"/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Jusheng</dc:creator>
  <cp:lastModifiedBy>Jusheng</cp:lastModifiedBy>
  <cp:revision>5</cp:revision>
  <dcterms:created xsi:type="dcterms:W3CDTF">2013-04-26T04:17:00Z</dcterms:created>
  <dcterms:modified xsi:type="dcterms:W3CDTF">2013-06-03T12:53:00Z</dcterms:modified>
</cp:coreProperties>
</file>