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3" w:rsidRDefault="009051E3">
      <w:r>
        <w:rPr>
          <w:noProof/>
          <w:lang w:val="et-EE" w:eastAsia="et-EE"/>
        </w:rPr>
        <w:drawing>
          <wp:inline distT="0" distB="0" distL="0" distR="0">
            <wp:extent cx="5760720" cy="4222435"/>
            <wp:effectExtent l="0" t="0" r="0" b="6985"/>
            <wp:docPr id="1" name="Picture 1" descr="C:\Users\alenak\Desktop\PC plot with Bashk Udm mtD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k\Desktop\PC plot with Bashk Udm mtDN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E3" w:rsidRDefault="009051E3" w:rsidP="009051E3"/>
    <w:p w:rsidR="00A11681" w:rsidRPr="009051E3" w:rsidRDefault="00351B3A" w:rsidP="009051E3"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D94F5E">
        <w:rPr>
          <w:rFonts w:ascii="Times New Roman" w:hAnsi="Times New Roman" w:cs="Times New Roman"/>
          <w:b/>
          <w:sz w:val="24"/>
          <w:szCs w:val="24"/>
        </w:rPr>
        <w:t>.</w:t>
      </w:r>
      <w:r w:rsidR="00905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E3" w:rsidRPr="00162B3F">
        <w:rPr>
          <w:rFonts w:ascii="Times New Roman" w:hAnsi="Times New Roman" w:cs="Times New Roman"/>
          <w:b/>
          <w:sz w:val="24"/>
          <w:szCs w:val="24"/>
        </w:rPr>
        <w:t>PC analysis based on mtDNA haplogroup frequencies among eastern Europeans and Balkan populations.</w:t>
      </w:r>
      <w:r w:rsidR="009051E3" w:rsidRPr="00162B3F">
        <w:rPr>
          <w:rFonts w:ascii="Times New Roman" w:hAnsi="Times New Roman" w:cs="Times New Roman"/>
          <w:sz w:val="24"/>
          <w:szCs w:val="24"/>
        </w:rPr>
        <w:t xml:space="preserve"> </w:t>
      </w:r>
      <w:r w:rsidR="009051E3">
        <w:rPr>
          <w:rFonts w:ascii="Times New Roman" w:hAnsi="Times New Roman" w:cs="Times New Roman"/>
          <w:sz w:val="24"/>
          <w:szCs w:val="24"/>
        </w:rPr>
        <w:t xml:space="preserve">The </w:t>
      </w:r>
      <w:r w:rsidR="009051E3" w:rsidRPr="00162B3F">
        <w:rPr>
          <w:rFonts w:ascii="Times New Roman" w:hAnsi="Times New Roman" w:cs="Times New Roman"/>
          <w:sz w:val="24"/>
          <w:szCs w:val="24"/>
        </w:rPr>
        <w:t>contribution of each haplogroup to the first and the second PC</w:t>
      </w:r>
      <w:r w:rsidR="009051E3">
        <w:rPr>
          <w:rFonts w:ascii="Times New Roman" w:hAnsi="Times New Roman" w:cs="Times New Roman"/>
          <w:sz w:val="24"/>
          <w:szCs w:val="24"/>
        </w:rPr>
        <w:t xml:space="preserve">s </w:t>
      </w:r>
      <w:r w:rsidR="00D57DC5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="009051E3">
        <w:rPr>
          <w:rFonts w:ascii="Times New Roman" w:hAnsi="Times New Roman" w:cs="Times New Roman"/>
          <w:sz w:val="24"/>
          <w:szCs w:val="24"/>
        </w:rPr>
        <w:t xml:space="preserve"> shown in gray.</w:t>
      </w:r>
      <w:r w:rsidR="009051E3" w:rsidRPr="00162B3F">
        <w:rPr>
          <w:rFonts w:ascii="Times New Roman" w:hAnsi="Times New Roman" w:cs="Times New Roman"/>
          <w:sz w:val="24"/>
          <w:szCs w:val="24"/>
        </w:rPr>
        <w:t xml:space="preserve"> The group “Other” includes “Other” from published data merged with uncommon haplogroups L1b, L2a and L3f. Frequencies of mtDNA haplogroups and references are </w:t>
      </w:r>
      <w:r w:rsidR="009051E3" w:rsidRPr="00BF70A6">
        <w:rPr>
          <w:rFonts w:ascii="Times New Roman" w:hAnsi="Times New Roman" w:cs="Times New Roman"/>
          <w:sz w:val="24"/>
          <w:szCs w:val="24"/>
        </w:rPr>
        <w:t>listed in Table S3.</w:t>
      </w:r>
    </w:p>
    <w:sectPr w:rsidR="00A11681" w:rsidRPr="0090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A"/>
    <w:rsid w:val="000C73B1"/>
    <w:rsid w:val="00351B3A"/>
    <w:rsid w:val="003C5D34"/>
    <w:rsid w:val="005F7230"/>
    <w:rsid w:val="008E4EA3"/>
    <w:rsid w:val="009051E3"/>
    <w:rsid w:val="00973359"/>
    <w:rsid w:val="009C52AC"/>
    <w:rsid w:val="00D57DC5"/>
    <w:rsid w:val="00D94F5E"/>
    <w:rsid w:val="00E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E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321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Kushniarevich</dc:creator>
  <cp:keywords/>
  <dc:description/>
  <cp:lastModifiedBy>Alena Kushniarevich</cp:lastModifiedBy>
  <cp:revision>5</cp:revision>
  <dcterms:created xsi:type="dcterms:W3CDTF">2013-04-26T09:11:00Z</dcterms:created>
  <dcterms:modified xsi:type="dcterms:W3CDTF">2013-05-02T08:25:00Z</dcterms:modified>
</cp:coreProperties>
</file>