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B6" w:rsidRDefault="00F147B6">
      <w:r w:rsidRPr="00D015C6">
        <w:rPr>
          <w:rFonts w:ascii="Times New Roman" w:hAnsi="Times New Roman"/>
          <w:color w:val="000000"/>
          <w:sz w:val="20"/>
          <w:szCs w:val="20"/>
        </w:rPr>
        <w:t xml:space="preserve">Table </w:t>
      </w:r>
      <w:r>
        <w:rPr>
          <w:rFonts w:ascii="Times New Roman" w:hAnsi="Times New Roman"/>
          <w:color w:val="000000"/>
          <w:sz w:val="20"/>
          <w:szCs w:val="20"/>
        </w:rPr>
        <w:t>S1</w:t>
      </w:r>
      <w:r w:rsidRPr="00D015C6">
        <w:rPr>
          <w:rFonts w:ascii="Times New Roman" w:hAnsi="Times New Roman"/>
          <w:color w:val="000000"/>
          <w:sz w:val="20"/>
          <w:szCs w:val="20"/>
        </w:rPr>
        <w:t>. Total numb</w:t>
      </w:r>
      <w:r>
        <w:rPr>
          <w:rFonts w:ascii="Times New Roman" w:hAnsi="Times New Roman"/>
          <w:color w:val="000000"/>
          <w:sz w:val="20"/>
          <w:szCs w:val="20"/>
        </w:rPr>
        <w:t>er of averted cases by influenza season: S</w:t>
      </w:r>
      <w:r w:rsidRPr="00D015C6">
        <w:rPr>
          <w:rFonts w:ascii="Times New Roman" w:hAnsi="Times New Roman"/>
          <w:color w:val="000000"/>
          <w:sz w:val="20"/>
          <w:szCs w:val="20"/>
        </w:rPr>
        <w:t xml:space="preserve">ensitivity analysis on the assumption behind the elderly vaccine effectiveness </w:t>
      </w:r>
      <w:r>
        <w:rPr>
          <w:rFonts w:ascii="Times New Roman" w:hAnsi="Times New Roman"/>
          <w:color w:val="000000"/>
          <w:sz w:val="20"/>
          <w:szCs w:val="20"/>
        </w:rPr>
        <w:t xml:space="preserve">(VE) </w:t>
      </w:r>
      <w:r w:rsidRPr="00D015C6">
        <w:rPr>
          <w:rFonts w:ascii="Times New Roman" w:hAnsi="Times New Roman"/>
          <w:color w:val="000000"/>
          <w:sz w:val="20"/>
          <w:szCs w:val="20"/>
        </w:rPr>
        <w:t>adjustment.</w:t>
      </w:r>
    </w:p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1282"/>
        <w:gridCol w:w="1883"/>
        <w:gridCol w:w="276"/>
        <w:gridCol w:w="1884"/>
        <w:gridCol w:w="276"/>
        <w:gridCol w:w="1884"/>
      </w:tblGrid>
      <w:tr w:rsidR="000F57CF" w:rsidRPr="00D015C6" w:rsidTr="00F147B6">
        <w:trPr>
          <w:trHeight w:val="105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Influenza season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Elderly VE is 70% of non-elderly VE (main analysis)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Elderly VE is 40% of non-elderly VE (sensitivity analysis)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Elderly VE is 80% of non-elderly VE (sensitivity analysis)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'05-06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1,341,149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1,082,679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1,433,883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'06-07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1,017,304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891,624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1,063,234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'07-08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2,982,843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2,388,738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3,199,269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'08-09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1,793,145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1,670,858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1,837,963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'09-10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1,299,587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1,275,643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1,307,749</w:t>
            </w:r>
          </w:p>
        </w:tc>
      </w:tr>
      <w:tr w:rsidR="000F57CF" w:rsidRPr="00D015C6" w:rsidTr="00F147B6">
        <w:trPr>
          <w:trHeight w:hRule="exact" w:val="288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'10-11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7CF" w:rsidRPr="00D015C6" w:rsidRDefault="000F57CF" w:rsidP="00414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5C6">
              <w:rPr>
                <w:rFonts w:ascii="Times New Roman" w:hAnsi="Times New Roman"/>
                <w:color w:val="000000"/>
                <w:sz w:val="20"/>
                <w:szCs w:val="20"/>
              </w:rPr>
              <w:t>N/A</w:t>
            </w:r>
          </w:p>
        </w:tc>
      </w:tr>
    </w:tbl>
    <w:p w:rsidR="00276D80" w:rsidRDefault="00276D80">
      <w:pPr>
        <w:rPr>
          <w:rFonts w:ascii="Times New Roman" w:hAnsi="Times New Roman"/>
          <w:color w:val="000000"/>
          <w:sz w:val="20"/>
          <w:szCs w:val="20"/>
        </w:rPr>
      </w:pPr>
    </w:p>
    <w:p w:rsidR="009252FC" w:rsidRDefault="00276D80">
      <w:r w:rsidRPr="00D015C6">
        <w:rPr>
          <w:rFonts w:ascii="Times New Roman" w:hAnsi="Times New Roman"/>
          <w:color w:val="000000"/>
          <w:sz w:val="20"/>
          <w:szCs w:val="20"/>
        </w:rPr>
        <w:t>Note: VE for 2010/11 season were available by age group.  Therefore, no adjustment was applied to the elderly VE in that season.</w:t>
      </w:r>
      <w:bookmarkStart w:id="0" w:name="_GoBack"/>
      <w:bookmarkEnd w:id="0"/>
    </w:p>
    <w:sectPr w:rsidR="009252FC" w:rsidSect="00A367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CF"/>
    <w:rsid w:val="000F57CF"/>
    <w:rsid w:val="00276D80"/>
    <w:rsid w:val="009252FC"/>
    <w:rsid w:val="00A36717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Kostova, Deliana (CDC/ONDIEH/NCCDPHP)</cp:lastModifiedBy>
  <cp:revision>3</cp:revision>
  <dcterms:created xsi:type="dcterms:W3CDTF">2013-05-10T20:38:00Z</dcterms:created>
  <dcterms:modified xsi:type="dcterms:W3CDTF">2013-05-21T15:16:00Z</dcterms:modified>
</cp:coreProperties>
</file>