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79" w:rsidRDefault="005B6B79" w:rsidP="005B6B79">
      <w:pPr>
        <w:pStyle w:val="Heading3"/>
        <w:spacing w:line="276" w:lineRule="auto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r w:rsidRPr="00685F0A">
        <w:rPr>
          <w:rFonts w:ascii="Times New Roman" w:hAnsi="Times New Roman"/>
          <w:color w:val="auto"/>
          <w:sz w:val="24"/>
          <w:szCs w:val="24"/>
        </w:rPr>
        <w:t>Table S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685F0A">
        <w:rPr>
          <w:rFonts w:ascii="Times New Roman" w:hAnsi="Times New Roman"/>
          <w:color w:val="auto"/>
          <w:sz w:val="24"/>
          <w:szCs w:val="24"/>
        </w:rPr>
        <w:t xml:space="preserve">: Traits rendering </w:t>
      </w:r>
      <w:r>
        <w:rPr>
          <w:rFonts w:ascii="Times New Roman" w:hAnsi="Times New Roman"/>
          <w:color w:val="auto"/>
          <w:sz w:val="24"/>
          <w:szCs w:val="24"/>
          <w:u w:val="single"/>
        </w:rPr>
        <w:t>amphibian</w:t>
      </w:r>
      <w:r w:rsidRPr="00685F0A">
        <w:rPr>
          <w:rFonts w:ascii="Times New Roman" w:hAnsi="Times New Roman"/>
          <w:color w:val="auto"/>
          <w:sz w:val="24"/>
          <w:szCs w:val="24"/>
        </w:rPr>
        <w:t xml:space="preserve"> species as of ‘high’ and ‘low/lower’ climate change vulnerability, 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>and the number of species qualifying under these categories and as unknown according to each trait.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372"/>
        <w:gridCol w:w="17"/>
        <w:gridCol w:w="1843"/>
        <w:gridCol w:w="851"/>
        <w:gridCol w:w="1842"/>
        <w:gridCol w:w="838"/>
        <w:gridCol w:w="13"/>
        <w:gridCol w:w="992"/>
        <w:tblGridChange w:id="0">
          <w:tblGrid>
            <w:gridCol w:w="1461"/>
            <w:gridCol w:w="1372"/>
            <w:gridCol w:w="17"/>
            <w:gridCol w:w="1843"/>
            <w:gridCol w:w="851"/>
            <w:gridCol w:w="1842"/>
            <w:gridCol w:w="838"/>
            <w:gridCol w:w="13"/>
            <w:gridCol w:w="992"/>
          </w:tblGrid>
        </w:tblGridChange>
      </w:tblGrid>
      <w:tr w:rsidR="005B6B79" w:rsidRPr="005F3E16" w:rsidTr="00F25598">
        <w:trPr>
          <w:trHeight w:val="270"/>
        </w:trPr>
        <w:tc>
          <w:tcPr>
            <w:tcW w:w="1461" w:type="dxa"/>
            <w:vMerge w:val="restart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bookmarkStart w:id="1" w:name="_GoBack"/>
            <w:bookmarkEnd w:id="1"/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Trait Group</w:t>
            </w:r>
          </w:p>
        </w:tc>
        <w:tc>
          <w:tcPr>
            <w:tcW w:w="1372" w:type="dxa"/>
            <w:vMerge w:val="restart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Trait</w:t>
            </w:r>
          </w:p>
        </w:tc>
        <w:tc>
          <w:tcPr>
            <w:tcW w:w="2711" w:type="dxa"/>
            <w:gridSpan w:val="3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Not of high vulnerability</w:t>
            </w:r>
          </w:p>
        </w:tc>
        <w:tc>
          <w:tcPr>
            <w:tcW w:w="2680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High vulnerability</w:t>
            </w:r>
          </w:p>
        </w:tc>
        <w:tc>
          <w:tcPr>
            <w:tcW w:w="1005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Unknown </w:t>
            </w:r>
          </w:p>
        </w:tc>
      </w:tr>
      <w:tr w:rsidR="005B6B79" w:rsidRPr="005F3E16" w:rsidTr="00F25598">
        <w:trPr>
          <w:trHeight w:val="525"/>
        </w:trPr>
        <w:tc>
          <w:tcPr>
            <w:tcW w:w="1461" w:type="dxa"/>
            <w:vMerge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gridSpan w:val="2"/>
            <w:shd w:val="clear" w:color="000000" w:fill="FFFFFF"/>
            <w:noWrap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Threshold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No. species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Threshold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No. species</w:t>
            </w:r>
          </w:p>
        </w:tc>
        <w:tc>
          <w:tcPr>
            <w:tcW w:w="1005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No. species</w:t>
            </w:r>
          </w:p>
        </w:tc>
      </w:tr>
      <w:tr w:rsidR="005B6B79" w:rsidRPr="005F3E16" w:rsidTr="00F25598">
        <w:trPr>
          <w:trHeight w:val="270"/>
        </w:trPr>
        <w:tc>
          <w:tcPr>
            <w:tcW w:w="9229" w:type="dxa"/>
            <w:gridSpan w:val="9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180E59">
              <w:rPr>
                <w:b/>
                <w:bCs/>
                <w:sz w:val="24"/>
                <w:szCs w:val="24"/>
                <w:lang w:eastAsia="en-GB"/>
              </w:rPr>
              <w:t>Sensitivity</w:t>
            </w:r>
          </w:p>
        </w:tc>
      </w:tr>
      <w:tr w:rsidR="005B6B79" w:rsidRPr="005F3E16" w:rsidTr="00F25598">
        <w:trPr>
          <w:trHeight w:val="525"/>
        </w:trPr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a. Specialised habitat and/or microhabitat requirements</w:t>
            </w:r>
          </w:p>
        </w:tc>
        <w:tc>
          <w:tcPr>
            <w:tcW w:w="1389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Habitat specialist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Occurs in 2-33 habitats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4,539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Occurs in 1 habitat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1,509</w:t>
            </w:r>
          </w:p>
        </w:tc>
        <w:tc>
          <w:tcPr>
            <w:tcW w:w="1005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156</w:t>
            </w:r>
          </w:p>
        </w:tc>
      </w:tr>
      <w:tr w:rsidR="005B6B79" w:rsidRPr="005F3E16" w:rsidTr="00F25598">
        <w:trPr>
          <w:trHeight w:val="1409"/>
        </w:trPr>
        <w:tc>
          <w:tcPr>
            <w:tcW w:w="1461" w:type="dxa"/>
            <w:vMerge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gridSpan w:val="2"/>
            <w:shd w:val="clear" w:color="000000" w:fill="FFFFFF"/>
            <w:vAlign w:val="center"/>
            <w:hideMark/>
          </w:tcPr>
          <w:p w:rsidR="005B6B79" w:rsidRPr="003B3A3D" w:rsidRDefault="005B6B79" w:rsidP="00F25598">
            <w:pPr>
              <w:spacing w:before="0" w:line="240" w:lineRule="auto"/>
              <w:rPr>
                <w:sz w:val="20"/>
                <w:szCs w:val="20"/>
                <w:lang w:val="fr-FR" w:eastAsia="en-GB"/>
              </w:rPr>
            </w:pPr>
            <w:proofErr w:type="spellStart"/>
            <w:r w:rsidRPr="005F3E16">
              <w:rPr>
                <w:sz w:val="20"/>
                <w:szCs w:val="20"/>
                <w:lang w:val="fr-FR" w:eastAsia="en-GB"/>
              </w:rPr>
              <w:t>Dependence</w:t>
            </w:r>
            <w:proofErr w:type="spellEnd"/>
            <w:r w:rsidRPr="005F3E16">
              <w:rPr>
                <w:sz w:val="20"/>
                <w:szCs w:val="20"/>
                <w:lang w:val="fr-FR" w:eastAsia="en-GB"/>
              </w:rPr>
              <w:t xml:space="preserve"> on a </w:t>
            </w:r>
            <w:proofErr w:type="spellStart"/>
            <w:r w:rsidRPr="005F3E16">
              <w:rPr>
                <w:sz w:val="20"/>
                <w:szCs w:val="20"/>
                <w:lang w:val="fr-FR" w:eastAsia="en-GB"/>
              </w:rPr>
              <w:t>particular</w:t>
            </w:r>
            <w:proofErr w:type="spellEnd"/>
            <w:r w:rsidRPr="005F3E16">
              <w:rPr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5F3E16">
              <w:rPr>
                <w:sz w:val="20"/>
                <w:szCs w:val="20"/>
                <w:lang w:val="fr-FR" w:eastAsia="en-GB"/>
              </w:rPr>
              <w:t>microhabitat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5,085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Larval development and freshwater dependent and occurs exclusively  in an </w:t>
            </w:r>
            <w:proofErr w:type="spellStart"/>
            <w:r w:rsidRPr="005F3E16">
              <w:rPr>
                <w:sz w:val="20"/>
                <w:szCs w:val="20"/>
                <w:lang w:eastAsia="en-GB"/>
              </w:rPr>
              <w:t>unbuffered</w:t>
            </w:r>
            <w:proofErr w:type="spellEnd"/>
            <w:r w:rsidRPr="005F3E16">
              <w:rPr>
                <w:sz w:val="20"/>
                <w:szCs w:val="20"/>
                <w:lang w:eastAsia="en-GB"/>
              </w:rPr>
              <w:t xml:space="preserve"> habitat (i.e. not forest)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005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164</w:t>
            </w:r>
          </w:p>
        </w:tc>
      </w:tr>
      <w:tr w:rsidR="005B6B79" w:rsidRPr="005F3E16" w:rsidTr="00F25598">
        <w:trPr>
          <w:trHeight w:val="1616"/>
        </w:trPr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b. Narrow environmental tolerances or thresholds that are likely to be exceeded due to climate change at any stage in the life cycle</w:t>
            </w:r>
          </w:p>
        </w:tc>
        <w:tc>
          <w:tcPr>
            <w:tcW w:w="1389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Narrow temperature tolerance (adults)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bCs/>
                <w:sz w:val="20"/>
                <w:szCs w:val="20"/>
                <w:lang w:eastAsia="en-GB"/>
              </w:rPr>
              <w:t xml:space="preserve">Highest 75%: 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Average absolute deviation</w:t>
            </w:r>
            <w:r w:rsidRPr="005F3E16">
              <w:rPr>
                <w:sz w:val="20"/>
                <w:szCs w:val="20"/>
                <w:lang w:eastAsia="en-GB"/>
              </w:rPr>
              <w:t xml:space="preserve"> in temperature across the species' historical range  &gt; 1.20 </w:t>
            </w:r>
            <w:proofErr w:type="spellStart"/>
            <w:r w:rsidRPr="005F3E16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5F3E16">
              <w:rPr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4,556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bCs/>
                <w:sz w:val="20"/>
                <w:szCs w:val="20"/>
                <w:lang w:eastAsia="en-GB"/>
              </w:rPr>
              <w:t xml:space="preserve">Lowest 25%: 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Average absolute deviation</w:t>
            </w:r>
            <w:r w:rsidRPr="005F3E16">
              <w:rPr>
                <w:sz w:val="20"/>
                <w:szCs w:val="20"/>
                <w:lang w:eastAsia="en-GB"/>
              </w:rPr>
              <w:t xml:space="preserve"> in temperature across the species' historical range ≤1.20 </w:t>
            </w:r>
            <w:proofErr w:type="spellStart"/>
            <w:r w:rsidRPr="005F3E16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5F3E16">
              <w:rPr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1,520</w:t>
            </w:r>
          </w:p>
        </w:tc>
        <w:tc>
          <w:tcPr>
            <w:tcW w:w="1005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128</w:t>
            </w:r>
          </w:p>
        </w:tc>
      </w:tr>
      <w:tr w:rsidR="005B6B79" w:rsidRPr="005F3E16" w:rsidTr="00F25598">
        <w:trPr>
          <w:trHeight w:val="1465"/>
        </w:trPr>
        <w:tc>
          <w:tcPr>
            <w:tcW w:w="1461" w:type="dxa"/>
            <w:vMerge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Narrow precipitation tolerance (adults)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Highest 75%: 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Average absolute deviation</w:t>
            </w:r>
            <w:r w:rsidRPr="005F3E16">
              <w:rPr>
                <w:sz w:val="20"/>
                <w:szCs w:val="20"/>
                <w:lang w:eastAsia="en-GB"/>
              </w:rPr>
              <w:t xml:space="preserve"> in precipitation across the species' historical range &gt; 45.84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5F3E16">
              <w:rPr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4,557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Lowest 25%: 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Average absolute deviation</w:t>
            </w:r>
            <w:r w:rsidRPr="005F3E16">
              <w:rPr>
                <w:sz w:val="20"/>
                <w:szCs w:val="20"/>
                <w:lang w:eastAsia="en-GB"/>
              </w:rPr>
              <w:t xml:space="preserve"> in precipitation across the species' historical range  ≤ 45.84 mm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1,519</w:t>
            </w:r>
          </w:p>
        </w:tc>
        <w:tc>
          <w:tcPr>
            <w:tcW w:w="1005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128</w:t>
            </w:r>
          </w:p>
        </w:tc>
      </w:tr>
      <w:tr w:rsidR="005B6B79" w:rsidRPr="005F3E16" w:rsidTr="00F25598">
        <w:trPr>
          <w:trHeight w:val="1970"/>
        </w:trPr>
        <w:tc>
          <w:tcPr>
            <w:tcW w:w="146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c. Dependence on a specific environmental trigger that’s likely to be disrupted by climate change</w:t>
            </w:r>
          </w:p>
        </w:tc>
        <w:tc>
          <w:tcPr>
            <w:tcW w:w="1389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Dependence on a specific environmental trigger that’s likely to be disrupted by climate change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4,113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Explosive breeder on rainfall or increased water availability cue (not in forest)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005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1,775</w:t>
            </w:r>
          </w:p>
        </w:tc>
      </w:tr>
      <w:tr w:rsidR="005B6B79" w:rsidRPr="005F3E16" w:rsidTr="00F25598">
        <w:trPr>
          <w:trHeight w:val="2967"/>
        </w:trPr>
        <w:tc>
          <w:tcPr>
            <w:tcW w:w="146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d. Dependence on interspecific interactions which are likely to be disrupted by climate change</w:t>
            </w:r>
          </w:p>
        </w:tc>
        <w:tc>
          <w:tcPr>
            <w:tcW w:w="1389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Increasing negative interactions with other species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4,897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(</w:t>
            </w:r>
            <w:proofErr w:type="spellStart"/>
            <w:r w:rsidRPr="005F3E16">
              <w:rPr>
                <w:sz w:val="20"/>
                <w:szCs w:val="20"/>
                <w:lang w:eastAsia="en-GB"/>
              </w:rPr>
              <w:t>Chytridiomycosis</w:t>
            </w:r>
            <w:proofErr w:type="spellEnd"/>
            <w:r w:rsidRPr="005F3E16">
              <w:rPr>
                <w:sz w:val="20"/>
                <w:szCs w:val="20"/>
                <w:lang w:eastAsia="en-GB"/>
              </w:rPr>
              <w:t xml:space="preserve"> related decline recorded) or (vulnerable to enigmatic decline) or (likely future infection (in a genus with a recorded infection and is freshwater dependent and in subtropical or tropical (forest, </w:t>
            </w:r>
            <w:proofErr w:type="spellStart"/>
            <w:r w:rsidRPr="005F3E16">
              <w:rPr>
                <w:sz w:val="20"/>
                <w:szCs w:val="20"/>
                <w:lang w:eastAsia="en-GB"/>
              </w:rPr>
              <w:t>shrubland</w:t>
            </w:r>
            <w:proofErr w:type="spellEnd"/>
            <w:r w:rsidRPr="005F3E16">
              <w:rPr>
                <w:sz w:val="20"/>
                <w:szCs w:val="20"/>
                <w:lang w:eastAsia="en-GB"/>
              </w:rPr>
              <w:t xml:space="preserve"> or grassland habitats))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1,307</w:t>
            </w:r>
          </w:p>
        </w:tc>
        <w:tc>
          <w:tcPr>
            <w:tcW w:w="1005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0</w:t>
            </w:r>
          </w:p>
        </w:tc>
      </w:tr>
      <w:tr w:rsidR="005B6B79" w:rsidRPr="005F3E16" w:rsidTr="00F25598">
        <w:trPr>
          <w:trHeight w:val="270"/>
        </w:trPr>
        <w:tc>
          <w:tcPr>
            <w:tcW w:w="1461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1,365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4,453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386</w:t>
            </w:r>
          </w:p>
        </w:tc>
      </w:tr>
      <w:tr w:rsidR="005B6B79" w:rsidRPr="005F3E16" w:rsidTr="00F25598">
        <w:trPr>
          <w:trHeight w:val="270"/>
        </w:trPr>
        <w:tc>
          <w:tcPr>
            <w:tcW w:w="1461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22.00%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71.80%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6.20%</w:t>
            </w:r>
          </w:p>
        </w:tc>
      </w:tr>
      <w:tr w:rsidR="005B6B79" w:rsidRPr="005F3E16" w:rsidTr="00F25598">
        <w:trPr>
          <w:trHeight w:val="270"/>
        </w:trPr>
        <w:tc>
          <w:tcPr>
            <w:tcW w:w="9229" w:type="dxa"/>
            <w:gridSpan w:val="9"/>
            <w:shd w:val="clear" w:color="000000" w:fill="FFFFFF"/>
            <w:noWrap/>
            <w:vAlign w:val="center"/>
            <w:hideMark/>
          </w:tcPr>
          <w:p w:rsidR="005B6B79" w:rsidRPr="00180E59" w:rsidRDefault="005B6B79" w:rsidP="00F25598">
            <w:pPr>
              <w:spacing w:before="0" w:line="24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180E59">
              <w:rPr>
                <w:b/>
                <w:bCs/>
                <w:sz w:val="24"/>
                <w:szCs w:val="24"/>
                <w:lang w:eastAsia="en-GB"/>
              </w:rPr>
              <w:t>Exposure</w:t>
            </w:r>
          </w:p>
        </w:tc>
      </w:tr>
      <w:tr w:rsidR="005B6B79" w:rsidRPr="005F3E16" w:rsidTr="00F25598">
        <w:trPr>
          <w:trHeight w:val="1072"/>
        </w:trPr>
        <w:tc>
          <w:tcPr>
            <w:tcW w:w="146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Sea level rise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Habitat types exposed to sea level inundation</w:t>
            </w:r>
          </w:p>
        </w:tc>
        <w:tc>
          <w:tcPr>
            <w:tcW w:w="1860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Occurs largely in inundation exposed coastal habitats and in no or only one other habitat type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156</w:t>
            </w:r>
          </w:p>
        </w:tc>
      </w:tr>
      <w:tr w:rsidR="005B6B79" w:rsidRPr="005F3E16" w:rsidTr="00F25598">
        <w:trPr>
          <w:trHeight w:val="1755"/>
        </w:trPr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lastRenderedPageBreak/>
              <w:t xml:space="preserve">Changes in temperature 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Substantial changes in 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mean temperature</w:t>
            </w:r>
            <w:r w:rsidRPr="005F3E16">
              <w:rPr>
                <w:sz w:val="20"/>
                <w:szCs w:val="20"/>
                <w:lang w:eastAsia="en-GB"/>
              </w:rPr>
              <w:t xml:space="preserve"> occur across the species' range</w:t>
            </w:r>
          </w:p>
        </w:tc>
        <w:tc>
          <w:tcPr>
            <w:tcW w:w="1860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bCs/>
                <w:sz w:val="20"/>
                <w:szCs w:val="20"/>
                <w:lang w:eastAsia="en-GB"/>
              </w:rPr>
              <w:t>Lowest 75%: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5F3E16">
              <w:rPr>
                <w:sz w:val="20"/>
                <w:szCs w:val="20"/>
                <w:lang w:eastAsia="en-GB"/>
              </w:rPr>
              <w:t>Absolute difference between (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mean temperatures</w:t>
            </w:r>
            <w:r w:rsidRPr="005F3E16">
              <w:rPr>
                <w:sz w:val="20"/>
                <w:szCs w:val="20"/>
                <w:lang w:eastAsia="en-GB"/>
              </w:rPr>
              <w:t xml:space="preserve"> across the species' range for all months) from 1975-2050 &lt; 2.96 </w:t>
            </w:r>
            <w:proofErr w:type="spellStart"/>
            <w:r w:rsidRPr="005F3E16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5F3E16">
              <w:rPr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bCs/>
                <w:sz w:val="20"/>
                <w:szCs w:val="20"/>
                <w:lang w:eastAsia="en-GB"/>
              </w:rPr>
              <w:t>Highest 25%: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5F3E16">
              <w:rPr>
                <w:sz w:val="20"/>
                <w:szCs w:val="20"/>
                <w:lang w:eastAsia="en-GB"/>
              </w:rPr>
              <w:t>Absolute difference between (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mean temperatures</w:t>
            </w:r>
            <w:r w:rsidRPr="005F3E16">
              <w:rPr>
                <w:sz w:val="20"/>
                <w:szCs w:val="20"/>
                <w:lang w:eastAsia="en-GB"/>
              </w:rPr>
              <w:t xml:space="preserve"> across the species' range for all months) from 1975-2050 ≥ 2.96 </w:t>
            </w:r>
            <w:proofErr w:type="spellStart"/>
            <w:r w:rsidRPr="005F3E16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5F3E16">
              <w:rPr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1,515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145</w:t>
            </w:r>
          </w:p>
        </w:tc>
      </w:tr>
      <w:tr w:rsidR="005B6B79" w:rsidRPr="005F3E16" w:rsidTr="00F25598">
        <w:trPr>
          <w:trHeight w:val="1611"/>
        </w:trPr>
        <w:tc>
          <w:tcPr>
            <w:tcW w:w="1461" w:type="dxa"/>
            <w:vMerge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Substantial changes in 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temperature variability</w:t>
            </w:r>
            <w:r w:rsidRPr="005F3E16">
              <w:rPr>
                <w:sz w:val="20"/>
                <w:szCs w:val="20"/>
                <w:lang w:eastAsia="en-GB"/>
              </w:rPr>
              <w:t xml:space="preserve"> across the species' range</w:t>
            </w:r>
          </w:p>
        </w:tc>
        <w:tc>
          <w:tcPr>
            <w:tcW w:w="1860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bCs/>
                <w:sz w:val="20"/>
                <w:szCs w:val="20"/>
                <w:lang w:eastAsia="en-GB"/>
              </w:rPr>
              <w:t>Lowest 75%: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5F3E16">
              <w:rPr>
                <w:sz w:val="20"/>
                <w:szCs w:val="20"/>
                <w:lang w:eastAsia="en-GB"/>
              </w:rPr>
              <w:t>Absolute difference between  (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average absolute deviation in temperature</w:t>
            </w:r>
            <w:r w:rsidRPr="005F3E16">
              <w:rPr>
                <w:sz w:val="20"/>
                <w:szCs w:val="20"/>
                <w:lang w:eastAsia="en-GB"/>
              </w:rPr>
              <w:t xml:space="preserve"> across the species' range for all months) from 1975 to 2050 &lt; 1.93 </w:t>
            </w:r>
            <w:proofErr w:type="spellStart"/>
            <w:r w:rsidRPr="005F3E16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5F3E16">
              <w:rPr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bCs/>
                <w:sz w:val="20"/>
                <w:szCs w:val="20"/>
                <w:lang w:eastAsia="en-GB"/>
              </w:rPr>
              <w:t>Highest 25%: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5F3E16">
              <w:rPr>
                <w:sz w:val="20"/>
                <w:szCs w:val="20"/>
                <w:lang w:eastAsia="en-GB"/>
              </w:rPr>
              <w:t>Absolute difference between (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average absolute deviation in temperature</w:t>
            </w:r>
            <w:r w:rsidRPr="005F3E16">
              <w:rPr>
                <w:sz w:val="20"/>
                <w:szCs w:val="20"/>
                <w:lang w:eastAsia="en-GB"/>
              </w:rPr>
              <w:t xml:space="preserve"> across the species' range for all months) from 1975 to 2050 ≥ 1.93 </w:t>
            </w:r>
            <w:proofErr w:type="spellStart"/>
            <w:r w:rsidRPr="005F3E16">
              <w:rPr>
                <w:sz w:val="20"/>
                <w:szCs w:val="20"/>
                <w:vertAlign w:val="superscript"/>
                <w:lang w:eastAsia="en-GB"/>
              </w:rPr>
              <w:t>o</w:t>
            </w:r>
            <w:r w:rsidRPr="005F3E16">
              <w:rPr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1,515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145</w:t>
            </w:r>
          </w:p>
        </w:tc>
      </w:tr>
      <w:tr w:rsidR="005B6B79" w:rsidRPr="005F3E16" w:rsidTr="00F25598">
        <w:trPr>
          <w:trHeight w:val="2055"/>
        </w:trPr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 xml:space="preserve">Changes in precipitation 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Substantial changes in 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 xml:space="preserve">mean precipitation </w:t>
            </w:r>
            <w:r w:rsidRPr="005F3E16">
              <w:rPr>
                <w:sz w:val="20"/>
                <w:szCs w:val="20"/>
                <w:lang w:eastAsia="en-GB"/>
              </w:rPr>
              <w:t>occur across the species' range</w:t>
            </w:r>
          </w:p>
        </w:tc>
        <w:tc>
          <w:tcPr>
            <w:tcW w:w="1860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bCs/>
                <w:sz w:val="20"/>
                <w:szCs w:val="20"/>
                <w:lang w:eastAsia="en-GB"/>
              </w:rPr>
              <w:t>Lowest 75%:  Absolute ratio of change in (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mean precipitation</w:t>
            </w:r>
            <w:r w:rsidRPr="005F3E16">
              <w:rPr>
                <w:sz w:val="20"/>
                <w:szCs w:val="20"/>
                <w:lang w:eastAsia="en-GB"/>
              </w:rPr>
              <w:t xml:space="preserve"> across the species' range for all months) from 1975 to 2050  &lt; 0.59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bCs/>
                <w:sz w:val="20"/>
                <w:szCs w:val="20"/>
                <w:lang w:eastAsia="en-GB"/>
              </w:rPr>
              <w:t>Highest 25%: Absolute ratio of change in (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mean precipitation</w:t>
            </w:r>
            <w:r w:rsidRPr="005F3E16">
              <w:rPr>
                <w:sz w:val="20"/>
                <w:szCs w:val="20"/>
                <w:lang w:eastAsia="en-GB"/>
              </w:rPr>
              <w:t xml:space="preserve"> across the species' range for all months) from 1975 to 2050 ≥  0.59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1,515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145</w:t>
            </w:r>
          </w:p>
        </w:tc>
      </w:tr>
      <w:tr w:rsidR="005B6B79" w:rsidRPr="005F3E16" w:rsidTr="00F25598">
        <w:trPr>
          <w:trHeight w:val="2310"/>
        </w:trPr>
        <w:tc>
          <w:tcPr>
            <w:tcW w:w="1461" w:type="dxa"/>
            <w:vMerge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Substantial changes in 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precipitation variability</w:t>
            </w:r>
            <w:r w:rsidRPr="005F3E16">
              <w:rPr>
                <w:sz w:val="20"/>
                <w:szCs w:val="20"/>
                <w:lang w:eastAsia="en-GB"/>
              </w:rPr>
              <w:t xml:space="preserve"> across the species' range</w:t>
            </w:r>
          </w:p>
        </w:tc>
        <w:tc>
          <w:tcPr>
            <w:tcW w:w="1860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bCs/>
                <w:sz w:val="20"/>
                <w:szCs w:val="20"/>
                <w:lang w:eastAsia="en-GB"/>
              </w:rPr>
              <w:t>Lowest 75%:   Absolute ratio of change in (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average absolute deviation in precipitation</w:t>
            </w:r>
            <w:r w:rsidRPr="005F3E16">
              <w:rPr>
                <w:sz w:val="20"/>
                <w:szCs w:val="20"/>
                <w:lang w:eastAsia="en-GB"/>
              </w:rPr>
              <w:t xml:space="preserve"> across the species' range for all months) from 1975 to 2050  &lt; 0.65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bCs/>
                <w:sz w:val="20"/>
                <w:szCs w:val="20"/>
                <w:lang w:eastAsia="en-GB"/>
              </w:rPr>
              <w:t>Highest 25%:  Absolute ratio of change in (</w:t>
            </w:r>
            <w:r w:rsidRPr="005F3E16">
              <w:rPr>
                <w:b/>
                <w:bCs/>
                <w:sz w:val="20"/>
                <w:szCs w:val="20"/>
                <w:lang w:eastAsia="en-GB"/>
              </w:rPr>
              <w:t>average absolute deviation in precipitation</w:t>
            </w:r>
            <w:r w:rsidRPr="005F3E16">
              <w:rPr>
                <w:sz w:val="20"/>
                <w:szCs w:val="20"/>
                <w:lang w:eastAsia="en-GB"/>
              </w:rPr>
              <w:t xml:space="preserve"> across the species' range for all months) from 1975 to 2050  ≥ 0.65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1,515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145</w:t>
            </w:r>
          </w:p>
        </w:tc>
      </w:tr>
      <w:tr w:rsidR="005B6B79" w:rsidRPr="005F3E16" w:rsidTr="00F25598">
        <w:trPr>
          <w:trHeight w:val="270"/>
        </w:trPr>
        <w:tc>
          <w:tcPr>
            <w:tcW w:w="1461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2,642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3,356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206</w:t>
            </w:r>
          </w:p>
        </w:tc>
      </w:tr>
      <w:tr w:rsidR="005B6B79" w:rsidRPr="005F3E16" w:rsidTr="00F25598">
        <w:trPr>
          <w:trHeight w:val="270"/>
        </w:trPr>
        <w:tc>
          <w:tcPr>
            <w:tcW w:w="1461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42.60%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54%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3.30%</w:t>
            </w:r>
          </w:p>
        </w:tc>
      </w:tr>
      <w:tr w:rsidR="005B6B79" w:rsidRPr="005F3E16" w:rsidTr="00F25598">
        <w:trPr>
          <w:trHeight w:val="255"/>
        </w:trPr>
        <w:tc>
          <w:tcPr>
            <w:tcW w:w="9229" w:type="dxa"/>
            <w:gridSpan w:val="9"/>
            <w:shd w:val="clear" w:color="000000" w:fill="FFFFFF"/>
            <w:vAlign w:val="center"/>
            <w:hideMark/>
          </w:tcPr>
          <w:p w:rsidR="005B6B79" w:rsidRPr="00180E59" w:rsidRDefault="005B6B79" w:rsidP="00F25598">
            <w:pPr>
              <w:spacing w:before="0" w:line="24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180E59">
              <w:rPr>
                <w:b/>
                <w:bCs/>
                <w:sz w:val="24"/>
                <w:szCs w:val="24"/>
                <w:lang w:eastAsia="en-GB"/>
              </w:rPr>
              <w:t>Low adaptive capacity</w:t>
            </w:r>
          </w:p>
        </w:tc>
      </w:tr>
      <w:tr w:rsidR="005B6B79" w:rsidRPr="005F3E16" w:rsidTr="00F25598">
        <w:trPr>
          <w:trHeight w:val="1785"/>
        </w:trPr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 xml:space="preserve">f. Poor </w:t>
            </w:r>
            <w:proofErr w:type="spellStart"/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dispersability</w:t>
            </w:r>
            <w:proofErr w:type="spellEnd"/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Low intrinsic dispersal capacity</w:t>
            </w:r>
          </w:p>
        </w:tc>
        <w:tc>
          <w:tcPr>
            <w:tcW w:w="1860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4,522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 xml:space="preserve">Has not become established outside its natural range, and not associated with flowing water, and range size ≤ 4,000 km2 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1,569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113</w:t>
            </w:r>
          </w:p>
        </w:tc>
      </w:tr>
      <w:tr w:rsidR="005B6B79" w:rsidRPr="005F3E16" w:rsidTr="00F25598">
        <w:trPr>
          <w:trHeight w:val="1785"/>
        </w:trPr>
        <w:tc>
          <w:tcPr>
            <w:tcW w:w="1461" w:type="dxa"/>
            <w:vMerge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Extrinsic barriers to dispersal</w:t>
            </w:r>
          </w:p>
        </w:tc>
        <w:tc>
          <w:tcPr>
            <w:tcW w:w="1860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3,900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Occurs exclusively on mountaintops, small islands, polar edges of land masses and/or polar edges of suitable natural habitat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1,559</w:t>
            </w:r>
          </w:p>
        </w:tc>
      </w:tr>
      <w:tr w:rsidR="005B6B79" w:rsidRPr="005F3E16" w:rsidTr="00F25598">
        <w:trPr>
          <w:trHeight w:val="765"/>
        </w:trPr>
        <w:tc>
          <w:tcPr>
            <w:tcW w:w="146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 xml:space="preserve">g. Poor </w:t>
            </w:r>
            <w:proofErr w:type="spellStart"/>
            <w:r w:rsidRPr="005F3E16">
              <w:rPr>
                <w:b/>
                <w:bCs/>
                <w:color w:val="FF0000"/>
                <w:sz w:val="20"/>
                <w:szCs w:val="20"/>
                <w:lang w:eastAsia="en-GB"/>
              </w:rPr>
              <w:t>Evolvability</w:t>
            </w:r>
            <w:proofErr w:type="spellEnd"/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Low reproductive capacity</w:t>
            </w:r>
          </w:p>
        </w:tc>
        <w:tc>
          <w:tcPr>
            <w:tcW w:w="1860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All other species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Annual reproductive output ≤ 50 or viviparous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2,073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right"/>
              <w:rPr>
                <w:sz w:val="20"/>
                <w:szCs w:val="20"/>
                <w:lang w:eastAsia="en-GB"/>
              </w:rPr>
            </w:pPr>
            <w:r w:rsidRPr="005F3E16">
              <w:rPr>
                <w:sz w:val="20"/>
                <w:szCs w:val="20"/>
                <w:lang w:eastAsia="en-GB"/>
              </w:rPr>
              <w:t>3,232</w:t>
            </w:r>
          </w:p>
        </w:tc>
      </w:tr>
      <w:tr w:rsidR="005B6B79" w:rsidRPr="005F3E16" w:rsidTr="00F25598">
        <w:trPr>
          <w:trHeight w:val="255"/>
        </w:trPr>
        <w:tc>
          <w:tcPr>
            <w:tcW w:w="1461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2,898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3,233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73</w:t>
            </w:r>
          </w:p>
        </w:tc>
      </w:tr>
      <w:tr w:rsidR="005B6B79" w:rsidRPr="005F3E16" w:rsidTr="00F25598">
        <w:trPr>
          <w:trHeight w:val="255"/>
        </w:trPr>
        <w:tc>
          <w:tcPr>
            <w:tcW w:w="1461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46.70%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52.10%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B6B79" w:rsidRPr="005F3E16" w:rsidRDefault="005B6B79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5F3E16">
              <w:rPr>
                <w:b/>
                <w:bCs/>
                <w:sz w:val="20"/>
                <w:szCs w:val="20"/>
                <w:lang w:eastAsia="en-GB"/>
              </w:rPr>
              <w:t>1.20%</w:t>
            </w:r>
          </w:p>
        </w:tc>
      </w:tr>
    </w:tbl>
    <w:p w:rsidR="000E7D76" w:rsidRPr="005B6B79" w:rsidRDefault="000E7D76" w:rsidP="005B6B79">
      <w:pPr>
        <w:tabs>
          <w:tab w:val="left" w:pos="868"/>
        </w:tabs>
      </w:pPr>
    </w:p>
    <w:sectPr w:rsidR="000E7D76" w:rsidRPr="005B6B79" w:rsidSect="005B6B7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81"/>
    <w:rsid w:val="000E7D76"/>
    <w:rsid w:val="005B6B79"/>
    <w:rsid w:val="0074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81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781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41781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81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781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41781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2</cp:revision>
  <cp:lastPrinted>2013-05-14T14:09:00Z</cp:lastPrinted>
  <dcterms:created xsi:type="dcterms:W3CDTF">2013-05-14T14:13:00Z</dcterms:created>
  <dcterms:modified xsi:type="dcterms:W3CDTF">2013-05-14T14:13:00Z</dcterms:modified>
</cp:coreProperties>
</file>