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0" w:rsidRPr="00323E50" w:rsidRDefault="00CA731F" w:rsidP="00CA73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843BE0" w:rsidRPr="003E47EB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453195">
        <w:rPr>
          <w:rFonts w:ascii="Arial" w:hAnsi="Arial" w:cs="Arial"/>
          <w:b/>
        </w:rPr>
        <w:t>3</w:t>
      </w:r>
      <w:r w:rsidR="00843BE0" w:rsidRPr="003E47EB">
        <w:rPr>
          <w:rFonts w:ascii="Arial" w:hAnsi="Arial" w:cs="Arial"/>
          <w:b/>
        </w:rPr>
        <w:t>:</w:t>
      </w:r>
      <w:r w:rsidR="00843BE0" w:rsidRPr="00323E50">
        <w:rPr>
          <w:rFonts w:ascii="Arial" w:hAnsi="Arial" w:cs="Arial"/>
        </w:rPr>
        <w:t xml:space="preserve"> Release criteria for K562</w:t>
      </w:r>
      <w:r w:rsidR="00843BE0">
        <w:rPr>
          <w:rFonts w:ascii="Arial" w:hAnsi="Arial" w:cs="Arial"/>
        </w:rPr>
        <w:t>-derived</w:t>
      </w:r>
      <w:r w:rsidR="00843BE0" w:rsidRPr="00323E50">
        <w:rPr>
          <w:rFonts w:ascii="Arial" w:hAnsi="Arial" w:cs="Arial"/>
        </w:rPr>
        <w:t xml:space="preserve"> </w:t>
      </w:r>
      <w:proofErr w:type="spellStart"/>
      <w:r w:rsidR="00843BE0" w:rsidRPr="00323E50">
        <w:rPr>
          <w:rFonts w:ascii="Arial" w:hAnsi="Arial" w:cs="Arial"/>
        </w:rPr>
        <w:t>aAPC</w:t>
      </w:r>
      <w:proofErr w:type="spellEnd"/>
      <w:r w:rsidR="00843BE0" w:rsidRPr="00323E50">
        <w:rPr>
          <w:rFonts w:ascii="Arial" w:hAnsi="Arial" w:cs="Arial"/>
        </w:rPr>
        <w:t xml:space="preserve"> (</w:t>
      </w:r>
      <w:r w:rsidR="00843BE0">
        <w:rPr>
          <w:rFonts w:ascii="Arial" w:hAnsi="Arial" w:cs="Arial"/>
        </w:rPr>
        <w:t>c</w:t>
      </w:r>
      <w:r w:rsidR="00843BE0" w:rsidRPr="00323E50">
        <w:rPr>
          <w:rFonts w:ascii="Arial" w:hAnsi="Arial" w:cs="Arial"/>
        </w:rPr>
        <w:t xml:space="preserve">lone </w:t>
      </w:r>
      <w:r w:rsidR="00843BE0">
        <w:rPr>
          <w:rFonts w:ascii="Arial" w:hAnsi="Arial" w:cs="Arial"/>
        </w:rPr>
        <w:t>#</w:t>
      </w:r>
      <w:r w:rsidR="00843BE0" w:rsidRPr="00323E50">
        <w:rPr>
          <w:rFonts w:ascii="Arial" w:hAnsi="Arial" w:cs="Arial"/>
        </w:rPr>
        <w:t xml:space="preserve">4) </w:t>
      </w:r>
      <w:r w:rsidR="00843BE0">
        <w:rPr>
          <w:rFonts w:ascii="Arial" w:hAnsi="Arial" w:cs="Arial"/>
        </w:rPr>
        <w:t>w</w:t>
      </w:r>
      <w:r w:rsidR="00843BE0" w:rsidRPr="00323E50">
        <w:rPr>
          <w:rFonts w:ascii="Arial" w:hAnsi="Arial" w:cs="Arial"/>
        </w:rPr>
        <w:t xml:space="preserve">orking </w:t>
      </w:r>
      <w:r w:rsidR="00843BE0">
        <w:rPr>
          <w:rFonts w:ascii="Arial" w:hAnsi="Arial" w:cs="Arial"/>
        </w:rPr>
        <w:t>c</w:t>
      </w:r>
      <w:r w:rsidR="00843BE0" w:rsidRPr="00323E50">
        <w:rPr>
          <w:rFonts w:ascii="Arial" w:hAnsi="Arial" w:cs="Arial"/>
        </w:rPr>
        <w:t xml:space="preserve">ell </w:t>
      </w:r>
      <w:r w:rsidR="00843BE0">
        <w:rPr>
          <w:rFonts w:ascii="Arial" w:hAnsi="Arial" w:cs="Arial"/>
        </w:rPr>
        <w:t>b</w:t>
      </w:r>
      <w:r w:rsidR="00843BE0" w:rsidRPr="00323E50">
        <w:rPr>
          <w:rFonts w:ascii="Arial" w:hAnsi="Arial" w:cs="Arial"/>
        </w:rPr>
        <w:t>ank</w:t>
      </w:r>
    </w:p>
    <w:p w:rsidR="00843BE0" w:rsidRPr="00323E50" w:rsidRDefault="006C36F1" w:rsidP="00843B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380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980"/>
        <w:gridCol w:w="2070"/>
      </w:tblGrid>
      <w:tr w:rsidR="00843BE0" w:rsidRPr="00323E50" w:rsidTr="008B53C7">
        <w:trPr>
          <w:trHeight w:val="308"/>
        </w:trPr>
        <w:tc>
          <w:tcPr>
            <w:tcW w:w="3330" w:type="dxa"/>
            <w:shd w:val="clear" w:color="auto" w:fill="auto"/>
          </w:tcPr>
          <w:p w:rsidR="00843BE0" w:rsidRPr="008B53C7" w:rsidRDefault="00843BE0" w:rsidP="00445A0A">
            <w:pPr>
              <w:rPr>
                <w:rFonts w:ascii="Arial" w:hAnsi="Arial" w:cs="Arial"/>
                <w:b/>
                <w:bCs/>
              </w:rPr>
            </w:pPr>
            <w:r w:rsidRPr="008B53C7">
              <w:rPr>
                <w:rFonts w:ascii="Arial" w:hAnsi="Arial" w:cs="Arial"/>
                <w:b/>
                <w:bCs/>
              </w:rPr>
              <w:t>TEST</w:t>
            </w:r>
          </w:p>
        </w:tc>
        <w:tc>
          <w:tcPr>
            <w:tcW w:w="1980" w:type="dxa"/>
            <w:shd w:val="clear" w:color="auto" w:fill="auto"/>
          </w:tcPr>
          <w:p w:rsidR="00843BE0" w:rsidRPr="008B53C7" w:rsidRDefault="00843BE0" w:rsidP="00445A0A">
            <w:pPr>
              <w:rPr>
                <w:rFonts w:ascii="Arial" w:hAnsi="Arial" w:cs="Arial"/>
                <w:b/>
                <w:bCs/>
              </w:rPr>
            </w:pPr>
            <w:r w:rsidRPr="008B53C7">
              <w:rPr>
                <w:rFonts w:ascii="Arial" w:hAnsi="Arial" w:cs="Arial"/>
                <w:b/>
                <w:bCs/>
              </w:rPr>
              <w:t>LABORATORY</w:t>
            </w:r>
          </w:p>
        </w:tc>
        <w:tc>
          <w:tcPr>
            <w:tcW w:w="2070" w:type="dxa"/>
            <w:shd w:val="clear" w:color="auto" w:fill="auto"/>
          </w:tcPr>
          <w:p w:rsidR="00843BE0" w:rsidRPr="008B53C7" w:rsidRDefault="00843BE0" w:rsidP="00445A0A">
            <w:pPr>
              <w:rPr>
                <w:rFonts w:ascii="Arial" w:hAnsi="Arial" w:cs="Arial"/>
                <w:b/>
                <w:bCs/>
              </w:rPr>
            </w:pPr>
            <w:r w:rsidRPr="008B53C7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843BE0" w:rsidRPr="00323E50" w:rsidTr="006C36F1">
        <w:trPr>
          <w:trHeight w:val="830"/>
        </w:trPr>
        <w:tc>
          <w:tcPr>
            <w:tcW w:w="3330" w:type="dxa"/>
            <w:vAlign w:val="center"/>
          </w:tcPr>
          <w:p w:rsidR="00162544" w:rsidRPr="00323E50" w:rsidRDefault="00FB11F1" w:rsidP="00445A0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Bacteriostasis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="00843BE0" w:rsidRPr="00323E50">
              <w:rPr>
                <w:rFonts w:ascii="Arial" w:hAnsi="Arial" w:cs="Arial"/>
                <w:b/>
              </w:rPr>
              <w:t>Fungistasis</w:t>
            </w:r>
            <w:proofErr w:type="spellEnd"/>
          </w:p>
        </w:tc>
        <w:tc>
          <w:tcPr>
            <w:tcW w:w="1980" w:type="dxa"/>
          </w:tcPr>
          <w:p w:rsidR="00162544" w:rsidRPr="00323E50" w:rsidRDefault="00FB11F1" w:rsidP="00445A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AppTec</w:t>
            </w:r>
            <w:proofErr w:type="spellEnd"/>
            <w:r>
              <w:rPr>
                <w:rFonts w:ascii="Arial" w:hAnsi="Arial" w:cs="Arial"/>
              </w:rPr>
              <w:t xml:space="preserve"> Laboratory </w:t>
            </w:r>
            <w:r w:rsidR="00843BE0" w:rsidRPr="00323E50">
              <w:rPr>
                <w:rFonts w:ascii="Arial" w:hAnsi="Arial" w:cs="Arial"/>
              </w:rPr>
              <w:t>Services</w:t>
            </w:r>
          </w:p>
        </w:tc>
        <w:tc>
          <w:tcPr>
            <w:tcW w:w="207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Negative</w:t>
            </w:r>
          </w:p>
        </w:tc>
      </w:tr>
      <w:tr w:rsidR="00843BE0" w:rsidRPr="00323E50" w:rsidTr="006C36F1">
        <w:trPr>
          <w:trHeight w:val="845"/>
        </w:trPr>
        <w:tc>
          <w:tcPr>
            <w:tcW w:w="3330" w:type="dxa"/>
            <w:vAlign w:val="center"/>
          </w:tcPr>
          <w:p w:rsidR="00843BE0" w:rsidRPr="00323E50" w:rsidRDefault="00843BE0" w:rsidP="00445A0A">
            <w:pPr>
              <w:rPr>
                <w:rFonts w:ascii="Arial" w:hAnsi="Arial" w:cs="Arial"/>
                <w:b/>
                <w:iCs/>
              </w:rPr>
            </w:pPr>
            <w:r w:rsidRPr="00323E50">
              <w:rPr>
                <w:rFonts w:ascii="Arial" w:hAnsi="Arial" w:cs="Arial"/>
                <w:b/>
                <w:iCs/>
              </w:rPr>
              <w:t>Sterility by 21CFR610.12</w:t>
            </w:r>
          </w:p>
        </w:tc>
        <w:tc>
          <w:tcPr>
            <w:tcW w:w="1980" w:type="dxa"/>
          </w:tcPr>
          <w:p w:rsidR="00162544" w:rsidRPr="00323E50" w:rsidRDefault="00FB11F1" w:rsidP="00445A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AppTec</w:t>
            </w:r>
            <w:proofErr w:type="spellEnd"/>
            <w:r>
              <w:rPr>
                <w:rFonts w:ascii="Arial" w:hAnsi="Arial" w:cs="Arial"/>
              </w:rPr>
              <w:t xml:space="preserve"> Laboratory </w:t>
            </w:r>
            <w:r w:rsidR="00843BE0" w:rsidRPr="00323E50">
              <w:rPr>
                <w:rFonts w:ascii="Arial" w:hAnsi="Arial" w:cs="Arial"/>
              </w:rPr>
              <w:t>Services</w:t>
            </w:r>
          </w:p>
        </w:tc>
        <w:tc>
          <w:tcPr>
            <w:tcW w:w="207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Negative</w:t>
            </w:r>
          </w:p>
        </w:tc>
      </w:tr>
      <w:tr w:rsidR="00843BE0" w:rsidRPr="00323E50" w:rsidTr="006C36F1">
        <w:trPr>
          <w:trHeight w:val="1070"/>
        </w:trPr>
        <w:tc>
          <w:tcPr>
            <w:tcW w:w="3330" w:type="dxa"/>
            <w:vAlign w:val="center"/>
          </w:tcPr>
          <w:p w:rsidR="00162544" w:rsidRPr="00323E50" w:rsidRDefault="00843BE0" w:rsidP="00445A0A">
            <w:pPr>
              <w:rPr>
                <w:rFonts w:ascii="Arial" w:hAnsi="Arial" w:cs="Arial"/>
                <w:b/>
                <w:iCs/>
              </w:rPr>
            </w:pPr>
            <w:r w:rsidRPr="00323E50">
              <w:rPr>
                <w:rFonts w:ascii="Arial" w:hAnsi="Arial" w:cs="Arial"/>
                <w:b/>
                <w:iCs/>
              </w:rPr>
              <w:t xml:space="preserve">Agar Cultivable and </w:t>
            </w:r>
            <w:r w:rsidR="00FB11F1">
              <w:rPr>
                <w:rFonts w:ascii="Arial" w:hAnsi="Arial" w:cs="Arial"/>
                <w:b/>
                <w:iCs/>
              </w:rPr>
              <w:t xml:space="preserve">Non- Agar Cultivable </w:t>
            </w:r>
            <w:r w:rsidRPr="00323E50">
              <w:rPr>
                <w:rFonts w:ascii="Arial" w:hAnsi="Arial" w:cs="Arial"/>
                <w:b/>
                <w:iCs/>
              </w:rPr>
              <w:t>Mycoplasma</w:t>
            </w:r>
          </w:p>
        </w:tc>
        <w:tc>
          <w:tcPr>
            <w:tcW w:w="198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proofErr w:type="spellStart"/>
            <w:r w:rsidRPr="00323E50">
              <w:rPr>
                <w:rFonts w:ascii="Arial" w:hAnsi="Arial" w:cs="Arial"/>
              </w:rPr>
              <w:t>BioReliance</w:t>
            </w:r>
            <w:proofErr w:type="spellEnd"/>
          </w:p>
        </w:tc>
        <w:tc>
          <w:tcPr>
            <w:tcW w:w="207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Negative</w:t>
            </w:r>
          </w:p>
        </w:tc>
      </w:tr>
      <w:tr w:rsidR="00843BE0" w:rsidRPr="00323E50" w:rsidTr="006C36F1">
        <w:trPr>
          <w:trHeight w:val="925"/>
        </w:trPr>
        <w:tc>
          <w:tcPr>
            <w:tcW w:w="3330" w:type="dxa"/>
            <w:vAlign w:val="center"/>
          </w:tcPr>
          <w:p w:rsidR="00162544" w:rsidRPr="00444938" w:rsidRDefault="00843BE0" w:rsidP="00445A0A">
            <w:pPr>
              <w:rPr>
                <w:rFonts w:ascii="Arial" w:hAnsi="Arial" w:cs="Arial"/>
                <w:b/>
                <w:iCs/>
              </w:rPr>
            </w:pPr>
            <w:r w:rsidRPr="00323E50">
              <w:rPr>
                <w:rFonts w:ascii="Arial" w:hAnsi="Arial" w:cs="Arial"/>
                <w:b/>
                <w:i/>
                <w:iCs/>
              </w:rPr>
              <w:t>In vitro</w:t>
            </w:r>
            <w:r w:rsidR="00FB11F1">
              <w:rPr>
                <w:rFonts w:ascii="Arial" w:hAnsi="Arial" w:cs="Arial"/>
                <w:b/>
                <w:iCs/>
              </w:rPr>
              <w:t xml:space="preserve"> Adventitious Virus </w:t>
            </w:r>
            <w:r w:rsidRPr="00323E50">
              <w:rPr>
                <w:rFonts w:ascii="Arial" w:hAnsi="Arial" w:cs="Arial"/>
                <w:b/>
                <w:iCs/>
              </w:rPr>
              <w:t>testing</w:t>
            </w:r>
          </w:p>
        </w:tc>
        <w:tc>
          <w:tcPr>
            <w:tcW w:w="198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proofErr w:type="spellStart"/>
            <w:r w:rsidRPr="00323E50">
              <w:rPr>
                <w:rFonts w:ascii="Arial" w:hAnsi="Arial" w:cs="Arial"/>
              </w:rPr>
              <w:t>BioReliance</w:t>
            </w:r>
            <w:proofErr w:type="spellEnd"/>
          </w:p>
        </w:tc>
        <w:tc>
          <w:tcPr>
            <w:tcW w:w="207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Negative</w:t>
            </w:r>
          </w:p>
        </w:tc>
      </w:tr>
      <w:tr w:rsidR="00843BE0" w:rsidRPr="00323E50" w:rsidTr="006C36F1">
        <w:trPr>
          <w:trHeight w:val="697"/>
        </w:trPr>
        <w:tc>
          <w:tcPr>
            <w:tcW w:w="3330" w:type="dxa"/>
            <w:vAlign w:val="center"/>
          </w:tcPr>
          <w:p w:rsidR="00162544" w:rsidRPr="00444938" w:rsidRDefault="00843BE0" w:rsidP="00445A0A">
            <w:pPr>
              <w:rPr>
                <w:rFonts w:ascii="Arial" w:hAnsi="Arial" w:cs="Arial"/>
                <w:b/>
                <w:iCs/>
              </w:rPr>
            </w:pPr>
            <w:r w:rsidRPr="00323E50">
              <w:rPr>
                <w:rFonts w:ascii="Arial" w:hAnsi="Arial" w:cs="Arial"/>
                <w:b/>
                <w:iCs/>
              </w:rPr>
              <w:t>Identity</w:t>
            </w:r>
            <w:r w:rsidRPr="00323E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FB11F1">
              <w:rPr>
                <w:rFonts w:ascii="Arial" w:hAnsi="Arial" w:cs="Arial"/>
                <w:b/>
                <w:iCs/>
              </w:rPr>
              <w:t>Isoenzyme</w:t>
            </w:r>
            <w:proofErr w:type="spellEnd"/>
            <w:r w:rsidR="00FB11F1">
              <w:rPr>
                <w:rFonts w:ascii="Arial" w:hAnsi="Arial" w:cs="Arial"/>
                <w:b/>
                <w:iCs/>
              </w:rPr>
              <w:t xml:space="preserve"> </w:t>
            </w:r>
            <w:r w:rsidR="000E3C55">
              <w:rPr>
                <w:rFonts w:ascii="Arial" w:hAnsi="Arial" w:cs="Arial"/>
                <w:b/>
                <w:iCs/>
              </w:rPr>
              <w:t>a</w:t>
            </w:r>
            <w:r w:rsidRPr="00323E50">
              <w:rPr>
                <w:rFonts w:ascii="Arial" w:hAnsi="Arial" w:cs="Arial"/>
                <w:b/>
                <w:iCs/>
              </w:rPr>
              <w:t>nalysis</w:t>
            </w:r>
          </w:p>
        </w:tc>
        <w:tc>
          <w:tcPr>
            <w:tcW w:w="198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proofErr w:type="spellStart"/>
            <w:r w:rsidRPr="00323E50">
              <w:rPr>
                <w:rFonts w:ascii="Arial" w:hAnsi="Arial" w:cs="Arial"/>
              </w:rPr>
              <w:t>BioReliance</w:t>
            </w:r>
            <w:proofErr w:type="spellEnd"/>
          </w:p>
          <w:p w:rsidR="00843BE0" w:rsidRPr="00323E50" w:rsidRDefault="00843BE0" w:rsidP="00445A0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43BE0" w:rsidRPr="00323E50" w:rsidRDefault="00843BE0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Human Origin</w:t>
            </w:r>
          </w:p>
        </w:tc>
      </w:tr>
      <w:tr w:rsidR="00AA1991" w:rsidRPr="00323E50" w:rsidTr="00821687">
        <w:trPr>
          <w:trHeight w:val="697"/>
        </w:trPr>
        <w:tc>
          <w:tcPr>
            <w:tcW w:w="333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GFP</w:t>
            </w:r>
            <w:r w:rsidRPr="00C41C61">
              <w:rPr>
                <w:rFonts w:ascii="Arial" w:hAnsi="Arial" w:cs="Arial"/>
                <w:b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 Phenotype</w:t>
            </w:r>
          </w:p>
          <w:p w:rsidR="00AA1991" w:rsidRPr="00323E50" w:rsidRDefault="00AA1991" w:rsidP="00445A0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AA1991" w:rsidRPr="00AA1991" w:rsidRDefault="00AA199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≥80% </w:t>
            </w:r>
          </w:p>
        </w:tc>
      </w:tr>
      <w:tr w:rsidR="00AA1991" w:rsidRPr="00323E50" w:rsidTr="00AA1991">
        <w:trPr>
          <w:trHeight w:val="440"/>
        </w:trPr>
        <w:tc>
          <w:tcPr>
            <w:tcW w:w="3330" w:type="dxa"/>
            <w:vAlign w:val="center"/>
          </w:tcPr>
          <w:p w:rsidR="00AA1991" w:rsidRPr="00C41C61" w:rsidRDefault="00C41C61" w:rsidP="00445A0A">
            <w:pPr>
              <w:rPr>
                <w:rFonts w:ascii="Arial" w:hAnsi="Arial" w:cs="Arial"/>
                <w:b/>
                <w:iCs/>
                <w:vertAlign w:val="subscript"/>
              </w:rPr>
            </w:pPr>
            <w:r>
              <w:rPr>
                <w:rFonts w:ascii="Arial" w:hAnsi="Arial" w:cs="Arial"/>
                <w:b/>
                <w:iCs/>
              </w:rPr>
              <w:t>CD19</w:t>
            </w:r>
            <w:r w:rsidRPr="00C41C61">
              <w:rPr>
                <w:rFonts w:ascii="Arial" w:hAnsi="Arial" w:cs="Arial"/>
                <w:b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iCs/>
              </w:rPr>
              <w:t xml:space="preserve"> Phenotype</w:t>
            </w:r>
          </w:p>
        </w:tc>
        <w:tc>
          <w:tcPr>
            <w:tcW w:w="1980" w:type="dxa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AA1991" w:rsidRDefault="00C41C61" w:rsidP="00445A0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≥80% </w:t>
            </w:r>
          </w:p>
        </w:tc>
      </w:tr>
      <w:tr w:rsidR="00AA1991" w:rsidRPr="00323E50" w:rsidTr="00AA1991">
        <w:trPr>
          <w:trHeight w:val="440"/>
        </w:trPr>
        <w:tc>
          <w:tcPr>
            <w:tcW w:w="333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CD86</w:t>
            </w:r>
            <w:r w:rsidRPr="00C41C61">
              <w:rPr>
                <w:rFonts w:ascii="Arial" w:hAnsi="Arial" w:cs="Arial"/>
                <w:b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iCs/>
              </w:rPr>
              <w:t xml:space="preserve"> Phenotype</w:t>
            </w:r>
          </w:p>
        </w:tc>
        <w:tc>
          <w:tcPr>
            <w:tcW w:w="1980" w:type="dxa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AA1991" w:rsidRDefault="00C41C61" w:rsidP="0044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≥80% </w:t>
            </w:r>
          </w:p>
        </w:tc>
      </w:tr>
      <w:tr w:rsidR="00AA1991" w:rsidRPr="00323E50" w:rsidTr="00AA1991">
        <w:trPr>
          <w:trHeight w:val="440"/>
        </w:trPr>
        <w:tc>
          <w:tcPr>
            <w:tcW w:w="333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CD137L</w:t>
            </w:r>
            <w:r w:rsidRPr="00C41C61">
              <w:rPr>
                <w:rFonts w:ascii="Arial" w:hAnsi="Arial" w:cs="Arial"/>
                <w:b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iCs/>
              </w:rPr>
              <w:t xml:space="preserve"> Phenotype</w:t>
            </w:r>
          </w:p>
        </w:tc>
        <w:tc>
          <w:tcPr>
            <w:tcW w:w="1980" w:type="dxa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AA1991" w:rsidRDefault="00C41C61" w:rsidP="00445A0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≥80%</w:t>
            </w:r>
          </w:p>
        </w:tc>
      </w:tr>
      <w:tr w:rsidR="00AA1991" w:rsidRPr="00323E50" w:rsidTr="00AA1991">
        <w:trPr>
          <w:trHeight w:val="440"/>
        </w:trPr>
        <w:tc>
          <w:tcPr>
            <w:tcW w:w="333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CD64</w:t>
            </w:r>
            <w:r w:rsidRPr="00C41C61">
              <w:rPr>
                <w:rFonts w:ascii="Arial" w:hAnsi="Arial" w:cs="Arial"/>
                <w:b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iCs/>
              </w:rPr>
              <w:t xml:space="preserve"> Phenotype</w:t>
            </w:r>
          </w:p>
        </w:tc>
        <w:tc>
          <w:tcPr>
            <w:tcW w:w="1980" w:type="dxa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AA1991" w:rsidRDefault="00C41C61" w:rsidP="0044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≥80% </w:t>
            </w:r>
            <w:bookmarkStart w:id="0" w:name="_GoBack"/>
            <w:bookmarkEnd w:id="0"/>
          </w:p>
        </w:tc>
      </w:tr>
      <w:tr w:rsidR="00AA1991" w:rsidRPr="00323E50" w:rsidTr="00AA1991">
        <w:trPr>
          <w:trHeight w:val="440"/>
        </w:trPr>
        <w:tc>
          <w:tcPr>
            <w:tcW w:w="333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CD32</w:t>
            </w:r>
            <w:r w:rsidRPr="00C41C61">
              <w:rPr>
                <w:rFonts w:ascii="Arial" w:hAnsi="Arial" w:cs="Arial"/>
                <w:b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b/>
                <w:iCs/>
              </w:rPr>
              <w:t xml:space="preserve"> Phenotype</w:t>
            </w:r>
          </w:p>
        </w:tc>
        <w:tc>
          <w:tcPr>
            <w:tcW w:w="1980" w:type="dxa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 Flow Cytometry</w:t>
            </w:r>
            <w:r>
              <w:rPr>
                <w:rFonts w:ascii="Arial" w:hAnsi="Arial" w:cs="Arial"/>
              </w:rPr>
              <w:t xml:space="preserve">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  <w:vAlign w:val="center"/>
          </w:tcPr>
          <w:p w:rsidR="00AA1991" w:rsidRPr="00323E50" w:rsidRDefault="00C41C61" w:rsidP="00445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≥80%</w:t>
            </w:r>
          </w:p>
        </w:tc>
      </w:tr>
      <w:tr w:rsidR="00AA1991" w:rsidRPr="00323E50" w:rsidTr="006C36F1">
        <w:trPr>
          <w:trHeight w:val="697"/>
        </w:trPr>
        <w:tc>
          <w:tcPr>
            <w:tcW w:w="3330" w:type="dxa"/>
            <w:vAlign w:val="center"/>
          </w:tcPr>
          <w:p w:rsidR="00AA1991" w:rsidRPr="00323E50" w:rsidRDefault="00AA1991" w:rsidP="00445A0A">
            <w:pPr>
              <w:rPr>
                <w:rFonts w:ascii="Arial" w:hAnsi="Arial" w:cs="Arial"/>
                <w:b/>
              </w:rPr>
            </w:pPr>
            <w:r w:rsidRPr="00323E50">
              <w:rPr>
                <w:rFonts w:ascii="Arial" w:hAnsi="Arial" w:cs="Arial"/>
                <w:b/>
              </w:rPr>
              <w:t>Endotoxin (LAL)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3E50">
              <w:rPr>
                <w:rFonts w:ascii="Arial" w:hAnsi="Arial" w:cs="Arial"/>
                <w:b/>
              </w:rPr>
              <w:t>EndoSafe</w:t>
            </w:r>
            <w:proofErr w:type="spellEnd"/>
          </w:p>
        </w:tc>
        <w:tc>
          <w:tcPr>
            <w:tcW w:w="1980" w:type="dxa"/>
          </w:tcPr>
          <w:p w:rsidR="00AA1991" w:rsidRPr="00323E50" w:rsidRDefault="00AA199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</w:t>
            </w:r>
            <w:r>
              <w:rPr>
                <w:rFonts w:ascii="Arial" w:hAnsi="Arial" w:cs="Arial"/>
              </w:rPr>
              <w:t xml:space="preserve"> Quality Control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</w:tcPr>
          <w:p w:rsidR="00AA1991" w:rsidRPr="00323E50" w:rsidRDefault="00AA199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≤5EU/mL</w:t>
            </w:r>
          </w:p>
        </w:tc>
      </w:tr>
      <w:tr w:rsidR="00AA1991" w:rsidRPr="00323E50" w:rsidTr="006C36F1">
        <w:trPr>
          <w:trHeight w:val="697"/>
        </w:trPr>
        <w:tc>
          <w:tcPr>
            <w:tcW w:w="3330" w:type="dxa"/>
            <w:vAlign w:val="center"/>
          </w:tcPr>
          <w:p w:rsidR="00AA1991" w:rsidRPr="00323E50" w:rsidRDefault="00AA1991" w:rsidP="00445A0A">
            <w:pPr>
              <w:rPr>
                <w:rFonts w:ascii="Arial" w:hAnsi="Arial" w:cs="Arial"/>
                <w:b/>
              </w:rPr>
            </w:pPr>
            <w:r w:rsidRPr="00323E50">
              <w:rPr>
                <w:rFonts w:ascii="Arial" w:hAnsi="Arial" w:cs="Arial"/>
                <w:b/>
              </w:rPr>
              <w:t>Viability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3E50">
              <w:rPr>
                <w:rFonts w:ascii="Arial" w:hAnsi="Arial" w:cs="Arial"/>
                <w:b/>
              </w:rPr>
              <w:t xml:space="preserve">By </w:t>
            </w:r>
            <w:proofErr w:type="spellStart"/>
            <w:r w:rsidRPr="00323E50">
              <w:rPr>
                <w:rFonts w:ascii="Arial" w:hAnsi="Arial" w:cs="Arial"/>
                <w:b/>
              </w:rPr>
              <w:t>Trypan</w:t>
            </w:r>
            <w:proofErr w:type="spellEnd"/>
            <w:r w:rsidRPr="00323E50">
              <w:rPr>
                <w:rFonts w:ascii="Arial" w:hAnsi="Arial" w:cs="Arial"/>
                <w:b/>
              </w:rPr>
              <w:t xml:space="preserve"> Blue</w:t>
            </w:r>
          </w:p>
        </w:tc>
        <w:tc>
          <w:tcPr>
            <w:tcW w:w="1980" w:type="dxa"/>
          </w:tcPr>
          <w:p w:rsidR="00AA1991" w:rsidRPr="00323E50" w:rsidRDefault="00AA199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MDACC GMP</w:t>
            </w:r>
            <w:r>
              <w:rPr>
                <w:rFonts w:ascii="Arial" w:hAnsi="Arial" w:cs="Arial"/>
              </w:rPr>
              <w:t xml:space="preserve"> Quality Control </w:t>
            </w:r>
            <w:r w:rsidRPr="00323E50">
              <w:rPr>
                <w:rFonts w:ascii="Arial" w:hAnsi="Arial" w:cs="Arial"/>
              </w:rPr>
              <w:t>Laboratory</w:t>
            </w:r>
          </w:p>
        </w:tc>
        <w:tc>
          <w:tcPr>
            <w:tcW w:w="2070" w:type="dxa"/>
          </w:tcPr>
          <w:p w:rsidR="00AA1991" w:rsidRPr="00323E50" w:rsidRDefault="00AA1991" w:rsidP="00445A0A">
            <w:pPr>
              <w:rPr>
                <w:rFonts w:ascii="Arial" w:hAnsi="Arial" w:cs="Arial"/>
              </w:rPr>
            </w:pPr>
            <w:r w:rsidRPr="00323E50">
              <w:rPr>
                <w:rFonts w:ascii="Arial" w:hAnsi="Arial" w:cs="Arial"/>
              </w:rPr>
              <w:t>≥ 60%</w:t>
            </w:r>
          </w:p>
          <w:p w:rsidR="00AA1991" w:rsidRPr="00323E50" w:rsidRDefault="00AA1991" w:rsidP="00445A0A">
            <w:pPr>
              <w:rPr>
                <w:rFonts w:ascii="Arial" w:hAnsi="Arial" w:cs="Arial"/>
                <w:b/>
              </w:rPr>
            </w:pPr>
          </w:p>
        </w:tc>
      </w:tr>
    </w:tbl>
    <w:p w:rsidR="00107745" w:rsidRDefault="006C36F1">
      <w:r>
        <w:tab/>
      </w:r>
    </w:p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E0"/>
    <w:rsid w:val="000E3C55"/>
    <w:rsid w:val="00110EF6"/>
    <w:rsid w:val="00162544"/>
    <w:rsid w:val="002008B2"/>
    <w:rsid w:val="002D6CC5"/>
    <w:rsid w:val="00444938"/>
    <w:rsid w:val="00445A0A"/>
    <w:rsid w:val="00453195"/>
    <w:rsid w:val="006C36F1"/>
    <w:rsid w:val="00843BE0"/>
    <w:rsid w:val="008B53C7"/>
    <w:rsid w:val="00AA1991"/>
    <w:rsid w:val="00BA183B"/>
    <w:rsid w:val="00BD3BD5"/>
    <w:rsid w:val="00C41C61"/>
    <w:rsid w:val="00CA731F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10</cp:revision>
  <cp:lastPrinted>2013-03-26T14:43:00Z</cp:lastPrinted>
  <dcterms:created xsi:type="dcterms:W3CDTF">2013-04-25T21:20:00Z</dcterms:created>
  <dcterms:modified xsi:type="dcterms:W3CDTF">2013-04-26T20:36:00Z</dcterms:modified>
</cp:coreProperties>
</file>