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99" w:rsidRDefault="00981091" w:rsidP="00E74571">
      <w:pPr>
        <w:rPr>
          <w:b/>
        </w:rPr>
      </w:pPr>
      <w:r>
        <w:rPr>
          <w:b/>
        </w:rPr>
        <w:t>Supplemental materials S1</w:t>
      </w:r>
    </w:p>
    <w:p w:rsidR="00981091" w:rsidRDefault="00981091" w:rsidP="00E74571">
      <w:pPr>
        <w:rPr>
          <w:b/>
        </w:rPr>
      </w:pPr>
    </w:p>
    <w:p w:rsidR="00ED65AA" w:rsidRPr="00981091" w:rsidRDefault="00E74571" w:rsidP="00E74571">
      <w:pPr>
        <w:rPr>
          <w:b/>
        </w:rPr>
      </w:pPr>
      <w:proofErr w:type="spellStart"/>
      <w:r>
        <w:rPr>
          <w:b/>
        </w:rPr>
        <w:t>Stata</w:t>
      </w:r>
      <w:proofErr w:type="spellEnd"/>
      <w:r>
        <w:rPr>
          <w:b/>
        </w:rPr>
        <w:t xml:space="preserve"> </w:t>
      </w:r>
      <w:r w:rsidRPr="00E74571">
        <w:rPr>
          <w:b/>
        </w:rPr>
        <w:t xml:space="preserve">code for </w:t>
      </w:r>
      <w:r w:rsidR="00C63A2D">
        <w:rPr>
          <w:b/>
        </w:rPr>
        <w:t>model contrasts - E</w:t>
      </w:r>
      <w:r>
        <w:rPr>
          <w:b/>
        </w:rPr>
        <w:t xml:space="preserve">xample for </w:t>
      </w:r>
      <w:r w:rsidRPr="00E74571">
        <w:rPr>
          <w:b/>
        </w:rPr>
        <w:t>negative bino</w:t>
      </w:r>
      <w:r w:rsidR="003061EA">
        <w:rPr>
          <w:b/>
        </w:rPr>
        <w:t xml:space="preserve">mial regression of </w:t>
      </w:r>
      <w:proofErr w:type="spellStart"/>
      <w:r w:rsidR="003061EA">
        <w:rPr>
          <w:b/>
        </w:rPr>
        <w:t>Mesostigmata</w:t>
      </w:r>
      <w:bookmarkStart w:id="0" w:name="_GoBack"/>
      <w:bookmarkEnd w:id="0"/>
      <w:proofErr w:type="spellEnd"/>
      <w:r w:rsidRPr="00E74571">
        <w:rPr>
          <w:b/>
        </w:rPr>
        <w:t xml:space="preserve"> abundance</w:t>
      </w:r>
    </w:p>
    <w:p w:rsidR="00E74571" w:rsidRDefault="00E74571" w:rsidP="00E74571">
      <w:proofErr w:type="spellStart"/>
      <w:proofErr w:type="gramStart"/>
      <w:r>
        <w:t>nbreg</w:t>
      </w:r>
      <w:proofErr w:type="spellEnd"/>
      <w:proofErr w:type="gramEnd"/>
      <w:r>
        <w:t xml:space="preserve"> </w:t>
      </w:r>
      <w:proofErr w:type="spellStart"/>
      <w:r>
        <w:t>meso</w:t>
      </w:r>
      <w:proofErr w:type="spellEnd"/>
      <w:r>
        <w:t xml:space="preserve"> </w:t>
      </w:r>
      <w:proofErr w:type="spellStart"/>
      <w:r>
        <w:t>samplingtimes</w:t>
      </w:r>
      <w:proofErr w:type="spellEnd"/>
      <w:r>
        <w:t xml:space="preserve">   //*</w:t>
      </w:r>
      <w:proofErr w:type="spellStart"/>
      <w:r>
        <w:t>nbreg</w:t>
      </w:r>
      <w:proofErr w:type="spellEnd"/>
      <w:r>
        <w:t xml:space="preserve"> is the command for negative binomial regression</w:t>
      </w:r>
    </w:p>
    <w:p w:rsidR="00E74571" w:rsidRDefault="00E74571" w:rsidP="00E74571">
      <w:r>
        <w:t>*</w:t>
      </w:r>
      <w:proofErr w:type="spellStart"/>
      <w:r>
        <w:t>samplingtimes</w:t>
      </w:r>
      <w:proofErr w:type="spellEnd"/>
      <w:r>
        <w:t xml:space="preserve"> variable is included in all models as a control for single vs. multiple samples</w:t>
      </w:r>
    </w:p>
    <w:p w:rsidR="00E74571" w:rsidRDefault="00E74571" w:rsidP="00E74571">
      <w:proofErr w:type="spellStart"/>
      <w:proofErr w:type="gramStart"/>
      <w:r>
        <w:t>est</w:t>
      </w:r>
      <w:proofErr w:type="spellEnd"/>
      <w:proofErr w:type="gramEnd"/>
      <w:r>
        <w:t xml:space="preserve"> store null   //*storing the results for the null model</w:t>
      </w:r>
    </w:p>
    <w:p w:rsidR="00E74571" w:rsidRDefault="00E74571" w:rsidP="00E74571">
      <w:proofErr w:type="spellStart"/>
      <w:proofErr w:type="gramStart"/>
      <w:r>
        <w:t>nbreg</w:t>
      </w:r>
      <w:proofErr w:type="spellEnd"/>
      <w:proofErr w:type="gramEnd"/>
      <w:r>
        <w:t xml:space="preserve"> </w:t>
      </w:r>
      <w:proofErr w:type="spellStart"/>
      <w:r>
        <w:t>meso</w:t>
      </w:r>
      <w:proofErr w:type="spellEnd"/>
      <w:r>
        <w:t xml:space="preserve"> tunnels </w:t>
      </w:r>
      <w:proofErr w:type="spellStart"/>
      <w:r>
        <w:t>samplingtimes</w:t>
      </w:r>
      <w:proofErr w:type="spellEnd"/>
    </w:p>
    <w:p w:rsidR="00E74571" w:rsidRDefault="00E74571" w:rsidP="00E74571">
      <w:proofErr w:type="spellStart"/>
      <w:proofErr w:type="gramStart"/>
      <w:r>
        <w:t>est</w:t>
      </w:r>
      <w:proofErr w:type="spellEnd"/>
      <w:proofErr w:type="gramEnd"/>
      <w:r>
        <w:t xml:space="preserve"> store tunnel      //*storing results for the tunnels model</w:t>
      </w:r>
    </w:p>
    <w:p w:rsidR="00E74571" w:rsidRDefault="00E74571" w:rsidP="00E74571">
      <w:proofErr w:type="spellStart"/>
      <w:proofErr w:type="gramStart"/>
      <w:r>
        <w:t>nbreg</w:t>
      </w:r>
      <w:proofErr w:type="spellEnd"/>
      <w:proofErr w:type="gramEnd"/>
      <w:r>
        <w:t xml:space="preserve"> </w:t>
      </w:r>
      <w:proofErr w:type="spellStart"/>
      <w:r>
        <w:t>meso</w:t>
      </w:r>
      <w:proofErr w:type="spellEnd"/>
      <w:r>
        <w:t xml:space="preserve"> castings </w:t>
      </w:r>
      <w:proofErr w:type="spellStart"/>
      <w:r>
        <w:t>samplingtimes</w:t>
      </w:r>
      <w:proofErr w:type="spellEnd"/>
    </w:p>
    <w:p w:rsidR="00E74571" w:rsidRDefault="00E74571" w:rsidP="00E74571">
      <w:proofErr w:type="spellStart"/>
      <w:proofErr w:type="gramStart"/>
      <w:r>
        <w:t>est</w:t>
      </w:r>
      <w:proofErr w:type="spellEnd"/>
      <w:proofErr w:type="gramEnd"/>
      <w:r>
        <w:t xml:space="preserve"> store castings    //*storing results for the castings model</w:t>
      </w:r>
    </w:p>
    <w:p w:rsidR="00E74571" w:rsidRDefault="00E74571" w:rsidP="00E74571">
      <w:proofErr w:type="spellStart"/>
      <w:proofErr w:type="gramStart"/>
      <w:r>
        <w:t>nbreg</w:t>
      </w:r>
      <w:proofErr w:type="spellEnd"/>
      <w:proofErr w:type="gramEnd"/>
      <w:r>
        <w:t xml:space="preserve"> </w:t>
      </w:r>
      <w:proofErr w:type="spellStart"/>
      <w:r>
        <w:t>meso</w:t>
      </w:r>
      <w:proofErr w:type="spellEnd"/>
      <w:r>
        <w:t xml:space="preserve"> worm </w:t>
      </w:r>
      <w:proofErr w:type="spellStart"/>
      <w:r>
        <w:t>samplingtimes</w:t>
      </w:r>
      <w:proofErr w:type="spellEnd"/>
    </w:p>
    <w:p w:rsidR="00E74571" w:rsidRDefault="00E74571" w:rsidP="00E74571">
      <w:proofErr w:type="spellStart"/>
      <w:proofErr w:type="gramStart"/>
      <w:r>
        <w:t>est</w:t>
      </w:r>
      <w:proofErr w:type="spellEnd"/>
      <w:proofErr w:type="gramEnd"/>
      <w:r>
        <w:t xml:space="preserve"> store worm      //*storing results for the worm model</w:t>
      </w:r>
    </w:p>
    <w:p w:rsidR="00E74571" w:rsidRDefault="00E74571" w:rsidP="00E74571">
      <w:proofErr w:type="gramStart"/>
      <w:r>
        <w:t>xi</w:t>
      </w:r>
      <w:proofErr w:type="gramEnd"/>
      <w:r>
        <w:t xml:space="preserve">: </w:t>
      </w:r>
      <w:proofErr w:type="spellStart"/>
      <w:r>
        <w:t>nbreg</w:t>
      </w:r>
      <w:proofErr w:type="spellEnd"/>
      <w:r>
        <w:t xml:space="preserve"> </w:t>
      </w:r>
      <w:proofErr w:type="spellStart"/>
      <w:r>
        <w:t>meso</w:t>
      </w:r>
      <w:proofErr w:type="spellEnd"/>
      <w:r>
        <w:t xml:space="preserve"> </w:t>
      </w:r>
      <w:proofErr w:type="spellStart"/>
      <w:r>
        <w:t>i.treatment</w:t>
      </w:r>
      <w:proofErr w:type="spellEnd"/>
      <w:r>
        <w:t xml:space="preserve"> //*xi is used with categorical variables</w:t>
      </w:r>
    </w:p>
    <w:p w:rsidR="00E74571" w:rsidRDefault="00E74571" w:rsidP="00E74571">
      <w:proofErr w:type="spellStart"/>
      <w:proofErr w:type="gramStart"/>
      <w:r>
        <w:t>est</w:t>
      </w:r>
      <w:proofErr w:type="spellEnd"/>
      <w:proofErr w:type="gramEnd"/>
      <w:r>
        <w:t xml:space="preserve"> store global  //*stores the global model</w:t>
      </w:r>
    </w:p>
    <w:p w:rsidR="008A6671" w:rsidRDefault="00E74571" w:rsidP="00E74571">
      <w:proofErr w:type="spellStart"/>
      <w:proofErr w:type="gramStart"/>
      <w:r>
        <w:t>est</w:t>
      </w:r>
      <w:proofErr w:type="spellEnd"/>
      <w:proofErr w:type="gramEnd"/>
      <w:r>
        <w:t xml:space="preserve"> stat *  //*exports AIC table for all models</w:t>
      </w:r>
    </w:p>
    <w:p w:rsidR="00ED65AA" w:rsidRDefault="00ED65AA" w:rsidP="00E74571"/>
    <w:p w:rsidR="005D31C3" w:rsidRDefault="005D31C3" w:rsidP="00E74571"/>
    <w:p w:rsidR="00ED65AA" w:rsidRDefault="00ED65AA" w:rsidP="00E74571">
      <w:pPr>
        <w:rPr>
          <w:b/>
        </w:rPr>
      </w:pPr>
      <w:r>
        <w:rPr>
          <w:b/>
        </w:rPr>
        <w:t>Example of dummy variable coding in data table</w:t>
      </w:r>
    </w:p>
    <w:p w:rsidR="00706A4B" w:rsidRPr="00ED65AA" w:rsidRDefault="00706A4B" w:rsidP="00E7457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305"/>
        <w:gridCol w:w="924"/>
        <w:gridCol w:w="990"/>
        <w:gridCol w:w="992"/>
        <w:gridCol w:w="1616"/>
        <w:gridCol w:w="1563"/>
      </w:tblGrid>
      <w:tr w:rsidR="00810E38" w:rsidTr="00810E38">
        <w:tc>
          <w:tcPr>
            <w:tcW w:w="1384" w:type="dxa"/>
          </w:tcPr>
          <w:p w:rsidR="00ED65AA" w:rsidRDefault="00ED65AA" w:rsidP="00E74571">
            <w:r>
              <w:t>ID</w:t>
            </w:r>
          </w:p>
        </w:tc>
        <w:tc>
          <w:tcPr>
            <w:tcW w:w="1305" w:type="dxa"/>
          </w:tcPr>
          <w:p w:rsidR="00ED65AA" w:rsidRDefault="00ED65AA" w:rsidP="00E74571">
            <w:r>
              <w:t>treatment</w:t>
            </w:r>
          </w:p>
        </w:tc>
        <w:tc>
          <w:tcPr>
            <w:tcW w:w="924" w:type="dxa"/>
          </w:tcPr>
          <w:p w:rsidR="00ED65AA" w:rsidRDefault="00ED65AA" w:rsidP="00E74571">
            <w:r>
              <w:t>tunnels</w:t>
            </w:r>
          </w:p>
        </w:tc>
        <w:tc>
          <w:tcPr>
            <w:tcW w:w="990" w:type="dxa"/>
          </w:tcPr>
          <w:p w:rsidR="00ED65AA" w:rsidRDefault="00001E1A" w:rsidP="00E74571">
            <w:r>
              <w:t>c</w:t>
            </w:r>
            <w:r w:rsidR="00ED65AA">
              <w:t>astings</w:t>
            </w:r>
          </w:p>
        </w:tc>
        <w:tc>
          <w:tcPr>
            <w:tcW w:w="992" w:type="dxa"/>
          </w:tcPr>
          <w:p w:rsidR="00ED65AA" w:rsidRDefault="00ED65AA" w:rsidP="00E74571">
            <w:r>
              <w:t>worms</w:t>
            </w:r>
          </w:p>
        </w:tc>
        <w:tc>
          <w:tcPr>
            <w:tcW w:w="1616" w:type="dxa"/>
          </w:tcPr>
          <w:p w:rsidR="00ED65AA" w:rsidRDefault="00ED65AA" w:rsidP="00E74571">
            <w:proofErr w:type="spellStart"/>
            <w:r>
              <w:t>samplingtimes</w:t>
            </w:r>
            <w:proofErr w:type="spellEnd"/>
          </w:p>
        </w:tc>
        <w:tc>
          <w:tcPr>
            <w:tcW w:w="1563" w:type="dxa"/>
          </w:tcPr>
          <w:p w:rsidR="00ED65AA" w:rsidRDefault="00ED65AA" w:rsidP="00E74571">
            <w:proofErr w:type="spellStart"/>
            <w:r>
              <w:t>Mesostigmata</w:t>
            </w:r>
            <w:proofErr w:type="spellEnd"/>
          </w:p>
        </w:tc>
      </w:tr>
      <w:tr w:rsidR="00810E38" w:rsidTr="00810E38">
        <w:tc>
          <w:tcPr>
            <w:tcW w:w="1384" w:type="dxa"/>
          </w:tcPr>
          <w:p w:rsidR="00ED65AA" w:rsidRDefault="00ED65AA" w:rsidP="00E74571">
            <w:r>
              <w:t>A1</w:t>
            </w:r>
          </w:p>
        </w:tc>
        <w:tc>
          <w:tcPr>
            <w:tcW w:w="1305" w:type="dxa"/>
          </w:tcPr>
          <w:p w:rsidR="00ED65AA" w:rsidRDefault="00ED65AA" w:rsidP="00E74571">
            <w:r>
              <w:t>abandoned</w:t>
            </w:r>
          </w:p>
        </w:tc>
        <w:tc>
          <w:tcPr>
            <w:tcW w:w="924" w:type="dxa"/>
          </w:tcPr>
          <w:p w:rsidR="00ED65AA" w:rsidRDefault="00ED65AA" w:rsidP="00E74571">
            <w:r>
              <w:t>1</w:t>
            </w:r>
          </w:p>
        </w:tc>
        <w:tc>
          <w:tcPr>
            <w:tcW w:w="990" w:type="dxa"/>
          </w:tcPr>
          <w:p w:rsidR="00ED65AA" w:rsidRDefault="00ED65AA" w:rsidP="00E74571">
            <w:r>
              <w:t>1</w:t>
            </w:r>
          </w:p>
        </w:tc>
        <w:tc>
          <w:tcPr>
            <w:tcW w:w="992" w:type="dxa"/>
          </w:tcPr>
          <w:p w:rsidR="00ED65AA" w:rsidRDefault="00ED65AA" w:rsidP="00E74571">
            <w:r>
              <w:t>0</w:t>
            </w:r>
          </w:p>
        </w:tc>
        <w:tc>
          <w:tcPr>
            <w:tcW w:w="1616" w:type="dxa"/>
          </w:tcPr>
          <w:p w:rsidR="00ED65AA" w:rsidRDefault="00ED65AA" w:rsidP="00E74571">
            <w:r>
              <w:t>1</w:t>
            </w:r>
          </w:p>
        </w:tc>
        <w:tc>
          <w:tcPr>
            <w:tcW w:w="1563" w:type="dxa"/>
          </w:tcPr>
          <w:p w:rsidR="00ED65AA" w:rsidRDefault="00810E38" w:rsidP="00E74571">
            <w:r>
              <w:t>0</w:t>
            </w:r>
          </w:p>
        </w:tc>
      </w:tr>
      <w:tr w:rsidR="00810E38" w:rsidTr="00810E38">
        <w:tc>
          <w:tcPr>
            <w:tcW w:w="1384" w:type="dxa"/>
          </w:tcPr>
          <w:p w:rsidR="00ED65AA" w:rsidRDefault="00ED65AA" w:rsidP="00E74571">
            <w:r>
              <w:t>F1</w:t>
            </w:r>
          </w:p>
        </w:tc>
        <w:tc>
          <w:tcPr>
            <w:tcW w:w="1305" w:type="dxa"/>
          </w:tcPr>
          <w:p w:rsidR="00ED65AA" w:rsidRDefault="00ED65AA" w:rsidP="00E74571">
            <w:r>
              <w:t>artificial</w:t>
            </w:r>
          </w:p>
        </w:tc>
        <w:tc>
          <w:tcPr>
            <w:tcW w:w="924" w:type="dxa"/>
          </w:tcPr>
          <w:p w:rsidR="00ED65AA" w:rsidRDefault="00ED65AA" w:rsidP="00E74571">
            <w:r>
              <w:t>1</w:t>
            </w:r>
          </w:p>
        </w:tc>
        <w:tc>
          <w:tcPr>
            <w:tcW w:w="990" w:type="dxa"/>
          </w:tcPr>
          <w:p w:rsidR="00ED65AA" w:rsidRDefault="00ED65AA" w:rsidP="00E74571">
            <w:r>
              <w:t>0</w:t>
            </w:r>
          </w:p>
        </w:tc>
        <w:tc>
          <w:tcPr>
            <w:tcW w:w="992" w:type="dxa"/>
          </w:tcPr>
          <w:p w:rsidR="00ED65AA" w:rsidRDefault="00ED65AA" w:rsidP="00E74571">
            <w:r>
              <w:t>0</w:t>
            </w:r>
          </w:p>
        </w:tc>
        <w:tc>
          <w:tcPr>
            <w:tcW w:w="1616" w:type="dxa"/>
          </w:tcPr>
          <w:p w:rsidR="00ED65AA" w:rsidRDefault="00ED65AA" w:rsidP="00E74571">
            <w:r>
              <w:t>1</w:t>
            </w:r>
          </w:p>
        </w:tc>
        <w:tc>
          <w:tcPr>
            <w:tcW w:w="1563" w:type="dxa"/>
          </w:tcPr>
          <w:p w:rsidR="00ED65AA" w:rsidRDefault="00810E38" w:rsidP="00E74571">
            <w:r>
              <w:t>1</w:t>
            </w:r>
          </w:p>
        </w:tc>
      </w:tr>
      <w:tr w:rsidR="00810E38" w:rsidTr="00810E38">
        <w:tc>
          <w:tcPr>
            <w:tcW w:w="1384" w:type="dxa"/>
          </w:tcPr>
          <w:p w:rsidR="00ED65AA" w:rsidRDefault="00ED65AA" w:rsidP="00E74571">
            <w:r>
              <w:t>W1</w:t>
            </w:r>
          </w:p>
        </w:tc>
        <w:tc>
          <w:tcPr>
            <w:tcW w:w="1305" w:type="dxa"/>
          </w:tcPr>
          <w:p w:rsidR="00ED65AA" w:rsidRDefault="00ED65AA" w:rsidP="00E74571">
            <w:r>
              <w:t>worms</w:t>
            </w:r>
          </w:p>
        </w:tc>
        <w:tc>
          <w:tcPr>
            <w:tcW w:w="924" w:type="dxa"/>
          </w:tcPr>
          <w:p w:rsidR="00ED65AA" w:rsidRDefault="00ED65AA" w:rsidP="00E74571">
            <w:r>
              <w:t>1</w:t>
            </w:r>
          </w:p>
        </w:tc>
        <w:tc>
          <w:tcPr>
            <w:tcW w:w="990" w:type="dxa"/>
          </w:tcPr>
          <w:p w:rsidR="00ED65AA" w:rsidRDefault="00ED65AA" w:rsidP="00E74571">
            <w:r>
              <w:t>1</w:t>
            </w:r>
          </w:p>
        </w:tc>
        <w:tc>
          <w:tcPr>
            <w:tcW w:w="992" w:type="dxa"/>
          </w:tcPr>
          <w:p w:rsidR="00ED65AA" w:rsidRDefault="00ED65AA" w:rsidP="00E74571">
            <w:r>
              <w:t>1</w:t>
            </w:r>
          </w:p>
        </w:tc>
        <w:tc>
          <w:tcPr>
            <w:tcW w:w="1616" w:type="dxa"/>
          </w:tcPr>
          <w:p w:rsidR="00ED65AA" w:rsidRDefault="00ED65AA" w:rsidP="00E74571">
            <w:r>
              <w:t>1</w:t>
            </w:r>
          </w:p>
        </w:tc>
        <w:tc>
          <w:tcPr>
            <w:tcW w:w="1563" w:type="dxa"/>
          </w:tcPr>
          <w:p w:rsidR="00ED65AA" w:rsidRDefault="00810E38" w:rsidP="00E74571">
            <w:r>
              <w:t>0</w:t>
            </w:r>
          </w:p>
        </w:tc>
      </w:tr>
      <w:tr w:rsidR="00810E38" w:rsidTr="00810E38">
        <w:tc>
          <w:tcPr>
            <w:tcW w:w="1384" w:type="dxa"/>
          </w:tcPr>
          <w:p w:rsidR="00ED65AA" w:rsidRDefault="00ED65AA" w:rsidP="00E74571">
            <w:r>
              <w:t>C1</w:t>
            </w:r>
          </w:p>
        </w:tc>
        <w:tc>
          <w:tcPr>
            <w:tcW w:w="1305" w:type="dxa"/>
          </w:tcPr>
          <w:p w:rsidR="00ED65AA" w:rsidRDefault="00ED65AA" w:rsidP="00E74571">
            <w:r>
              <w:t>control</w:t>
            </w:r>
          </w:p>
        </w:tc>
        <w:tc>
          <w:tcPr>
            <w:tcW w:w="924" w:type="dxa"/>
          </w:tcPr>
          <w:p w:rsidR="00ED65AA" w:rsidRDefault="00ED65AA" w:rsidP="00E74571">
            <w:r>
              <w:t>0</w:t>
            </w:r>
          </w:p>
        </w:tc>
        <w:tc>
          <w:tcPr>
            <w:tcW w:w="990" w:type="dxa"/>
          </w:tcPr>
          <w:p w:rsidR="00ED65AA" w:rsidRDefault="00ED65AA" w:rsidP="00E74571">
            <w:r>
              <w:t>0</w:t>
            </w:r>
          </w:p>
        </w:tc>
        <w:tc>
          <w:tcPr>
            <w:tcW w:w="992" w:type="dxa"/>
          </w:tcPr>
          <w:p w:rsidR="00ED65AA" w:rsidRDefault="00ED65AA" w:rsidP="00E74571">
            <w:r>
              <w:t>0</w:t>
            </w:r>
          </w:p>
        </w:tc>
        <w:tc>
          <w:tcPr>
            <w:tcW w:w="1616" w:type="dxa"/>
          </w:tcPr>
          <w:p w:rsidR="00ED65AA" w:rsidRDefault="00ED65AA" w:rsidP="00E74571">
            <w:r>
              <w:t>1</w:t>
            </w:r>
          </w:p>
        </w:tc>
        <w:tc>
          <w:tcPr>
            <w:tcW w:w="1563" w:type="dxa"/>
          </w:tcPr>
          <w:p w:rsidR="00ED65AA" w:rsidRDefault="00810E38" w:rsidP="00E74571">
            <w:r>
              <w:t>5</w:t>
            </w:r>
          </w:p>
        </w:tc>
      </w:tr>
      <w:tr w:rsidR="00810E38" w:rsidTr="00810E38">
        <w:tc>
          <w:tcPr>
            <w:tcW w:w="1384" w:type="dxa"/>
          </w:tcPr>
          <w:p w:rsidR="00ED65AA" w:rsidRDefault="00ED65AA" w:rsidP="00E74571">
            <w:r>
              <w:t>…</w:t>
            </w:r>
            <w:r w:rsidR="00810E38">
              <w:t xml:space="preserve"> to n=96</w:t>
            </w:r>
          </w:p>
        </w:tc>
        <w:tc>
          <w:tcPr>
            <w:tcW w:w="1305" w:type="dxa"/>
          </w:tcPr>
          <w:p w:rsidR="00ED65AA" w:rsidRDefault="00ED65AA" w:rsidP="00E74571">
            <w:r>
              <w:t>…</w:t>
            </w:r>
          </w:p>
        </w:tc>
        <w:tc>
          <w:tcPr>
            <w:tcW w:w="924" w:type="dxa"/>
          </w:tcPr>
          <w:p w:rsidR="00ED65AA" w:rsidRDefault="00ED65AA" w:rsidP="00E74571">
            <w:r>
              <w:t>…</w:t>
            </w:r>
          </w:p>
        </w:tc>
        <w:tc>
          <w:tcPr>
            <w:tcW w:w="990" w:type="dxa"/>
          </w:tcPr>
          <w:p w:rsidR="00ED65AA" w:rsidRDefault="00ED65AA" w:rsidP="00E74571">
            <w:r>
              <w:t>…</w:t>
            </w:r>
          </w:p>
        </w:tc>
        <w:tc>
          <w:tcPr>
            <w:tcW w:w="992" w:type="dxa"/>
          </w:tcPr>
          <w:p w:rsidR="00ED65AA" w:rsidRDefault="00ED65AA" w:rsidP="00E74571">
            <w:r>
              <w:t>…</w:t>
            </w:r>
          </w:p>
        </w:tc>
        <w:tc>
          <w:tcPr>
            <w:tcW w:w="1616" w:type="dxa"/>
          </w:tcPr>
          <w:p w:rsidR="00ED65AA" w:rsidRDefault="00ED65AA" w:rsidP="00E74571">
            <w:r>
              <w:t>…</w:t>
            </w:r>
          </w:p>
        </w:tc>
        <w:tc>
          <w:tcPr>
            <w:tcW w:w="1563" w:type="dxa"/>
          </w:tcPr>
          <w:p w:rsidR="00ED65AA" w:rsidRDefault="00ED65AA" w:rsidP="00E74571">
            <w:r>
              <w:t>…</w:t>
            </w:r>
          </w:p>
        </w:tc>
      </w:tr>
    </w:tbl>
    <w:p w:rsidR="00ED65AA" w:rsidRPr="00ED65AA" w:rsidRDefault="00ED65AA" w:rsidP="00ED65AA">
      <w:pPr>
        <w:rPr>
          <w:lang w:val="en-GB"/>
        </w:rPr>
      </w:pPr>
      <w:r>
        <w:rPr>
          <w:lang w:val="en-GB"/>
        </w:rPr>
        <w:t>The ID column is</w:t>
      </w:r>
      <w:r w:rsidRPr="00ED65AA">
        <w:rPr>
          <w:lang w:val="en-GB"/>
        </w:rPr>
        <w:t xml:space="preserve"> a unique identifi</w:t>
      </w:r>
      <w:r w:rsidR="00F2786A">
        <w:rPr>
          <w:lang w:val="en-GB"/>
        </w:rPr>
        <w:t>er for each microcosm</w:t>
      </w:r>
      <w:r>
        <w:rPr>
          <w:lang w:val="en-GB"/>
        </w:rPr>
        <w:t xml:space="preserve">. </w:t>
      </w:r>
      <w:r w:rsidRPr="00ED65AA">
        <w:rPr>
          <w:lang w:val="en-GB"/>
        </w:rPr>
        <w:t>The treatment column is a categorical variable coding for the treatments (abandoned = worms were present in burrows but removed before the start of the experiment; control = no worms or burrows; artificial = burrows but no worms ever; earthworms = burrows and earthworm</w:t>
      </w:r>
      <w:r>
        <w:rPr>
          <w:lang w:val="en-GB"/>
        </w:rPr>
        <w:t>s throughout the experiment)</w:t>
      </w:r>
      <w:r w:rsidR="00810E38">
        <w:rPr>
          <w:lang w:val="en-GB"/>
        </w:rPr>
        <w:t xml:space="preserve"> and is used in the global model</w:t>
      </w:r>
      <w:r>
        <w:rPr>
          <w:lang w:val="en-GB"/>
        </w:rPr>
        <w:t xml:space="preserve">. </w:t>
      </w:r>
      <w:r w:rsidRPr="00ED65AA">
        <w:rPr>
          <w:lang w:val="en-GB"/>
        </w:rPr>
        <w:t>The tunnel column is the dummy</w:t>
      </w:r>
      <w:r>
        <w:rPr>
          <w:lang w:val="en-GB"/>
        </w:rPr>
        <w:t xml:space="preserve"> variable</w:t>
      </w:r>
      <w:r w:rsidRPr="00ED65AA">
        <w:rPr>
          <w:lang w:val="en-GB"/>
        </w:rPr>
        <w:t xml:space="preserve"> used to test for the effects of tunnels, with the three treatments that contained burrows coded as 1 and the control coded as 0.</w:t>
      </w:r>
      <w:r>
        <w:rPr>
          <w:lang w:val="en-GB"/>
        </w:rPr>
        <w:t xml:space="preserve"> </w:t>
      </w:r>
      <w:r w:rsidRPr="00ED65AA">
        <w:rPr>
          <w:lang w:val="en-GB"/>
        </w:rPr>
        <w:t>The castings column redefines the treatments to test for effects o</w:t>
      </w:r>
      <w:r>
        <w:rPr>
          <w:lang w:val="en-GB"/>
        </w:rPr>
        <w:t xml:space="preserve">f castings; thus, the abandoned </w:t>
      </w:r>
      <w:r w:rsidRPr="00ED65AA">
        <w:rPr>
          <w:lang w:val="en-GB"/>
        </w:rPr>
        <w:t>and worm treatments are coded as 1 and the artificial and control treatments are coded as 0.</w:t>
      </w:r>
      <w:r>
        <w:rPr>
          <w:lang w:val="en-GB"/>
        </w:rPr>
        <w:t xml:space="preserve"> </w:t>
      </w:r>
      <w:r w:rsidRPr="00ED65AA">
        <w:rPr>
          <w:lang w:val="en-GB"/>
        </w:rPr>
        <w:t>The worm column is a dummy variable to test for the eff</w:t>
      </w:r>
      <w:r>
        <w:rPr>
          <w:lang w:val="en-GB"/>
        </w:rPr>
        <w:t>ects of the presence of worms.</w:t>
      </w:r>
      <w:r w:rsidRPr="00ED65AA">
        <w:rPr>
          <w:lang w:val="en-GB"/>
        </w:rPr>
        <w:t xml:space="preserve"> It has the worm treatment defined as 1 and the other three treatments are 0.</w:t>
      </w:r>
      <w:r>
        <w:rPr>
          <w:lang w:val="en-GB"/>
        </w:rPr>
        <w:t xml:space="preserve"> </w:t>
      </w:r>
      <w:r w:rsidRPr="00ED65AA">
        <w:rPr>
          <w:lang w:val="en-GB"/>
        </w:rPr>
        <w:t>The sampling times colum</w:t>
      </w:r>
      <w:r>
        <w:rPr>
          <w:lang w:val="en-GB"/>
        </w:rPr>
        <w:t xml:space="preserve">n has those microcosms sampled </w:t>
      </w:r>
      <w:r w:rsidRPr="00ED65AA">
        <w:rPr>
          <w:lang w:val="en-GB"/>
        </w:rPr>
        <w:t>only at the end of the experiment coded as 1 and the microcosms sampled at multi</w:t>
      </w:r>
      <w:r>
        <w:rPr>
          <w:lang w:val="en-GB"/>
        </w:rPr>
        <w:t xml:space="preserve">ple time steps are coded as 0. </w:t>
      </w:r>
    </w:p>
    <w:p w:rsidR="00ED65AA" w:rsidRDefault="00ED65AA" w:rsidP="00E74571"/>
    <w:p w:rsidR="00001E1A" w:rsidRDefault="00001E1A" w:rsidP="00E74571"/>
    <w:p w:rsidR="005D31C3" w:rsidRPr="005D31C3" w:rsidRDefault="005D31C3" w:rsidP="00E74571">
      <w:pPr>
        <w:rPr>
          <w:b/>
        </w:rPr>
      </w:pPr>
      <w:proofErr w:type="gramStart"/>
      <w:r w:rsidRPr="005D31C3">
        <w:rPr>
          <w:b/>
        </w:rPr>
        <w:t xml:space="preserve">Explanation of K (number of parameters) in </w:t>
      </w:r>
      <w:r w:rsidR="00001E1A">
        <w:rPr>
          <w:b/>
        </w:rPr>
        <w:t xml:space="preserve">our microarthropod abundance analysis (see </w:t>
      </w:r>
      <w:r w:rsidRPr="005D31C3">
        <w:rPr>
          <w:b/>
        </w:rPr>
        <w:t>Table 1</w:t>
      </w:r>
      <w:r w:rsidR="00F2786A">
        <w:rPr>
          <w:b/>
        </w:rPr>
        <w:t>.</w:t>
      </w:r>
      <w:proofErr w:type="gramEnd"/>
      <w:r w:rsidR="00F2786A" w:rsidRPr="00F2786A">
        <w:rPr>
          <w:b/>
        </w:rPr>
        <w:t xml:space="preserve"> </w:t>
      </w:r>
      <w:r w:rsidR="00F2786A" w:rsidRPr="00F2786A">
        <w:rPr>
          <w:b/>
          <w:lang w:eastAsia="en-CA"/>
        </w:rPr>
        <w:t>Regression fit statistics for models pred</w:t>
      </w:r>
      <w:r w:rsidR="00001E1A">
        <w:rPr>
          <w:b/>
          <w:lang w:eastAsia="en-CA"/>
        </w:rPr>
        <w:t>icting microarthropod abundance).</w:t>
      </w:r>
    </w:p>
    <w:p w:rsidR="005D31C3" w:rsidRDefault="005D31C3" w:rsidP="00E74571">
      <w:r>
        <w:t xml:space="preserve">In the null model, K = 2 when Poisson regression is used, with one parameter for the mean and one for the sampling times variable.  With negative binomial, the null model has K = 3 because there is an additional parameter to account for </w:t>
      </w:r>
      <w:proofErr w:type="spellStart"/>
      <w:r>
        <w:t>overdispersion</w:t>
      </w:r>
      <w:proofErr w:type="spellEnd"/>
      <w:r>
        <w:t xml:space="preserve">. </w:t>
      </w:r>
    </w:p>
    <w:p w:rsidR="005D31C3" w:rsidRDefault="005D31C3" w:rsidP="00E74571">
      <w:r>
        <w:t>In the tunnels, castings, and worm models, there is a one more parameter than the null because of the dummy variable.</w:t>
      </w:r>
    </w:p>
    <w:p w:rsidR="005D31C3" w:rsidRDefault="005D31C3" w:rsidP="00E74571">
      <w:r>
        <w:t>The global or “treatment” model has a further two parameters than the dummy variable models because there are four treatment levels (number of levels – 1).</w:t>
      </w:r>
    </w:p>
    <w:sectPr w:rsidR="005D31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71"/>
    <w:rsid w:val="00001E1A"/>
    <w:rsid w:val="00007C99"/>
    <w:rsid w:val="003061EA"/>
    <w:rsid w:val="00333DA7"/>
    <w:rsid w:val="005C75F5"/>
    <w:rsid w:val="005D31C3"/>
    <w:rsid w:val="00706A4B"/>
    <w:rsid w:val="007767D4"/>
    <w:rsid w:val="00810E38"/>
    <w:rsid w:val="008A6671"/>
    <w:rsid w:val="00981091"/>
    <w:rsid w:val="00C63A2D"/>
    <w:rsid w:val="00D356F4"/>
    <w:rsid w:val="00E0210C"/>
    <w:rsid w:val="00E27A1C"/>
    <w:rsid w:val="00E74571"/>
    <w:rsid w:val="00ED65AA"/>
    <w:rsid w:val="00F2786A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F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F4"/>
    <w:pPr>
      <w:ind w:left="720"/>
      <w:contextualSpacing/>
    </w:pPr>
    <w:rPr>
      <w:rFonts w:eastAsia="Times New Roman" w:cs="Times New Roman"/>
      <w:lang w:val="en-CA" w:eastAsia="en-CA"/>
    </w:rPr>
  </w:style>
  <w:style w:type="table" w:styleId="TableGrid">
    <w:name w:val="Table Grid"/>
    <w:basedOn w:val="TableNormal"/>
    <w:uiPriority w:val="59"/>
    <w:rsid w:val="00ED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F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F4"/>
    <w:pPr>
      <w:ind w:left="720"/>
      <w:contextualSpacing/>
    </w:pPr>
    <w:rPr>
      <w:rFonts w:eastAsia="Times New Roman" w:cs="Times New Roman"/>
      <w:lang w:val="en-CA" w:eastAsia="en-CA"/>
    </w:rPr>
  </w:style>
  <w:style w:type="table" w:styleId="TableGrid">
    <w:name w:val="Table Grid"/>
    <w:basedOn w:val="TableNormal"/>
    <w:uiPriority w:val="59"/>
    <w:rsid w:val="00ED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EKC</dc:creator>
  <cp:lastModifiedBy>EKC</cp:lastModifiedBy>
  <cp:revision>10</cp:revision>
  <dcterms:created xsi:type="dcterms:W3CDTF">2013-03-19T00:13:00Z</dcterms:created>
  <dcterms:modified xsi:type="dcterms:W3CDTF">2013-03-21T23:43:00Z</dcterms:modified>
</cp:coreProperties>
</file>