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C9" w:rsidRPr="00980CC2" w:rsidRDefault="004A76C9" w:rsidP="00E3444E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980CC2">
        <w:rPr>
          <w:rFonts w:ascii="Arial" w:hAnsi="Arial" w:cs="Arial"/>
          <w:sz w:val="24"/>
          <w:szCs w:val="24"/>
        </w:rPr>
        <w:t xml:space="preserve">Table </w:t>
      </w:r>
      <w:r w:rsidR="003022F2" w:rsidRPr="00980CC2">
        <w:rPr>
          <w:rFonts w:ascii="Arial" w:hAnsi="Arial" w:cs="Arial"/>
          <w:sz w:val="24"/>
          <w:szCs w:val="24"/>
        </w:rPr>
        <w:t>S</w:t>
      </w:r>
      <w:r w:rsidRPr="00980CC2">
        <w:rPr>
          <w:rFonts w:ascii="Arial" w:hAnsi="Arial" w:cs="Arial"/>
          <w:sz w:val="24"/>
          <w:szCs w:val="24"/>
        </w:rPr>
        <w:t xml:space="preserve">1: </w:t>
      </w:r>
      <w:proofErr w:type="spellStart"/>
      <w:r w:rsidR="00C53719" w:rsidRPr="00980CC2">
        <w:rPr>
          <w:rFonts w:ascii="Arial" w:hAnsi="Arial" w:cs="Arial"/>
          <w:sz w:val="24"/>
          <w:szCs w:val="24"/>
        </w:rPr>
        <w:t>QICu</w:t>
      </w:r>
      <w:proofErr w:type="spellEnd"/>
      <w:r w:rsidR="00C53719" w:rsidRPr="00980CC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C53719" w:rsidRPr="00980CC2">
        <w:rPr>
          <w:rFonts w:ascii="Arial" w:hAnsi="Arial" w:cs="Arial"/>
          <w:sz w:val="24"/>
          <w:szCs w:val="24"/>
        </w:rPr>
        <w:t>ΔQICu</w:t>
      </w:r>
      <w:proofErr w:type="spellEnd"/>
      <w:r w:rsidR="00C53719" w:rsidRPr="00980CC2">
        <w:rPr>
          <w:rFonts w:ascii="Arial" w:hAnsi="Arial" w:cs="Arial"/>
          <w:sz w:val="24"/>
          <w:szCs w:val="24"/>
        </w:rPr>
        <w:t xml:space="preserve"> of generalised estimating equations with number of calls per minute in the periods immediately before, during and immediately after experimental presentation as a dependant variable (n=315 in 21 experiments). </w:t>
      </w:r>
    </w:p>
    <w:p w:rsidR="003D489A" w:rsidRPr="00980CC2" w:rsidRDefault="003D489A" w:rsidP="00E3444E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1276"/>
        <w:gridCol w:w="1275"/>
      </w:tblGrid>
      <w:tr w:rsidR="004A76C9" w:rsidRPr="00980CC2" w:rsidTr="00E3444E">
        <w:tc>
          <w:tcPr>
            <w:tcW w:w="5495" w:type="dxa"/>
            <w:tcBorders>
              <w:bottom w:val="single" w:sz="4" w:space="0" w:color="auto"/>
            </w:tcBorders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b/>
                <w:sz w:val="24"/>
                <w:szCs w:val="24"/>
                <w:lang w:val="cy-GB"/>
              </w:rPr>
              <w:t>Model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QICu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ΔQICu </w:t>
            </w:r>
          </w:p>
        </w:tc>
      </w:tr>
      <w:tr w:rsidR="004A76C9" w:rsidRPr="00980CC2" w:rsidTr="00E3444E">
        <w:tc>
          <w:tcPr>
            <w:tcW w:w="5495" w:type="dxa"/>
            <w:tcBorders>
              <w:top w:val="single" w:sz="4" w:space="0" w:color="auto"/>
            </w:tcBorders>
          </w:tcPr>
          <w:p w:rsidR="004A76C9" w:rsidRPr="00980CC2" w:rsidRDefault="00E3444E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  <w:r w:rsidR="003022F2" w:rsidRPr="00980CC2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1"/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 xml:space="preserve"> + C</w:t>
            </w:r>
            <w:r w:rsidR="003022F2" w:rsidRPr="00980CC2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2"/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 xml:space="preserve"> + P</w:t>
            </w:r>
            <w:r w:rsidR="003022F2" w:rsidRPr="00980CC2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3"/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 xml:space="preserve"> + SxP + CxP + SxC + SxCxP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200.00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0.00</w:t>
            </w:r>
          </w:p>
        </w:tc>
      </w:tr>
      <w:tr w:rsidR="004A76C9" w:rsidRPr="00980CC2" w:rsidTr="00E3444E">
        <w:tc>
          <w:tcPr>
            <w:tcW w:w="5495" w:type="dxa"/>
          </w:tcPr>
          <w:p w:rsidR="004A76C9" w:rsidRPr="00980CC2" w:rsidRDefault="00E3444E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 xml:space="preserve">S + C + P + SxP + CxP </w:t>
            </w:r>
          </w:p>
        </w:tc>
        <w:tc>
          <w:tcPr>
            <w:tcW w:w="1276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262.20</w:t>
            </w:r>
          </w:p>
        </w:tc>
        <w:tc>
          <w:tcPr>
            <w:tcW w:w="1275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62.20</w:t>
            </w:r>
          </w:p>
        </w:tc>
      </w:tr>
      <w:tr w:rsidR="004A76C9" w:rsidRPr="00980CC2" w:rsidTr="00E3444E">
        <w:tc>
          <w:tcPr>
            <w:tcW w:w="5495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  <w:r w:rsidR="00E3444E" w:rsidRPr="00980CC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+</w:t>
            </w:r>
            <w:r w:rsidR="00E3444E" w:rsidRPr="00980CC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="00E3444E" w:rsidRPr="00980CC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+</w:t>
            </w:r>
            <w:r w:rsidR="00E3444E" w:rsidRPr="00980CC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="00E3444E" w:rsidRPr="00980CC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+</w:t>
            </w:r>
            <w:r w:rsidR="00E3444E" w:rsidRPr="00980CC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="00E3444E" w:rsidRPr="00980CC2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</w:p>
        </w:tc>
        <w:tc>
          <w:tcPr>
            <w:tcW w:w="1276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281.30</w:t>
            </w:r>
          </w:p>
        </w:tc>
        <w:tc>
          <w:tcPr>
            <w:tcW w:w="1275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81.30</w:t>
            </w:r>
          </w:p>
        </w:tc>
      </w:tr>
      <w:tr w:rsidR="004A76C9" w:rsidRPr="00980CC2" w:rsidTr="00E3444E">
        <w:tc>
          <w:tcPr>
            <w:tcW w:w="5495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="00E3444E" w:rsidRPr="00980CC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+</w:t>
            </w:r>
            <w:r w:rsidR="00E3444E" w:rsidRPr="00980CC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="00E3444E" w:rsidRPr="00980CC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+</w:t>
            </w:r>
            <w:r w:rsidR="00E3444E" w:rsidRPr="00980CC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="00E3444E" w:rsidRPr="00980CC2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</w:p>
        </w:tc>
        <w:tc>
          <w:tcPr>
            <w:tcW w:w="1276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557.90</w:t>
            </w:r>
          </w:p>
        </w:tc>
        <w:tc>
          <w:tcPr>
            <w:tcW w:w="1275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357.90</w:t>
            </w:r>
          </w:p>
        </w:tc>
      </w:tr>
      <w:tr w:rsidR="004A76C9" w:rsidRPr="00980CC2" w:rsidTr="00E3444E">
        <w:tc>
          <w:tcPr>
            <w:tcW w:w="5495" w:type="dxa"/>
          </w:tcPr>
          <w:p w:rsidR="004A76C9" w:rsidRPr="00980CC2" w:rsidRDefault="00E3444E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 xml:space="preserve">S + P </w:t>
            </w:r>
            <w:r w:rsidR="004A76C9" w:rsidRPr="00980CC2">
              <w:rPr>
                <w:rFonts w:ascii="Arial" w:hAnsi="Arial" w:cs="Arial"/>
                <w:sz w:val="24"/>
                <w:szCs w:val="24"/>
                <w:lang w:val="cy-GB"/>
              </w:rPr>
              <w:t>+</w:t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4A76C9" w:rsidRPr="00980CC2"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xP</w:t>
            </w:r>
          </w:p>
        </w:tc>
        <w:tc>
          <w:tcPr>
            <w:tcW w:w="1276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575.20</w:t>
            </w:r>
          </w:p>
        </w:tc>
        <w:tc>
          <w:tcPr>
            <w:tcW w:w="1275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375.20</w:t>
            </w:r>
          </w:p>
        </w:tc>
      </w:tr>
      <w:tr w:rsidR="004A76C9" w:rsidRPr="00980CC2" w:rsidTr="00E3444E">
        <w:tc>
          <w:tcPr>
            <w:tcW w:w="5495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  <w:r w:rsidR="00E3444E" w:rsidRPr="00980CC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+ P</w:t>
            </w:r>
          </w:p>
        </w:tc>
        <w:tc>
          <w:tcPr>
            <w:tcW w:w="1276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685.30</w:t>
            </w:r>
          </w:p>
        </w:tc>
        <w:tc>
          <w:tcPr>
            <w:tcW w:w="1275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485.30</w:t>
            </w:r>
          </w:p>
        </w:tc>
      </w:tr>
      <w:tr w:rsidR="004A76C9" w:rsidRPr="00980CC2" w:rsidTr="00E3444E">
        <w:tc>
          <w:tcPr>
            <w:tcW w:w="5495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</w:p>
        </w:tc>
        <w:tc>
          <w:tcPr>
            <w:tcW w:w="1276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729.38</w:t>
            </w:r>
          </w:p>
        </w:tc>
        <w:tc>
          <w:tcPr>
            <w:tcW w:w="1275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529.38</w:t>
            </w:r>
          </w:p>
        </w:tc>
      </w:tr>
      <w:tr w:rsidR="004A76C9" w:rsidRPr="00980CC2" w:rsidTr="00E3444E">
        <w:tc>
          <w:tcPr>
            <w:tcW w:w="5495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</w:p>
        </w:tc>
        <w:tc>
          <w:tcPr>
            <w:tcW w:w="1276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891.70</w:t>
            </w:r>
          </w:p>
        </w:tc>
        <w:tc>
          <w:tcPr>
            <w:tcW w:w="1275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691.70</w:t>
            </w:r>
          </w:p>
        </w:tc>
      </w:tr>
      <w:tr w:rsidR="004A76C9" w:rsidRPr="00980CC2" w:rsidTr="00E3444E">
        <w:tc>
          <w:tcPr>
            <w:tcW w:w="5495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Null</w:t>
            </w:r>
          </w:p>
        </w:tc>
        <w:tc>
          <w:tcPr>
            <w:tcW w:w="1276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995.12</w:t>
            </w:r>
          </w:p>
        </w:tc>
        <w:tc>
          <w:tcPr>
            <w:tcW w:w="1275" w:type="dxa"/>
          </w:tcPr>
          <w:p w:rsidR="004A76C9" w:rsidRPr="00980CC2" w:rsidRDefault="004A76C9" w:rsidP="00E3444E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80CC2">
              <w:rPr>
                <w:rFonts w:ascii="Arial" w:hAnsi="Arial" w:cs="Arial"/>
                <w:sz w:val="24"/>
                <w:szCs w:val="24"/>
                <w:lang w:val="cy-GB"/>
              </w:rPr>
              <w:t>795.12</w:t>
            </w:r>
          </w:p>
        </w:tc>
      </w:tr>
    </w:tbl>
    <w:p w:rsidR="00E3444E" w:rsidRPr="00980CC2" w:rsidRDefault="00E3444E" w:rsidP="00E3444E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E3444E" w:rsidRPr="00980CC2" w:rsidRDefault="00E3444E">
      <w:pPr>
        <w:rPr>
          <w:rFonts w:ascii="Arial" w:hAnsi="Arial" w:cs="Arial"/>
          <w:sz w:val="24"/>
          <w:szCs w:val="24"/>
        </w:rPr>
      </w:pPr>
    </w:p>
    <w:sectPr w:rsidR="00E3444E" w:rsidRPr="00980CC2" w:rsidSect="00EE2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72" w:rsidRDefault="00082E72" w:rsidP="003022F2">
      <w:pPr>
        <w:spacing w:after="0" w:line="240" w:lineRule="auto"/>
      </w:pPr>
      <w:r>
        <w:separator/>
      </w:r>
    </w:p>
  </w:endnote>
  <w:endnote w:type="continuationSeparator" w:id="0">
    <w:p w:rsidR="00082E72" w:rsidRDefault="00082E72" w:rsidP="0030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72" w:rsidRDefault="00082E72" w:rsidP="003022F2">
      <w:pPr>
        <w:spacing w:after="0" w:line="240" w:lineRule="auto"/>
      </w:pPr>
      <w:r>
        <w:separator/>
      </w:r>
    </w:p>
  </w:footnote>
  <w:footnote w:type="continuationSeparator" w:id="0">
    <w:p w:rsidR="00082E72" w:rsidRDefault="00082E72" w:rsidP="003022F2">
      <w:pPr>
        <w:spacing w:after="0" w:line="240" w:lineRule="auto"/>
      </w:pPr>
      <w:r>
        <w:continuationSeparator/>
      </w:r>
    </w:p>
  </w:footnote>
  <w:footnote w:id="1">
    <w:p w:rsidR="003022F2" w:rsidRDefault="003022F2">
      <w:pPr>
        <w:pStyle w:val="FootnoteText"/>
      </w:pPr>
      <w:r>
        <w:rPr>
          <w:rStyle w:val="FootnoteReference"/>
        </w:rPr>
        <w:footnoteRef/>
      </w:r>
      <w:r>
        <w:t xml:space="preserve"> Site</w:t>
      </w:r>
    </w:p>
  </w:footnote>
  <w:footnote w:id="2">
    <w:p w:rsidR="003022F2" w:rsidRDefault="003022F2">
      <w:pPr>
        <w:pStyle w:val="FootnoteText"/>
      </w:pPr>
      <w:r>
        <w:rPr>
          <w:rStyle w:val="FootnoteReference"/>
        </w:rPr>
        <w:footnoteRef/>
      </w:r>
      <w:r>
        <w:t xml:space="preserve"> Condition</w:t>
      </w:r>
    </w:p>
  </w:footnote>
  <w:footnote w:id="3">
    <w:p w:rsidR="003022F2" w:rsidRDefault="003022F2">
      <w:pPr>
        <w:pStyle w:val="FootnoteText"/>
      </w:pPr>
      <w:r>
        <w:rPr>
          <w:rStyle w:val="FootnoteReference"/>
        </w:rPr>
        <w:footnoteRef/>
      </w:r>
      <w:r>
        <w:t xml:space="preserve"> Period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6C9"/>
    <w:rsid w:val="00002E85"/>
    <w:rsid w:val="00082E72"/>
    <w:rsid w:val="003022F2"/>
    <w:rsid w:val="003D489A"/>
    <w:rsid w:val="004A76C9"/>
    <w:rsid w:val="004F77F9"/>
    <w:rsid w:val="008657E3"/>
    <w:rsid w:val="00980CC2"/>
    <w:rsid w:val="00984F3D"/>
    <w:rsid w:val="00C53719"/>
    <w:rsid w:val="00CA1C98"/>
    <w:rsid w:val="00E3444E"/>
    <w:rsid w:val="00EE2074"/>
    <w:rsid w:val="00FC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6C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71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022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22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2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2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2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7E47F6-2DE4-495B-BCFC-D4A0D92D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sp1406</dc:creator>
  <cp:keywords/>
  <dc:description/>
  <cp:lastModifiedBy>Sarah</cp:lastModifiedBy>
  <cp:revision>4</cp:revision>
  <dcterms:created xsi:type="dcterms:W3CDTF">2013-03-23T12:10:00Z</dcterms:created>
  <dcterms:modified xsi:type="dcterms:W3CDTF">2013-03-23T12:13:00Z</dcterms:modified>
</cp:coreProperties>
</file>