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A3" w:rsidRPr="002D3D52" w:rsidRDefault="00701CA3" w:rsidP="00701CA3">
      <w:pPr>
        <w:rPr>
          <w:rFonts w:ascii="Arial" w:eastAsia="Times New Roman" w:hAnsi="Arial" w:cs="Arial"/>
          <w:b/>
        </w:rPr>
      </w:pPr>
      <w:r w:rsidRPr="009226E9">
        <w:rPr>
          <w:rFonts w:ascii="Arial" w:eastAsia="Times New Roman" w:hAnsi="Arial" w:cs="Arial"/>
          <w:b/>
        </w:rPr>
        <w:t>METHOD</w:t>
      </w:r>
      <w:r>
        <w:rPr>
          <w:rFonts w:ascii="Arial" w:eastAsia="Times New Roman" w:hAnsi="Arial" w:cs="Arial"/>
          <w:b/>
        </w:rPr>
        <w:t xml:space="preserve"> </w:t>
      </w:r>
      <w:r w:rsidRPr="009226E9">
        <w:rPr>
          <w:rFonts w:ascii="Arial" w:eastAsia="Times New Roman" w:hAnsi="Arial" w:cs="Arial"/>
          <w:b/>
        </w:rPr>
        <w:t>S</w:t>
      </w:r>
      <w:r>
        <w:rPr>
          <w:rFonts w:ascii="Arial" w:eastAsia="Times New Roman" w:hAnsi="Arial" w:cs="Arial"/>
          <w:b/>
        </w:rPr>
        <w:t>1</w:t>
      </w:r>
    </w:p>
    <w:p w:rsidR="00701CA3" w:rsidRPr="002D3D52" w:rsidRDefault="00701CA3" w:rsidP="00701CA3">
      <w:pPr>
        <w:spacing w:after="0" w:line="240" w:lineRule="auto"/>
        <w:rPr>
          <w:rFonts w:ascii="Arial" w:eastAsia="Times New Roman" w:hAnsi="Arial" w:cs="Arial"/>
        </w:rPr>
      </w:pPr>
    </w:p>
    <w:p w:rsidR="00701CA3" w:rsidRDefault="00701CA3" w:rsidP="00701CA3">
      <w:pPr>
        <w:spacing w:after="0" w:line="240" w:lineRule="auto"/>
        <w:rPr>
          <w:rFonts w:ascii="Arial" w:hAnsi="Arial" w:cs="Arial"/>
        </w:rPr>
      </w:pPr>
      <w:r w:rsidRPr="009226E9">
        <w:rPr>
          <w:rFonts w:ascii="Arial" w:hAnsi="Arial" w:cs="Arial"/>
        </w:rPr>
        <w:tab/>
        <w:t xml:space="preserve">An automated pipeline was developed to detect and count the migrated cells on the membrane. The pipeline starts with Multi-Scale Variance Stabilizing Transform (MSVST) followed by an iterative adaptive </w:t>
      </w:r>
      <w:proofErr w:type="spellStart"/>
      <w:r w:rsidRPr="009226E9">
        <w:rPr>
          <w:rFonts w:ascii="Arial" w:hAnsi="Arial" w:cs="Arial"/>
        </w:rPr>
        <w:t>thresholding</w:t>
      </w:r>
      <w:proofErr w:type="spellEnd"/>
      <w:r w:rsidRPr="009226E9">
        <w:rPr>
          <w:rFonts w:ascii="Arial" w:hAnsi="Arial" w:cs="Arial"/>
        </w:rPr>
        <w:t xml:space="preserve"> on both the intensity and the size of objects. MSVST was originally proposed as a Poisson noise reduction strategy</w:t>
      </w:r>
      <w:r>
        <w:rPr>
          <w:rFonts w:ascii="Arial" w:hAnsi="Arial" w:cs="Arial"/>
        </w:rPr>
        <w:t>;</w:t>
      </w:r>
      <w:r w:rsidRPr="009226E9">
        <w:rPr>
          <w:rFonts w:ascii="Arial" w:hAnsi="Arial" w:cs="Arial"/>
        </w:rPr>
        <w:t xml:space="preserve"> we found it also effectively enhance</w:t>
      </w:r>
      <w:r>
        <w:rPr>
          <w:rFonts w:ascii="Arial" w:hAnsi="Arial" w:cs="Arial"/>
        </w:rPr>
        <w:t>s</w:t>
      </w:r>
      <w:r w:rsidRPr="009226E9">
        <w:rPr>
          <w:rFonts w:ascii="Arial" w:hAnsi="Arial" w:cs="Arial"/>
        </w:rPr>
        <w:t xml:space="preserve"> signals in an inhomogeneous image. We integrated the VST and </w:t>
      </w:r>
      <w:proofErr w:type="spellStart"/>
      <w:r w:rsidRPr="009226E9">
        <w:rPr>
          <w:rFonts w:ascii="Arial" w:hAnsi="Arial" w:cs="Arial"/>
        </w:rPr>
        <w:t>Undecimated</w:t>
      </w:r>
      <w:proofErr w:type="spellEnd"/>
      <w:r w:rsidRPr="009226E9">
        <w:rPr>
          <w:rFonts w:ascii="Arial" w:hAnsi="Arial" w:cs="Arial"/>
        </w:rPr>
        <w:t xml:space="preserve"> Wavelet Transform (UWT) procedures by stabilizing the approximation coefficients </w:t>
      </w:r>
      <w:r w:rsidRPr="002D3D52">
        <w:rPr>
          <w:rFonts w:ascii="Arial" w:hAnsi="Arial" w:cs="Arial"/>
          <w:position w:val="-14"/>
        </w:rPr>
        <w:object w:dxaOrig="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6.5pt" o:ole="">
            <v:imagedata r:id="rId5" o:title=""/>
          </v:shape>
          <o:OLEObject Type="Embed" ProgID="Equation.DSMT4" ShapeID="_x0000_i1025" DrawAspect="Content" ObjectID="_1425283686" r:id="rId6"/>
        </w:object>
      </w:r>
      <w:r w:rsidRPr="009226E9">
        <w:rPr>
          <w:rFonts w:ascii="Arial" w:hAnsi="Arial" w:cs="Arial"/>
        </w:rPr>
        <w:t xml:space="preserve">using VST and computing the wavelet coefficients from the stabilized </w:t>
      </w:r>
      <w:r w:rsidRPr="002D3D52">
        <w:rPr>
          <w:rFonts w:ascii="Arial" w:hAnsi="Arial" w:cs="Arial"/>
          <w:position w:val="-14"/>
        </w:rPr>
        <w:object w:dxaOrig="260" w:dyaOrig="380">
          <v:shape id="_x0000_i1026" type="#_x0000_t75" style="width:10.5pt;height:15pt" o:ole="">
            <v:imagedata r:id="rId7" o:title=""/>
          </v:shape>
          <o:OLEObject Type="Embed" ProgID="Equation.DSMT4" ShapeID="_x0000_i1026" DrawAspect="Content" ObjectID="_1425283687" r:id="rId8"/>
        </w:object>
      </w:r>
      <w:r w:rsidRPr="009226E9">
        <w:rPr>
          <w:rFonts w:ascii="Arial" w:hAnsi="Arial" w:cs="Arial"/>
        </w:rPr>
        <w:t xml:space="preserve">. The distribution of </w:t>
      </w:r>
      <w:r w:rsidRPr="002D3D52">
        <w:rPr>
          <w:rFonts w:ascii="Arial" w:hAnsi="Arial" w:cs="Arial"/>
          <w:position w:val="-14"/>
        </w:rPr>
        <w:object w:dxaOrig="300" w:dyaOrig="380">
          <v:shape id="_x0000_i1027" type="#_x0000_t75" style="width:12.75pt;height:15pt" o:ole="">
            <v:imagedata r:id="rId9" o:title=""/>
          </v:shape>
          <o:OLEObject Type="Embed" ProgID="Equation.DSMT4" ShapeID="_x0000_i1027" DrawAspect="Content" ObjectID="_1425283688" r:id="rId10"/>
        </w:object>
      </w:r>
      <w:r w:rsidRPr="009226E9">
        <w:rPr>
          <w:rFonts w:ascii="Arial" w:hAnsi="Arial" w:cs="Arial"/>
        </w:rPr>
        <w:t>is known as Gaussian, so we used classical hypothesis testing to detect the significant coefficients. The final estimates were then reconstructed with the detected coefficients. The detailed iterative reconstruction procedure is described in the following box.</w:t>
      </w:r>
    </w:p>
    <w:p w:rsidR="00701CA3" w:rsidRPr="002D3D52" w:rsidRDefault="00701CA3" w:rsidP="00701CA3">
      <w:pPr>
        <w:spacing w:after="0" w:line="240" w:lineRule="auto"/>
        <w:jc w:val="both"/>
        <w:rPr>
          <w:rFonts w:ascii="Arial" w:hAnsi="Arial" w:cs="Arial"/>
        </w:rPr>
      </w:pPr>
    </w:p>
    <w:p w:rsidR="00701CA3" w:rsidRPr="002D3D52" w:rsidRDefault="00701CA3" w:rsidP="00701CA3">
      <w:pPr>
        <w:spacing w:after="0" w:line="240" w:lineRule="auto"/>
        <w:jc w:val="center"/>
        <w:rPr>
          <w:rFonts w:ascii="Arial" w:hAnsi="Arial" w:cs="Arial"/>
        </w:rPr>
      </w:pPr>
      <w:r>
        <w:rPr>
          <w:rFonts w:ascii="Arial" w:hAnsi="Arial" w:cs="Arial"/>
          <w:noProof/>
        </w:rPr>
        <w:drawing>
          <wp:inline distT="0" distB="0" distL="0" distR="0" wp14:anchorId="23730412" wp14:editId="0E6FDB71">
            <wp:extent cx="3912613" cy="2228850"/>
            <wp:effectExtent l="0" t="0" r="0" b="0"/>
            <wp:docPr id="3"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1" cstate="print"/>
                    <a:srcRect l="6142" r="5949" b="3690"/>
                    <a:stretch>
                      <a:fillRect/>
                    </a:stretch>
                  </pic:blipFill>
                  <pic:spPr bwMode="auto">
                    <a:xfrm>
                      <a:off x="0" y="0"/>
                      <a:ext cx="3912613" cy="2228850"/>
                    </a:xfrm>
                    <a:prstGeom prst="rect">
                      <a:avLst/>
                    </a:prstGeom>
                    <a:noFill/>
                    <a:ln w="9525">
                      <a:noFill/>
                      <a:miter lim="800000"/>
                      <a:headEnd/>
                      <a:tailEnd/>
                    </a:ln>
                  </pic:spPr>
                </pic:pic>
              </a:graphicData>
            </a:graphic>
          </wp:inline>
        </w:drawing>
      </w:r>
    </w:p>
    <w:p w:rsidR="00701CA3" w:rsidRPr="002D3D52" w:rsidRDefault="00701CA3" w:rsidP="00701CA3">
      <w:pPr>
        <w:spacing w:after="0" w:line="240" w:lineRule="auto"/>
        <w:jc w:val="both"/>
        <w:rPr>
          <w:rFonts w:ascii="Arial" w:hAnsi="Arial" w:cs="Arial"/>
        </w:rPr>
      </w:pPr>
    </w:p>
    <w:p w:rsidR="00701CA3" w:rsidRDefault="00701CA3" w:rsidP="00701CA3">
      <w:pPr>
        <w:spacing w:after="0" w:line="240" w:lineRule="auto"/>
        <w:rPr>
          <w:rFonts w:ascii="Arial" w:hAnsi="Arial" w:cs="Arial"/>
        </w:rPr>
      </w:pPr>
      <w:r w:rsidRPr="009226E9">
        <w:rPr>
          <w:rFonts w:ascii="Arial" w:hAnsi="Arial" w:cs="Arial"/>
        </w:rPr>
        <w:tab/>
        <w:t xml:space="preserve">With the MSVST enhanced map, we then used an adaptive </w:t>
      </w:r>
      <w:proofErr w:type="spellStart"/>
      <w:r w:rsidRPr="009226E9">
        <w:rPr>
          <w:rFonts w:ascii="Arial" w:hAnsi="Arial" w:cs="Arial"/>
        </w:rPr>
        <w:t>thresholding</w:t>
      </w:r>
      <w:proofErr w:type="spellEnd"/>
      <w:r w:rsidRPr="009226E9">
        <w:rPr>
          <w:rFonts w:ascii="Arial" w:hAnsi="Arial" w:cs="Arial"/>
        </w:rPr>
        <w:t xml:space="preserve"> procedure to segment cells from the inhomogeneous background. The strategy employed local information to identify cells in an iterative manner. First, a loose initial intensity threshold </w:t>
      </w:r>
      <w:r w:rsidRPr="002D3D52">
        <w:rPr>
          <w:rFonts w:ascii="Arial" w:hAnsi="Arial" w:cs="Arial"/>
          <w:position w:val="-12"/>
        </w:rPr>
        <w:object w:dxaOrig="840" w:dyaOrig="380">
          <v:shape id="_x0000_i1028" type="#_x0000_t75" style="width:41.25pt;height:18.75pt" o:ole="">
            <v:imagedata r:id="rId12" o:title=""/>
          </v:shape>
          <o:OLEObject Type="Embed" ProgID="Equation.DSMT4" ShapeID="_x0000_i1028" DrawAspect="Content" ObjectID="_1425283689" r:id="rId13"/>
        </w:object>
      </w:r>
      <w:r w:rsidRPr="009226E9">
        <w:rPr>
          <w:rFonts w:ascii="Arial" w:hAnsi="Arial" w:cs="Arial"/>
          <w:position w:val="-12"/>
        </w:rPr>
        <w:t xml:space="preserve"> </w:t>
      </w:r>
      <w:r w:rsidRPr="009226E9">
        <w:rPr>
          <w:rFonts w:ascii="Arial" w:hAnsi="Arial" w:cs="Arial"/>
        </w:rPr>
        <w:t xml:space="preserve">was applied to the enhanced image, </w:t>
      </w:r>
      <w:r w:rsidRPr="002D3D52">
        <w:rPr>
          <w:rFonts w:ascii="Arial" w:hAnsi="Arial" w:cs="Arial"/>
          <w:position w:val="-12"/>
        </w:rPr>
        <w:object w:dxaOrig="300" w:dyaOrig="380">
          <v:shape id="_x0000_i1029" type="#_x0000_t75" style="width:15pt;height:18.75pt" o:ole="">
            <v:imagedata r:id="rId14" o:title=""/>
          </v:shape>
          <o:OLEObject Type="Embed" ProgID="Equation.DSMT4" ShapeID="_x0000_i1029" DrawAspect="Content" ObjectID="_1425283690" r:id="rId15"/>
        </w:object>
      </w:r>
      <w:r w:rsidRPr="009226E9">
        <w:rPr>
          <w:rFonts w:ascii="Arial" w:hAnsi="Arial" w:cs="Arial"/>
        </w:rPr>
        <w:t>is the average intensity of all objects in the neighborhood region with size N</w:t>
      </w:r>
      <w:r>
        <w:rPr>
          <w:rFonts w:ascii="Arial" w:hAnsi="Arial" w:cs="Arial"/>
        </w:rPr>
        <w:t xml:space="preserve">, </w:t>
      </w:r>
      <w:r w:rsidRPr="009226E9">
        <w:rPr>
          <w:rFonts w:ascii="Arial" w:hAnsi="Arial" w:cs="Arial"/>
        </w:rPr>
        <w:t xml:space="preserve">k is a constant. For our images, </w:t>
      </w:r>
      <w:r w:rsidRPr="002D3D52">
        <w:rPr>
          <w:rFonts w:ascii="Arial" w:hAnsi="Arial" w:cs="Arial"/>
          <w:position w:val="-6"/>
        </w:rPr>
        <w:object w:dxaOrig="560" w:dyaOrig="279">
          <v:shape id="_x0000_i1030" type="#_x0000_t75" style="width:28.5pt;height:13.5pt" o:ole="">
            <v:imagedata r:id="rId16" o:title=""/>
          </v:shape>
          <o:OLEObject Type="Embed" ProgID="Equation.DSMT4" ShapeID="_x0000_i1030" DrawAspect="Content" ObjectID="_1425283691" r:id="rId17"/>
        </w:object>
      </w:r>
      <w:r w:rsidRPr="009226E9">
        <w:rPr>
          <w:rFonts w:ascii="Arial" w:hAnsi="Arial" w:cs="Arial"/>
        </w:rPr>
        <w:t xml:space="preserve"> and </w:t>
      </w:r>
      <w:r w:rsidRPr="002D3D52">
        <w:rPr>
          <w:rFonts w:ascii="Arial" w:hAnsi="Arial" w:cs="Arial"/>
          <w:position w:val="-12"/>
        </w:rPr>
        <w:object w:dxaOrig="300" w:dyaOrig="380">
          <v:shape id="_x0000_i1031" type="#_x0000_t75" style="width:15pt;height:18.75pt" o:ole="">
            <v:imagedata r:id="rId14" o:title=""/>
          </v:shape>
          <o:OLEObject Type="Embed" ProgID="Equation.DSMT4" ShapeID="_x0000_i1031" DrawAspect="Content" ObjectID="_1425283692" r:id="rId18"/>
        </w:object>
      </w:r>
      <w:r w:rsidRPr="009226E9">
        <w:rPr>
          <w:rFonts w:ascii="Arial" w:hAnsi="Arial" w:cs="Arial"/>
          <w:position w:val="-12"/>
        </w:rPr>
        <w:t xml:space="preserve"> </w:t>
      </w:r>
      <w:r w:rsidRPr="009226E9">
        <w:rPr>
          <w:rFonts w:ascii="Arial" w:hAnsi="Arial" w:cs="Arial"/>
        </w:rPr>
        <w:t xml:space="preserve">= the average intensity of the whole image were used for the first iteration, and </w:t>
      </w:r>
      <w:r w:rsidRPr="002D3D52">
        <w:rPr>
          <w:rFonts w:ascii="Arial" w:hAnsi="Arial" w:cs="Arial"/>
          <w:position w:val="-6"/>
        </w:rPr>
        <w:object w:dxaOrig="740" w:dyaOrig="279">
          <v:shape id="_x0000_i1032" type="#_x0000_t75" style="width:36.75pt;height:13.5pt" o:ole="">
            <v:imagedata r:id="rId19" o:title=""/>
          </v:shape>
          <o:OLEObject Type="Embed" ProgID="Equation.DSMT4" ShapeID="_x0000_i1032" DrawAspect="Content" ObjectID="_1425283693" r:id="rId20"/>
        </w:object>
      </w:r>
      <w:r w:rsidRPr="009226E9">
        <w:rPr>
          <w:rFonts w:ascii="Arial" w:hAnsi="Arial" w:cs="Arial"/>
        </w:rPr>
        <w:t>is set for the rest iterations. Then</w:t>
      </w:r>
      <w:r>
        <w:rPr>
          <w:rFonts w:ascii="Arial" w:hAnsi="Arial" w:cs="Arial"/>
        </w:rPr>
        <w:t>,</w:t>
      </w:r>
      <w:r w:rsidRPr="009226E9">
        <w:rPr>
          <w:rFonts w:ascii="Arial" w:hAnsi="Arial" w:cs="Arial"/>
        </w:rPr>
        <w:t xml:space="preserve"> on the </w:t>
      </w:r>
      <w:proofErr w:type="spellStart"/>
      <w:r w:rsidRPr="009226E9">
        <w:rPr>
          <w:rFonts w:ascii="Arial" w:hAnsi="Arial" w:cs="Arial"/>
        </w:rPr>
        <w:t>binarized</w:t>
      </w:r>
      <w:proofErr w:type="spellEnd"/>
      <w:r w:rsidRPr="009226E9">
        <w:rPr>
          <w:rFonts w:ascii="Arial" w:hAnsi="Arial" w:cs="Arial"/>
        </w:rPr>
        <w:t xml:space="preserve"> image, we applied an area threshold</w:t>
      </w:r>
      <w:r w:rsidRPr="002D3D52">
        <w:rPr>
          <w:rFonts w:ascii="Arial" w:hAnsi="Arial" w:cs="Arial"/>
          <w:position w:val="-12"/>
        </w:rPr>
        <w:object w:dxaOrig="279" w:dyaOrig="360">
          <v:shape id="_x0000_i1033" type="#_x0000_t75" style="width:13.5pt;height:18pt" o:ole="">
            <v:imagedata r:id="rId21" o:title=""/>
          </v:shape>
          <o:OLEObject Type="Embed" ProgID="Equation.DSMT4" ShapeID="_x0000_i1033" DrawAspect="Content" ObjectID="_1425283694" r:id="rId22"/>
        </w:object>
      </w:r>
      <w:r w:rsidRPr="009226E9">
        <w:rPr>
          <w:rFonts w:ascii="Arial" w:hAnsi="Arial" w:cs="Arial"/>
        </w:rPr>
        <w:t xml:space="preserve"> to obtain regions larger than</w:t>
      </w:r>
      <w:r w:rsidRPr="002D3D52">
        <w:rPr>
          <w:rFonts w:ascii="Arial" w:hAnsi="Arial" w:cs="Arial"/>
          <w:position w:val="-12"/>
        </w:rPr>
        <w:object w:dxaOrig="279" w:dyaOrig="360">
          <v:shape id="_x0000_i1034" type="#_x0000_t75" style="width:13.5pt;height:18pt" o:ole="">
            <v:imagedata r:id="rId21" o:title=""/>
          </v:shape>
          <o:OLEObject Type="Embed" ProgID="Equation.DSMT4" ShapeID="_x0000_i1034" DrawAspect="Content" ObjectID="_1425283695" r:id="rId23"/>
        </w:object>
      </w:r>
      <w:r w:rsidRPr="009226E9">
        <w:rPr>
          <w:rFonts w:ascii="Arial" w:hAnsi="Arial" w:cs="Arial"/>
        </w:rPr>
        <w:t xml:space="preserve">  for further processing. For each region, an updated intensity threshold with </w:t>
      </w:r>
      <w:r w:rsidRPr="002D3D52">
        <w:rPr>
          <w:rFonts w:ascii="Arial" w:hAnsi="Arial" w:cs="Arial"/>
          <w:position w:val="-12"/>
        </w:rPr>
        <w:object w:dxaOrig="840" w:dyaOrig="380">
          <v:shape id="_x0000_i1035" type="#_x0000_t75" style="width:41.25pt;height:18.75pt" o:ole="">
            <v:imagedata r:id="rId12" o:title=""/>
          </v:shape>
          <o:OLEObject Type="Embed" ProgID="Equation.DSMT4" ShapeID="_x0000_i1035" DrawAspect="Content" ObjectID="_1425283696" r:id="rId24"/>
        </w:object>
      </w:r>
      <w:r w:rsidRPr="009226E9">
        <w:rPr>
          <w:rFonts w:ascii="Arial" w:hAnsi="Arial" w:cs="Arial"/>
        </w:rPr>
        <w:t xml:space="preserve"> was applied. If</w:t>
      </w:r>
      <w:r w:rsidRPr="002D3D52">
        <w:rPr>
          <w:rFonts w:ascii="Arial" w:hAnsi="Arial" w:cs="Arial"/>
          <w:position w:val="-12"/>
        </w:rPr>
        <w:object w:dxaOrig="260" w:dyaOrig="360">
          <v:shape id="_x0000_i1036" type="#_x0000_t75" style="width:12.75pt;height:18pt" o:ole="">
            <v:imagedata r:id="rId25" o:title=""/>
          </v:shape>
          <o:OLEObject Type="Embed" ProgID="Equation.DSMT4" ShapeID="_x0000_i1036" DrawAspect="Content" ObjectID="_1425283697" r:id="rId26"/>
        </w:object>
      </w:r>
      <w:r w:rsidRPr="009226E9">
        <w:rPr>
          <w:rFonts w:ascii="Arial" w:hAnsi="Arial" w:cs="Arial"/>
        </w:rPr>
        <w:t xml:space="preserve"> shrunk a region small enough or split the original region to smaller than the updated area threshold </w:t>
      </w:r>
      <w:r w:rsidRPr="002D3D52">
        <w:rPr>
          <w:rFonts w:ascii="Arial" w:hAnsi="Arial" w:cs="Arial"/>
          <w:position w:val="-12"/>
        </w:rPr>
        <w:object w:dxaOrig="279" w:dyaOrig="360">
          <v:shape id="_x0000_i1037" type="#_x0000_t75" style="width:13.5pt;height:18pt" o:ole="">
            <v:imagedata r:id="rId27" o:title=""/>
          </v:shape>
          <o:OLEObject Type="Embed" ProgID="Equation.DSMT4" ShapeID="_x0000_i1037" DrawAspect="Content" ObjectID="_1425283698" r:id="rId28"/>
        </w:object>
      </w:r>
      <w:r w:rsidRPr="009226E9">
        <w:rPr>
          <w:rFonts w:ascii="Arial" w:hAnsi="Arial" w:cs="Arial"/>
        </w:rPr>
        <w:t>, the shrunk</w:t>
      </w:r>
      <w:r>
        <w:rPr>
          <w:rFonts w:ascii="Arial" w:hAnsi="Arial" w:cs="Arial"/>
        </w:rPr>
        <w:t>en</w:t>
      </w:r>
      <w:r w:rsidRPr="009226E9">
        <w:rPr>
          <w:rFonts w:ascii="Arial" w:hAnsi="Arial" w:cs="Arial"/>
        </w:rPr>
        <w:t xml:space="preserve"> region or split </w:t>
      </w:r>
      <w:proofErr w:type="spellStart"/>
      <w:r w:rsidRPr="009226E9">
        <w:rPr>
          <w:rFonts w:ascii="Arial" w:hAnsi="Arial" w:cs="Arial"/>
        </w:rPr>
        <w:t>subregions</w:t>
      </w:r>
      <w:proofErr w:type="spellEnd"/>
      <w:r w:rsidRPr="009226E9">
        <w:rPr>
          <w:rFonts w:ascii="Arial" w:hAnsi="Arial" w:cs="Arial"/>
        </w:rPr>
        <w:t xml:space="preserve"> were saved and considered final segmented spots. For </w:t>
      </w:r>
      <w:proofErr w:type="spellStart"/>
      <w:r w:rsidRPr="009226E9">
        <w:rPr>
          <w:rFonts w:ascii="Arial" w:hAnsi="Arial" w:cs="Arial"/>
        </w:rPr>
        <w:t>subregions</w:t>
      </w:r>
      <w:proofErr w:type="spellEnd"/>
      <w:r w:rsidRPr="009226E9">
        <w:rPr>
          <w:rFonts w:ascii="Arial" w:hAnsi="Arial" w:cs="Arial"/>
        </w:rPr>
        <w:t xml:space="preserve"> larger than the updated</w:t>
      </w:r>
      <w:r w:rsidRPr="002D3D52">
        <w:rPr>
          <w:rFonts w:ascii="Arial" w:hAnsi="Arial" w:cs="Arial"/>
          <w:position w:val="-12"/>
        </w:rPr>
        <w:object w:dxaOrig="279" w:dyaOrig="360">
          <v:shape id="_x0000_i1038" type="#_x0000_t75" style="width:13.5pt;height:18pt" o:ole="">
            <v:imagedata r:id="rId29" o:title=""/>
          </v:shape>
          <o:OLEObject Type="Embed" ProgID="Equation.DSMT4" ShapeID="_x0000_i1038" DrawAspect="Content" ObjectID="_1425283699" r:id="rId30"/>
        </w:object>
      </w:r>
      <w:r w:rsidRPr="009226E9">
        <w:rPr>
          <w:rFonts w:ascii="Arial" w:hAnsi="Arial" w:cs="Arial"/>
        </w:rPr>
        <w:t xml:space="preserve">, the process was repeated until the conditions were satisfied. An example of cell detection and counting using the above pipeline is shown in </w:t>
      </w:r>
      <w:r w:rsidRPr="009226E9">
        <w:rPr>
          <w:rFonts w:ascii="Arial" w:hAnsi="Arial" w:cs="Arial"/>
          <w:b/>
        </w:rPr>
        <w:t xml:space="preserve">Figure </w:t>
      </w:r>
      <w:r>
        <w:rPr>
          <w:rFonts w:ascii="Arial" w:hAnsi="Arial" w:cs="Arial"/>
          <w:b/>
        </w:rPr>
        <w:t>S</w:t>
      </w:r>
      <w:r w:rsidRPr="009226E9">
        <w:rPr>
          <w:rFonts w:ascii="Arial" w:hAnsi="Arial" w:cs="Arial"/>
          <w:b/>
        </w:rPr>
        <w:t>1</w:t>
      </w:r>
      <w:r w:rsidRPr="009226E9">
        <w:rPr>
          <w:rFonts w:ascii="Arial" w:hAnsi="Arial" w:cs="Arial"/>
        </w:rPr>
        <w:t>.</w:t>
      </w:r>
    </w:p>
    <w:p w:rsidR="009817CC" w:rsidRPr="00701CA3" w:rsidRDefault="00701CA3">
      <w:pPr>
        <w:rPr>
          <w:rFonts w:ascii="Arial" w:hAnsi="Arial" w:cs="Arial"/>
        </w:rPr>
      </w:pPr>
      <w:bookmarkStart w:id="0" w:name="_GoBack"/>
      <w:bookmarkEnd w:id="0"/>
    </w:p>
    <w:sectPr w:rsidR="009817CC" w:rsidRPr="00701C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A3"/>
    <w:rsid w:val="00252800"/>
    <w:rsid w:val="003C03AC"/>
    <w:rsid w:val="00701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0.wmf"/><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oleObject" Target="embeddings/oleObject8.bin"/><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3.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TMHS</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tmhsxxx2</dc:creator>
  <cp:lastModifiedBy>tmhsxxx2</cp:lastModifiedBy>
  <cp:revision>1</cp:revision>
  <dcterms:created xsi:type="dcterms:W3CDTF">2013-03-20T16:21:00Z</dcterms:created>
  <dcterms:modified xsi:type="dcterms:W3CDTF">2013-03-20T16:21:00Z</dcterms:modified>
</cp:coreProperties>
</file>