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52" w:rsidRPr="004951E0" w:rsidRDefault="004951E0" w:rsidP="005C4552">
      <w:pPr>
        <w:tabs>
          <w:tab w:val="left" w:pos="8080"/>
        </w:tabs>
        <w:spacing w:line="480" w:lineRule="auto"/>
        <w:ind w:right="140"/>
        <w:jc w:val="both"/>
        <w:rPr>
          <w:b/>
          <w:lang w:val="en-US"/>
        </w:rPr>
      </w:pPr>
      <w:r w:rsidRPr="004951E0">
        <w:rPr>
          <w:b/>
          <w:bCs/>
          <w:lang w:val="en-US"/>
        </w:rPr>
        <w:t xml:space="preserve">File S1. </w:t>
      </w:r>
      <w:r w:rsidR="005C4552" w:rsidRPr="004951E0">
        <w:rPr>
          <w:b/>
          <w:bCs/>
          <w:lang w:val="en-US"/>
        </w:rPr>
        <w:t>URLs</w:t>
      </w:r>
      <w:bookmarkStart w:id="0" w:name="_GoBack"/>
      <w:bookmarkEnd w:id="0"/>
    </w:p>
    <w:p w:rsidR="005C4552" w:rsidRPr="009F4AB1" w:rsidRDefault="005C4552" w:rsidP="005C4552">
      <w:pPr>
        <w:pStyle w:val="Default"/>
        <w:spacing w:before="160" w:line="480" w:lineRule="auto"/>
        <w:rPr>
          <w:rFonts w:ascii="Times New Roman" w:hAnsi="Times New Roman" w:cs="Times New Roman"/>
          <w:color w:val="auto"/>
          <w:lang w:val="en-US"/>
        </w:rPr>
      </w:pPr>
      <w:r w:rsidRPr="009F4AB1">
        <w:rPr>
          <w:rFonts w:ascii="Times New Roman" w:hAnsi="Times New Roman" w:cs="Times New Roman"/>
          <w:color w:val="auto"/>
          <w:lang w:val="en-US"/>
        </w:rPr>
        <w:t xml:space="preserve">GO, http://www.geneontology.org; Impute, http://mathgen.stats.ox.ac.uk/impute/impute_v2.html; GSEA, </w:t>
      </w:r>
      <w:hyperlink r:id="rId5" w:history="1">
        <w:r w:rsidRPr="009F4AB1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http://www.broadinstitute.org/gsea</w:t>
        </w:r>
      </w:hyperlink>
      <w:r w:rsidRPr="009F4AB1">
        <w:rPr>
          <w:rFonts w:ascii="Times New Roman" w:hAnsi="Times New Roman" w:cs="Times New Roman"/>
          <w:color w:val="auto"/>
          <w:lang w:val="en-US"/>
        </w:rPr>
        <w:t>;</w:t>
      </w:r>
    </w:p>
    <w:p w:rsidR="005C4552" w:rsidRPr="009F4AB1" w:rsidRDefault="005C4552" w:rsidP="005C4552">
      <w:pPr>
        <w:pStyle w:val="Default"/>
        <w:spacing w:before="160" w:line="480" w:lineRule="auto"/>
        <w:rPr>
          <w:rFonts w:ascii="Times New Roman" w:hAnsi="Times New Roman" w:cs="Times New Roman"/>
          <w:color w:val="auto"/>
        </w:rPr>
      </w:pPr>
      <w:r w:rsidRPr="009F4AB1">
        <w:rPr>
          <w:rFonts w:ascii="Times New Roman" w:hAnsi="Times New Roman" w:cs="Times New Roman"/>
          <w:color w:val="auto"/>
        </w:rPr>
        <w:t xml:space="preserve">GWAMA, http://www.well.ox.ac.uk/gwama; 1KGenome, </w:t>
      </w:r>
      <w:hyperlink r:id="rId6" w:history="1">
        <w:r w:rsidRPr="009F4AB1">
          <w:rPr>
            <w:rStyle w:val="Collegamentoipertestuale"/>
            <w:rFonts w:ascii="Times New Roman" w:hAnsi="Times New Roman" w:cs="Times New Roman"/>
            <w:color w:val="auto"/>
          </w:rPr>
          <w:t>http://www.1000genomes.org</w:t>
        </w:r>
      </w:hyperlink>
      <w:r w:rsidRPr="009F4AB1">
        <w:rPr>
          <w:rFonts w:ascii="Times New Roman" w:hAnsi="Times New Roman" w:cs="Times New Roman"/>
          <w:color w:val="auto"/>
        </w:rPr>
        <w:t xml:space="preserve">; </w:t>
      </w:r>
    </w:p>
    <w:p w:rsidR="005C4552" w:rsidRPr="009F4AB1" w:rsidRDefault="005C4552" w:rsidP="005C4552">
      <w:pPr>
        <w:pStyle w:val="Default"/>
        <w:spacing w:before="160" w:line="480" w:lineRule="auto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9F4AB1">
        <w:rPr>
          <w:rFonts w:ascii="Times New Roman" w:hAnsi="Times New Roman" w:cs="Times New Roman"/>
          <w:color w:val="auto"/>
          <w:lang w:val="en-US"/>
        </w:rPr>
        <w:t>HapMap</w:t>
      </w:r>
      <w:proofErr w:type="spellEnd"/>
      <w:r w:rsidRPr="009F4AB1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9F4AB1">
        <w:rPr>
          <w:color w:val="auto"/>
          <w:lang w:val="en-US"/>
        </w:rPr>
        <w:t>http://www.hapmap.org</w:t>
      </w:r>
      <w:r w:rsidRPr="009F4AB1">
        <w:rPr>
          <w:rFonts w:ascii="Times New Roman" w:hAnsi="Times New Roman" w:cs="Times New Roman"/>
          <w:color w:val="auto"/>
          <w:lang w:val="en-US"/>
        </w:rPr>
        <w:t xml:space="preserve">; R, http://cran.r-project.org; </w:t>
      </w:r>
    </w:p>
    <w:p w:rsidR="005C4552" w:rsidRPr="009F4AB1" w:rsidRDefault="005C4552" w:rsidP="005C4552">
      <w:pPr>
        <w:pStyle w:val="Default"/>
        <w:spacing w:before="160" w:line="480" w:lineRule="auto"/>
        <w:rPr>
          <w:rFonts w:ascii="Times New Roman" w:hAnsi="Times New Roman" w:cs="Times New Roman"/>
          <w:color w:val="auto"/>
          <w:lang w:val="en-US"/>
        </w:rPr>
      </w:pPr>
      <w:r w:rsidRPr="009F4AB1">
        <w:rPr>
          <w:rFonts w:ascii="Times New Roman" w:hAnsi="Times New Roman" w:cs="Times New Roman"/>
          <w:color w:val="auto"/>
          <w:lang w:val="en-US"/>
        </w:rPr>
        <w:t xml:space="preserve">KEGG, http://www.genome.jp/kegg; REACTOME, </w:t>
      </w:r>
      <w:hyperlink r:id="rId7" w:history="1">
        <w:r w:rsidRPr="009F4AB1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http://www.reactome.org</w:t>
        </w:r>
      </w:hyperlink>
      <w:r w:rsidRPr="009F4AB1">
        <w:rPr>
          <w:rFonts w:ascii="Times New Roman" w:hAnsi="Times New Roman" w:cs="Times New Roman"/>
          <w:color w:val="auto"/>
          <w:lang w:val="en-US"/>
        </w:rPr>
        <w:t xml:space="preserve">; </w:t>
      </w:r>
    </w:p>
    <w:p w:rsidR="005C4552" w:rsidRPr="009F4AB1" w:rsidRDefault="005C4552" w:rsidP="005C4552">
      <w:pPr>
        <w:pStyle w:val="Default"/>
        <w:spacing w:before="160" w:line="480" w:lineRule="auto"/>
        <w:rPr>
          <w:rFonts w:ascii="Times New Roman" w:hAnsi="Times New Roman" w:cs="Times New Roman"/>
          <w:color w:val="auto"/>
          <w:lang w:val="en-US"/>
        </w:rPr>
      </w:pPr>
      <w:r w:rsidRPr="009F4AB1">
        <w:rPr>
          <w:rFonts w:ascii="Times New Roman" w:hAnsi="Times New Roman" w:cs="Times New Roman"/>
          <w:color w:val="auto"/>
          <w:lang w:val="en-US"/>
        </w:rPr>
        <w:t xml:space="preserve">PLINK; </w:t>
      </w:r>
      <w:hyperlink r:id="rId8" w:history="1">
        <w:r w:rsidRPr="009F4AB1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http://pngu.mgh.harward.edu/~purcell/plink</w:t>
        </w:r>
      </w:hyperlink>
      <w:r w:rsidRPr="009F4AB1">
        <w:rPr>
          <w:rFonts w:ascii="Times New Roman" w:hAnsi="Times New Roman" w:cs="Times New Roman"/>
          <w:color w:val="auto"/>
          <w:lang w:val="en-US"/>
        </w:rPr>
        <w:t xml:space="preserve">. </w:t>
      </w:r>
    </w:p>
    <w:p w:rsidR="008A6CC7" w:rsidRPr="005C4552" w:rsidRDefault="004951E0">
      <w:pPr>
        <w:rPr>
          <w:lang w:val="en-US"/>
        </w:rPr>
      </w:pPr>
    </w:p>
    <w:sectPr w:rsidR="008A6CC7" w:rsidRPr="005C4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52"/>
    <w:rsid w:val="004951E0"/>
    <w:rsid w:val="005C4552"/>
    <w:rsid w:val="006A15BF"/>
    <w:rsid w:val="009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4552"/>
    <w:pPr>
      <w:autoSpaceDE w:val="0"/>
      <w:autoSpaceDN w:val="0"/>
      <w:adjustRightInd w:val="0"/>
      <w:spacing w:after="0" w:line="240" w:lineRule="auto"/>
    </w:pPr>
    <w:rPr>
      <w:rFonts w:ascii="Minion Pro" w:eastAsia="PMingLiU" w:hAnsi="Minion Pro" w:cs="Minion Pro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C4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4552"/>
    <w:pPr>
      <w:autoSpaceDE w:val="0"/>
      <w:autoSpaceDN w:val="0"/>
      <w:adjustRightInd w:val="0"/>
      <w:spacing w:after="0" w:line="240" w:lineRule="auto"/>
    </w:pPr>
    <w:rPr>
      <w:rFonts w:ascii="Minion Pro" w:eastAsia="PMingLiU" w:hAnsi="Minion Pro" w:cs="Minion Pro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C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u.mgh.harward.edu/~purcell/p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ctom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000genomes.org" TargetMode="External"/><Relationship Id="rId5" Type="http://schemas.openxmlformats.org/officeDocument/2006/relationships/hyperlink" Target="http://www.broadinstitute.org/gs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Casalone</dc:creator>
  <cp:lastModifiedBy>Elisabetta Casalone</cp:lastModifiedBy>
  <cp:revision>2</cp:revision>
  <dcterms:created xsi:type="dcterms:W3CDTF">2013-03-25T09:55:00Z</dcterms:created>
  <dcterms:modified xsi:type="dcterms:W3CDTF">2013-03-25T09:57:00Z</dcterms:modified>
</cp:coreProperties>
</file>