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B6" w:rsidRPr="008C2873" w:rsidRDefault="005B7DB6" w:rsidP="00681EF7">
      <w:pPr>
        <w:tabs>
          <w:tab w:val="left" w:pos="8080"/>
        </w:tabs>
        <w:ind w:right="140"/>
        <w:jc w:val="center"/>
        <w:rPr>
          <w:b/>
          <w:sz w:val="24"/>
          <w:szCs w:val="24"/>
          <w:lang w:val="en-US"/>
        </w:rPr>
      </w:pPr>
      <w:r w:rsidRPr="008C2873">
        <w:rPr>
          <w:b/>
          <w:sz w:val="24"/>
          <w:szCs w:val="24"/>
          <w:lang w:val="en-US"/>
        </w:rPr>
        <w:t>SUPPLEMENTARY MATERIALS</w:t>
      </w:r>
    </w:p>
    <w:p w:rsidR="002F712F" w:rsidRDefault="002F712F" w:rsidP="00681EF7">
      <w:pPr>
        <w:tabs>
          <w:tab w:val="left" w:pos="8080"/>
        </w:tabs>
        <w:ind w:right="140"/>
        <w:jc w:val="both"/>
        <w:rPr>
          <w:b/>
          <w:color w:val="000000"/>
          <w:sz w:val="24"/>
          <w:szCs w:val="24"/>
          <w:lang w:val="en-US"/>
        </w:rPr>
      </w:pPr>
    </w:p>
    <w:p w:rsidR="005B7DB6" w:rsidRPr="008C2873" w:rsidRDefault="00382249" w:rsidP="00681EF7">
      <w:pPr>
        <w:tabs>
          <w:tab w:val="left" w:pos="8080"/>
        </w:tabs>
        <w:ind w:right="140"/>
        <w:jc w:val="both"/>
        <w:rPr>
          <w:b/>
          <w:color w:val="000000"/>
          <w:sz w:val="24"/>
          <w:szCs w:val="24"/>
          <w:lang w:val="en-US"/>
        </w:rPr>
      </w:pPr>
      <w:r w:rsidRPr="008C2873">
        <w:rPr>
          <w:b/>
          <w:color w:val="000000"/>
          <w:sz w:val="24"/>
          <w:szCs w:val="24"/>
          <w:lang w:val="en-US"/>
        </w:rPr>
        <w:t>S</w:t>
      </w:r>
      <w:r w:rsidR="005B7DB6" w:rsidRPr="008C2873">
        <w:rPr>
          <w:b/>
          <w:color w:val="000000"/>
          <w:sz w:val="24"/>
          <w:szCs w:val="24"/>
          <w:lang w:val="en-US"/>
        </w:rPr>
        <w:t>tudy samples description</w:t>
      </w:r>
    </w:p>
    <w:p w:rsidR="005B7DB6" w:rsidRPr="008C2873" w:rsidRDefault="005B7DB6" w:rsidP="00681EF7">
      <w:pPr>
        <w:tabs>
          <w:tab w:val="left" w:pos="8080"/>
        </w:tabs>
        <w:ind w:right="140"/>
        <w:jc w:val="both"/>
        <w:rPr>
          <w:i/>
          <w:sz w:val="24"/>
          <w:szCs w:val="24"/>
          <w:lang w:val="en-US"/>
        </w:rPr>
      </w:pPr>
      <w:proofErr w:type="spellStart"/>
      <w:r w:rsidRPr="008C2873">
        <w:rPr>
          <w:i/>
          <w:sz w:val="24"/>
          <w:szCs w:val="24"/>
          <w:lang w:val="en-US"/>
        </w:rPr>
        <w:t>Casale</w:t>
      </w:r>
      <w:proofErr w:type="spellEnd"/>
      <w:r w:rsidRPr="008C2873">
        <w:rPr>
          <w:i/>
          <w:sz w:val="24"/>
          <w:szCs w:val="24"/>
          <w:lang w:val="en-US"/>
        </w:rPr>
        <w:t xml:space="preserve"> </w:t>
      </w:r>
      <w:proofErr w:type="spellStart"/>
      <w:r w:rsidRPr="008C2873">
        <w:rPr>
          <w:i/>
          <w:sz w:val="24"/>
          <w:szCs w:val="24"/>
          <w:lang w:val="en-US"/>
        </w:rPr>
        <w:t>Monferrato</w:t>
      </w:r>
      <w:proofErr w:type="spellEnd"/>
      <w:r w:rsidRPr="008C2873">
        <w:rPr>
          <w:i/>
          <w:sz w:val="24"/>
          <w:szCs w:val="24"/>
          <w:lang w:val="en-US"/>
        </w:rPr>
        <w:t xml:space="preserve"> panel</w:t>
      </w:r>
    </w:p>
    <w:p w:rsidR="005B7DB6" w:rsidRPr="008C2873" w:rsidRDefault="005B7DB6" w:rsidP="00681EF7">
      <w:pPr>
        <w:tabs>
          <w:tab w:val="left" w:pos="8080"/>
        </w:tabs>
        <w:ind w:right="140"/>
        <w:jc w:val="both"/>
        <w:rPr>
          <w:sz w:val="24"/>
          <w:szCs w:val="24"/>
          <w:lang w:val="en-US"/>
        </w:rPr>
      </w:pPr>
      <w:r w:rsidRPr="008C2873">
        <w:rPr>
          <w:sz w:val="24"/>
          <w:szCs w:val="24"/>
          <w:lang w:val="en-US"/>
        </w:rPr>
        <w:t xml:space="preserve">The </w:t>
      </w:r>
      <w:proofErr w:type="spellStart"/>
      <w:r w:rsidRPr="008C2873">
        <w:rPr>
          <w:sz w:val="24"/>
          <w:szCs w:val="24"/>
          <w:lang w:val="en-US"/>
        </w:rPr>
        <w:t>Casale</w:t>
      </w:r>
      <w:proofErr w:type="spellEnd"/>
      <w:r w:rsidRPr="008C2873">
        <w:rPr>
          <w:sz w:val="24"/>
          <w:szCs w:val="24"/>
          <w:lang w:val="en-US"/>
        </w:rPr>
        <w:t xml:space="preserve"> </w:t>
      </w:r>
      <w:proofErr w:type="spellStart"/>
      <w:r w:rsidRPr="008C2873">
        <w:rPr>
          <w:sz w:val="24"/>
          <w:szCs w:val="24"/>
          <w:lang w:val="en-US"/>
        </w:rPr>
        <w:t>Monferrato</w:t>
      </w:r>
      <w:proofErr w:type="spellEnd"/>
      <w:r w:rsidRPr="008C2873">
        <w:rPr>
          <w:sz w:val="24"/>
          <w:szCs w:val="24"/>
          <w:lang w:val="en-US"/>
        </w:rPr>
        <w:t xml:space="preserve"> MPM study is a population-based case-control study. The detailed study design was previously reported</w:t>
      </w:r>
      <w:r w:rsidR="000922A7" w:rsidRPr="008C2873">
        <w:rPr>
          <w:sz w:val="24"/>
          <w:szCs w:val="24"/>
          <w:lang w:val="en-US"/>
        </w:rPr>
        <w:fldChar w:fldCharType="begin">
          <w:fldData xml:space="preserve">PEVuZE5vdGU+PENpdGUgRXhjbHVkZUF1dGg9IjEiIEV4Y2x1ZGVZZWFyPSIxIj48QXV0aG9yPkRp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</w:fldData>
        </w:fldChar>
      </w:r>
      <w:r w:rsidR="00C4694E">
        <w:rPr>
          <w:sz w:val="24"/>
          <w:szCs w:val="24"/>
          <w:lang w:val="en-US"/>
        </w:rPr>
        <w:instrText xml:space="preserve"> ADDIN EN.CITE </w:instrText>
      </w:r>
      <w:r w:rsidR="00C4694E">
        <w:rPr>
          <w:sz w:val="24"/>
          <w:szCs w:val="24"/>
          <w:lang w:val="en-US"/>
        </w:rPr>
        <w:fldChar w:fldCharType="begin">
          <w:fldData xml:space="preserve">PEVuZE5vdGU+PENpdGUgRXhjbHVkZUF1dGg9IjEiIEV4Y2x1ZGVZZWFyPSIxIj48QXV0aG9yPkRp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</w:fldData>
        </w:fldChar>
      </w:r>
      <w:r w:rsidR="00C4694E">
        <w:rPr>
          <w:sz w:val="24"/>
          <w:szCs w:val="24"/>
          <w:lang w:val="en-US"/>
        </w:rPr>
        <w:instrText xml:space="preserve"> ADDIN EN.CITE.DATA </w:instrText>
      </w:r>
      <w:r w:rsidR="00C4694E">
        <w:rPr>
          <w:sz w:val="24"/>
          <w:szCs w:val="24"/>
          <w:lang w:val="en-US"/>
        </w:rPr>
      </w:r>
      <w:r w:rsidR="00C4694E">
        <w:rPr>
          <w:sz w:val="24"/>
          <w:szCs w:val="24"/>
          <w:lang w:val="en-US"/>
        </w:rPr>
        <w:fldChar w:fldCharType="end"/>
      </w:r>
      <w:r w:rsidR="000922A7" w:rsidRPr="008C2873">
        <w:rPr>
          <w:sz w:val="24"/>
          <w:szCs w:val="24"/>
          <w:lang w:val="en-US"/>
        </w:rPr>
      </w:r>
      <w:r w:rsidR="000922A7" w:rsidRPr="008C2873">
        <w:rPr>
          <w:sz w:val="24"/>
          <w:szCs w:val="24"/>
          <w:lang w:val="en-US"/>
        </w:rPr>
        <w:fldChar w:fldCharType="separate"/>
      </w:r>
      <w:r w:rsidR="00C4694E">
        <w:rPr>
          <w:noProof/>
          <w:sz w:val="24"/>
          <w:szCs w:val="24"/>
          <w:lang w:val="en-US"/>
        </w:rPr>
        <w:t>[</w:t>
      </w:r>
      <w:hyperlink w:anchor="_ENREF_1" w:tooltip="Dianzani, 2006 #679" w:history="1">
        <w:r w:rsidR="00C4694E">
          <w:rPr>
            <w:noProof/>
            <w:sz w:val="24"/>
            <w:szCs w:val="24"/>
            <w:lang w:val="en-US"/>
          </w:rPr>
          <w:t>1</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w:t>
      </w:r>
    </w:p>
    <w:p w:rsidR="005B7DB6" w:rsidRPr="008C2873" w:rsidRDefault="005B7DB6" w:rsidP="00681EF7">
      <w:pPr>
        <w:tabs>
          <w:tab w:val="left" w:pos="8080"/>
        </w:tabs>
        <w:ind w:right="140"/>
        <w:jc w:val="both"/>
        <w:rPr>
          <w:sz w:val="24"/>
          <w:szCs w:val="24"/>
          <w:lang w:val="en-US"/>
        </w:rPr>
      </w:pPr>
      <w:r w:rsidRPr="008C2873">
        <w:rPr>
          <w:sz w:val="24"/>
          <w:szCs w:val="24"/>
          <w:lang w:val="en-US"/>
        </w:rPr>
        <w:t xml:space="preserve">In brief, the cases group included subjects with histologically diagnosed MPM resident in the Local Health Authority (LHA) of </w:t>
      </w:r>
      <w:proofErr w:type="spellStart"/>
      <w:r w:rsidRPr="008C2873">
        <w:rPr>
          <w:sz w:val="24"/>
          <w:szCs w:val="24"/>
          <w:lang w:val="en-US"/>
        </w:rPr>
        <w:t>Casale</w:t>
      </w:r>
      <w:proofErr w:type="spellEnd"/>
      <w:r w:rsidRPr="008C2873">
        <w:rPr>
          <w:sz w:val="24"/>
          <w:szCs w:val="24"/>
          <w:lang w:val="en-US"/>
        </w:rPr>
        <w:t xml:space="preserve"> </w:t>
      </w:r>
      <w:proofErr w:type="spellStart"/>
      <w:r w:rsidRPr="008C2873">
        <w:rPr>
          <w:sz w:val="24"/>
          <w:szCs w:val="24"/>
          <w:lang w:val="en-US"/>
        </w:rPr>
        <w:t>Monferrato</w:t>
      </w:r>
      <w:proofErr w:type="spellEnd"/>
      <w:r w:rsidRPr="008C2873">
        <w:rPr>
          <w:sz w:val="24"/>
          <w:szCs w:val="24"/>
          <w:lang w:val="en-US"/>
        </w:rPr>
        <w:t>. This area was characterized by widespread environmental exposure of the general population to asbestos fibers due to the presence in that area of an asbestos cement factory active from 1907 to 1986</w:t>
      </w:r>
      <w:r w:rsidR="000922A7" w:rsidRPr="008C2873">
        <w:rPr>
          <w:sz w:val="24"/>
          <w:szCs w:val="24"/>
          <w:lang w:val="en-US"/>
        </w:rPr>
        <w:fldChar w:fldCharType="begin"/>
      </w:r>
      <w:r w:rsidR="00C4694E">
        <w:rPr>
          <w:sz w:val="24"/>
          <w:szCs w:val="24"/>
          <w:lang w:val="en-US"/>
        </w:rPr>
        <w:instrText xml:space="preserve"> ADDIN EN.CITE &lt;EndNote&gt;&lt;Cite&gt;&lt;Author&gt;Magnani&lt;/Author&gt;&lt;Year&gt;2001&lt;/Year&gt;&lt;RecNum&gt;35&lt;/RecNum&gt;&lt;DisplayText&gt;[2]&lt;/DisplayText&gt;&lt;record&gt;&lt;rec-number&gt;35&lt;/rec-number&gt;&lt;foreign-keys&gt;&lt;key app="EN" db-id="dwxds2sear2se7etsepprp532tazpxxp0w90"&gt;35&lt;/key&gt;&lt;/foreign-keys&gt;&lt;ref-type name="Journal Article"&gt;17&lt;/ref-type&gt;&lt;contributors&gt;&lt;authors&gt;&lt;author&gt;Magnani, C.&lt;/author&gt;&lt;author&gt;Dalmasso, P.&lt;/author&gt;&lt;author&gt;Biggeri, A.&lt;/author&gt;&lt;author&gt;Ivaldi, C.&lt;/author&gt;&lt;author&gt;Mirabelli, D.&lt;/author&gt;&lt;author&gt;Terracini, B.&lt;/author&gt;&lt;/authors&gt;&lt;/contributors&gt;&lt;titles&gt;&lt;title&gt;Increased risk of malignant mesothelioma of the pleura after residential or domestic exposure to asbestos: A case-control study in Casale Monferrato, Italy&lt;/title&gt;&lt;secondary-title&gt;Environmental Health Perspectives&lt;/secondary-title&gt;&lt;/titles&gt;&lt;periodical&gt;&lt;full-title&gt;Environmental health perspectives&lt;/full-title&gt;&lt;abbr-1&gt;Environ Health Perspect&lt;/abbr-1&gt;&lt;/periodical&gt;&lt;pages&gt;915-919&lt;/pages&gt;&lt;volume&gt;109&lt;/volume&gt;&lt;number&gt;9&lt;/number&gt;&lt;dates&gt;&lt;year&gt;2001&lt;/year&gt;&lt;/dates&gt;&lt;urls&gt;&lt;related-urls&gt;&lt;url&gt;http://www.scopus.com/inward/record.url?eid=2-s2.0-0034780163&amp;amp;partnerID=40&amp;amp;md5=6d55c1296bfa24fca61e52a8cd78feb7&lt;/url&gt;&lt;/related-urls&gt;&lt;/urls&gt;&lt;/record&gt;&lt;/Cite&gt;&lt;/EndNote&gt;</w:instrText>
      </w:r>
      <w:r w:rsidR="000922A7" w:rsidRPr="008C2873">
        <w:rPr>
          <w:sz w:val="24"/>
          <w:szCs w:val="24"/>
          <w:lang w:val="en-US"/>
        </w:rPr>
        <w:fldChar w:fldCharType="separate"/>
      </w:r>
      <w:r w:rsidR="00C4694E">
        <w:rPr>
          <w:noProof/>
          <w:sz w:val="24"/>
          <w:szCs w:val="24"/>
          <w:lang w:val="en-US"/>
        </w:rPr>
        <w:t>[</w:t>
      </w:r>
      <w:hyperlink w:anchor="_ENREF_2" w:tooltip="Magnani, 2001 #35" w:history="1">
        <w:r w:rsidR="00C4694E">
          <w:rPr>
            <w:noProof/>
            <w:sz w:val="24"/>
            <w:szCs w:val="24"/>
            <w:lang w:val="en-US"/>
          </w:rPr>
          <w:t>2</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w:t>
      </w:r>
    </w:p>
    <w:p w:rsidR="005B7DB6" w:rsidRPr="008C2873" w:rsidRDefault="005B7DB6" w:rsidP="00681EF7">
      <w:pPr>
        <w:tabs>
          <w:tab w:val="left" w:pos="8080"/>
        </w:tabs>
        <w:ind w:right="140"/>
        <w:jc w:val="both"/>
        <w:rPr>
          <w:sz w:val="24"/>
          <w:szCs w:val="24"/>
          <w:lang w:val="en-US"/>
        </w:rPr>
      </w:pPr>
      <w:r w:rsidRPr="008C2873">
        <w:rPr>
          <w:sz w:val="24"/>
          <w:szCs w:val="24"/>
          <w:lang w:val="en-US"/>
        </w:rPr>
        <w:t xml:space="preserve">Two controls per patient, matched for age (±18 months) and gender, were randomly selected from the local population using the </w:t>
      </w:r>
      <w:proofErr w:type="spellStart"/>
      <w:r w:rsidRPr="008C2873">
        <w:rPr>
          <w:sz w:val="24"/>
          <w:szCs w:val="24"/>
          <w:lang w:val="en-US"/>
        </w:rPr>
        <w:t>Casale</w:t>
      </w:r>
      <w:proofErr w:type="spellEnd"/>
      <w:r w:rsidRPr="008C2873">
        <w:rPr>
          <w:sz w:val="24"/>
          <w:szCs w:val="24"/>
          <w:lang w:val="en-US"/>
        </w:rPr>
        <w:t xml:space="preserve"> </w:t>
      </w:r>
      <w:proofErr w:type="spellStart"/>
      <w:r w:rsidRPr="008C2873">
        <w:rPr>
          <w:sz w:val="24"/>
          <w:szCs w:val="24"/>
          <w:lang w:val="en-US"/>
        </w:rPr>
        <w:t>Monferrato</w:t>
      </w:r>
      <w:proofErr w:type="spellEnd"/>
      <w:r w:rsidRPr="008C2873">
        <w:rPr>
          <w:sz w:val="24"/>
          <w:szCs w:val="24"/>
          <w:lang w:val="en-US"/>
        </w:rPr>
        <w:t xml:space="preserve"> LHA rosters.</w:t>
      </w:r>
    </w:p>
    <w:p w:rsidR="005B7DB6" w:rsidRPr="008C2873" w:rsidRDefault="005B7DB6" w:rsidP="00681EF7">
      <w:pPr>
        <w:tabs>
          <w:tab w:val="left" w:pos="8080"/>
        </w:tabs>
        <w:ind w:right="140"/>
        <w:jc w:val="both"/>
        <w:rPr>
          <w:sz w:val="24"/>
          <w:szCs w:val="24"/>
          <w:lang w:val="en-US"/>
        </w:rPr>
      </w:pPr>
      <w:r w:rsidRPr="008C2873">
        <w:rPr>
          <w:sz w:val="24"/>
          <w:szCs w:val="24"/>
          <w:lang w:val="en-US"/>
        </w:rPr>
        <w:t>Cases and controls were recruited between January 2001 and December 2010 for a total of 334 eligible cases and 552 controls.</w:t>
      </w:r>
    </w:p>
    <w:p w:rsidR="005B7DB6" w:rsidRPr="008C2873" w:rsidRDefault="005B7DB6" w:rsidP="00681EF7">
      <w:pPr>
        <w:tabs>
          <w:tab w:val="left" w:pos="8080"/>
        </w:tabs>
        <w:ind w:right="140"/>
        <w:jc w:val="both"/>
        <w:rPr>
          <w:sz w:val="24"/>
          <w:szCs w:val="24"/>
          <w:lang w:val="en-US"/>
        </w:rPr>
      </w:pPr>
      <w:r w:rsidRPr="008C2873">
        <w:rPr>
          <w:sz w:val="24"/>
          <w:szCs w:val="24"/>
          <w:lang w:val="en-US"/>
        </w:rPr>
        <w:t>Trained personnel submitted a standard questionnaire to MPM cases and controls to collect information about demographics, life-style, occupational history and asbestos exposure</w:t>
      </w:r>
      <w:r w:rsidR="000922A7" w:rsidRPr="008C2873">
        <w:rPr>
          <w:sz w:val="24"/>
          <w:szCs w:val="24"/>
          <w:lang w:val="en-US"/>
        </w:rPr>
        <w:fldChar w:fldCharType="begin"/>
      </w:r>
      <w:r w:rsidR="00C4694E">
        <w:rPr>
          <w:sz w:val="24"/>
          <w:szCs w:val="24"/>
          <w:lang w:val="en-US"/>
        </w:rPr>
        <w:instrText xml:space="preserve"> ADDIN EN.CITE &lt;EndNote&gt;&lt;Cite&gt;&lt;Author&gt;Magnani&lt;/Author&gt;&lt;Year&gt;2001&lt;/Year&gt;&lt;RecNum&gt;35&lt;/RecNum&gt;&lt;DisplayText&gt;[2]&lt;/DisplayText&gt;&lt;record&gt;&lt;rec-number&gt;35&lt;/rec-number&gt;&lt;foreign-keys&gt;&lt;key app="EN" db-id="dwxds2sear2se7etsepprp532tazpxxp0w90"&gt;35&lt;/key&gt;&lt;/foreign-keys&gt;&lt;ref-type name="Journal Article"&gt;17&lt;/ref-type&gt;&lt;contributors&gt;&lt;authors&gt;&lt;author&gt;Magnani, C.&lt;/author&gt;&lt;author&gt;Dalmasso, P.&lt;/author&gt;&lt;author&gt;Biggeri, A.&lt;/author&gt;&lt;author&gt;Ivaldi, C.&lt;/author&gt;&lt;author&gt;Mirabelli, D.&lt;/author&gt;&lt;author&gt;Terracini, B.&lt;/author&gt;&lt;/authors&gt;&lt;/contributors&gt;&lt;titles&gt;&lt;title&gt;Increased risk of malignant mesothelioma of the pleura after residential or domestic exposure to asbestos: A case-control study in Casale Monferrato, Italy&lt;/title&gt;&lt;secondary-title&gt;Environmental Health Perspectives&lt;/secondary-title&gt;&lt;/titles&gt;&lt;periodical&gt;&lt;full-title&gt;Environmental health perspectives&lt;/full-title&gt;&lt;abbr-1&gt;Environ Health Perspect&lt;/abbr-1&gt;&lt;/periodical&gt;&lt;pages&gt;915-919&lt;/pages&gt;&lt;volume&gt;109&lt;/volume&gt;&lt;number&gt;9&lt;/number&gt;&lt;dates&gt;&lt;year&gt;2001&lt;/year&gt;&lt;/dates&gt;&lt;urls&gt;&lt;related-urls&gt;&lt;url&gt;http://www.scopus.com/inward/record.url?eid=2-s2.0-0034780163&amp;amp;partnerID=40&amp;amp;md5=6d55c1296bfa24fca61e52a8cd78feb7&lt;/url&gt;&lt;/related-urls&gt;&lt;/urls&gt;&lt;/record&gt;&lt;/Cite&gt;&lt;/EndNote&gt;</w:instrText>
      </w:r>
      <w:r w:rsidR="000922A7" w:rsidRPr="008C2873">
        <w:rPr>
          <w:sz w:val="24"/>
          <w:szCs w:val="24"/>
          <w:lang w:val="en-US"/>
        </w:rPr>
        <w:fldChar w:fldCharType="separate"/>
      </w:r>
      <w:r w:rsidR="00C4694E">
        <w:rPr>
          <w:noProof/>
          <w:sz w:val="24"/>
          <w:szCs w:val="24"/>
          <w:lang w:val="en-US"/>
        </w:rPr>
        <w:t>[</w:t>
      </w:r>
      <w:hyperlink w:anchor="_ENREF_2" w:tooltip="Magnani, 2001 #35" w:history="1">
        <w:r w:rsidR="00C4694E">
          <w:rPr>
            <w:noProof/>
            <w:sz w:val="24"/>
            <w:szCs w:val="24"/>
            <w:lang w:val="en-US"/>
          </w:rPr>
          <w:t>2</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 The evaluation of asbestos exposure was performed blindly by an industrial hygienist (D.M.) and summarized as: “certain occupational”, “probable occupational”, “possible occupational”, “household exposure”, “environmental exposure” and “no evidence of exposure”. Exposure was further considered as a categorical variable (high, intermediate/low exposed and non-exposed). All subjects signed an informed consent form before the interview. Ninety-three cases and 300 controls refused to provide a blood sample</w:t>
      </w:r>
      <w:r w:rsidRPr="008C2873">
        <w:rPr>
          <w:sz w:val="24"/>
          <w:szCs w:val="24"/>
          <w:lang w:val="en-GB"/>
        </w:rPr>
        <w:t xml:space="preserve">. Consequently, </w:t>
      </w:r>
      <w:r w:rsidRPr="008C2873">
        <w:rPr>
          <w:sz w:val="24"/>
          <w:szCs w:val="24"/>
          <w:lang w:val="en-US"/>
        </w:rPr>
        <w:t>the study included a total of 241 MPM patients and 252 population controls whose main characteristics are summarized in Table 1. Most cases and controls had Italian nationality and were of Caucasian ethnicity.</w:t>
      </w:r>
    </w:p>
    <w:p w:rsidR="005B7DB6" w:rsidRPr="008C2873" w:rsidRDefault="005B7DB6" w:rsidP="00681EF7">
      <w:pPr>
        <w:tabs>
          <w:tab w:val="left" w:pos="8080"/>
        </w:tabs>
        <w:ind w:right="140"/>
        <w:jc w:val="both"/>
        <w:rPr>
          <w:sz w:val="24"/>
          <w:szCs w:val="24"/>
          <w:lang w:val="en-US"/>
        </w:rPr>
      </w:pPr>
      <w:r w:rsidRPr="008C2873">
        <w:rPr>
          <w:sz w:val="24"/>
          <w:szCs w:val="24"/>
          <w:lang w:val="en-US"/>
        </w:rPr>
        <w:t xml:space="preserve">Blood samples were collected before therapy in </w:t>
      </w:r>
      <w:proofErr w:type="spellStart"/>
      <w:r w:rsidRPr="008C2873">
        <w:rPr>
          <w:sz w:val="24"/>
          <w:szCs w:val="24"/>
          <w:lang w:val="en-US"/>
        </w:rPr>
        <w:t>vacutainers</w:t>
      </w:r>
      <w:proofErr w:type="spellEnd"/>
      <w:r w:rsidRPr="008C2873">
        <w:rPr>
          <w:sz w:val="24"/>
          <w:szCs w:val="24"/>
          <w:lang w:val="en-US"/>
        </w:rPr>
        <w:t xml:space="preserve"> with </w:t>
      </w:r>
      <w:proofErr w:type="spellStart"/>
      <w:r w:rsidRPr="008C2873">
        <w:rPr>
          <w:sz w:val="24"/>
          <w:szCs w:val="24"/>
          <w:lang w:val="en-US"/>
        </w:rPr>
        <w:t>ethylenediaminetetraacetic</w:t>
      </w:r>
      <w:proofErr w:type="spellEnd"/>
      <w:r w:rsidRPr="008C2873">
        <w:rPr>
          <w:sz w:val="24"/>
          <w:szCs w:val="24"/>
          <w:lang w:val="en-US"/>
        </w:rPr>
        <w:t xml:space="preserve"> acid (EDTA) and stored at -20°C until use.</w:t>
      </w:r>
    </w:p>
    <w:p w:rsidR="005B7DB6" w:rsidRPr="008C2873" w:rsidRDefault="005B7DB6" w:rsidP="00681EF7">
      <w:pPr>
        <w:tabs>
          <w:tab w:val="left" w:pos="8080"/>
        </w:tabs>
        <w:ind w:right="140"/>
        <w:jc w:val="both"/>
        <w:rPr>
          <w:sz w:val="24"/>
          <w:szCs w:val="24"/>
          <w:lang w:val="en-US"/>
        </w:rPr>
      </w:pPr>
    </w:p>
    <w:p w:rsidR="005B7DB6" w:rsidRPr="008C2873" w:rsidRDefault="005B7DB6" w:rsidP="00681EF7">
      <w:pPr>
        <w:tabs>
          <w:tab w:val="left" w:pos="8080"/>
        </w:tabs>
        <w:ind w:right="140"/>
        <w:jc w:val="both"/>
        <w:rPr>
          <w:i/>
          <w:sz w:val="24"/>
          <w:szCs w:val="24"/>
          <w:lang w:val="en-US"/>
        </w:rPr>
      </w:pPr>
      <w:r w:rsidRPr="008C2873">
        <w:rPr>
          <w:i/>
          <w:sz w:val="24"/>
          <w:szCs w:val="24"/>
          <w:lang w:val="en-US"/>
        </w:rPr>
        <w:t>Turin panel</w:t>
      </w:r>
    </w:p>
    <w:p w:rsidR="005B7DB6" w:rsidRPr="008C2873" w:rsidRDefault="005B7DB6" w:rsidP="00681EF7">
      <w:pPr>
        <w:tabs>
          <w:tab w:val="left" w:pos="8080"/>
        </w:tabs>
        <w:ind w:right="140"/>
        <w:jc w:val="both"/>
        <w:rPr>
          <w:sz w:val="24"/>
          <w:szCs w:val="24"/>
          <w:lang w:val="en-US"/>
        </w:rPr>
      </w:pPr>
      <w:r w:rsidRPr="008C2873">
        <w:rPr>
          <w:sz w:val="24"/>
          <w:szCs w:val="24"/>
          <w:lang w:val="en-US"/>
        </w:rPr>
        <w:t>The Turin MPM study is an hospital-based case-control study. The detailed study design was reported previously</w:t>
      </w:r>
      <w:r w:rsidR="000922A7" w:rsidRPr="008C2873">
        <w:rPr>
          <w:sz w:val="24"/>
          <w:szCs w:val="24"/>
          <w:lang w:val="en-US"/>
        </w:rPr>
        <w:fldChar w:fldCharType="begin"/>
      </w:r>
      <w:r w:rsidR="00C4694E">
        <w:rPr>
          <w:sz w:val="24"/>
          <w:szCs w:val="24"/>
          <w:lang w:val="en-US"/>
        </w:rPr>
        <w:instrText xml:space="preserve"> ADDIN EN.CITE &lt;EndNote&gt;&lt;Cite&gt;&lt;Author&gt;Betti&lt;/Author&gt;&lt;Year&gt;2011&lt;/Year&gt;&lt;RecNum&gt;638&lt;/RecNum&gt;&lt;DisplayText&gt;[3]&lt;/DisplayText&gt;&lt;record&gt;&lt;rec-number&gt;638&lt;/rec-number&gt;&lt;foreign-keys&gt;&lt;key app="EN" db-id="dwxds2sear2se7etsepprp532tazpxxp0w90"&gt;638&lt;/key&gt;&lt;/foreign-keys&gt;&lt;ref-type name="Journal Article"&gt;17&lt;/ref-type&gt;&lt;contributors&gt;&lt;authors&gt;&lt;author&gt;Betti, M.&lt;/author&gt;&lt;author&gt;Ferrante, D.&lt;/author&gt;&lt;author&gt;Padoan, M.&lt;/author&gt;&lt;author&gt;Guarrera, S.&lt;/author&gt;&lt;author&gt;Giordano, M.&lt;/author&gt;&lt;author&gt;Aspesi, A.&lt;/author&gt;&lt;author&gt;Mirabelli, D.&lt;/author&gt;&lt;author&gt;Casadio, C.&lt;/author&gt;&lt;author&gt;Ardissone, F.&lt;/author&gt;&lt;author&gt;Ruffini, E.&lt;/author&gt;&lt;author&gt;Betta, P. G.&lt;/author&gt;&lt;author&gt;Libener, R.&lt;/author&gt;&lt;author&gt;Guaschino, R.&lt;/author&gt;&lt;author&gt;Matullo, G.&lt;/author&gt;&lt;author&gt;Piccolini, E.&lt;/author&gt;&lt;author&gt;Magnani, C.&lt;/author&gt;&lt;author&gt;Dianzani, I.&lt;/author&gt;&lt;/authors&gt;&lt;/contributors&gt;&lt;titles&gt;&lt;title&gt;XRCC1 and ERCC1 variants modify malignant mesothelioma risk: A case-control study&lt;/title&gt;&lt;secondary-title&gt;Mutation Research - Fundamental and Molecular Mechanisms of Mutagenesis&lt;/secondary-title&gt;&lt;/titles&gt;&lt;periodical&gt;&lt;full-title&gt;Mutation Research - Fundamental and Molecular Mechanisms of Mutagenesis&lt;/full-title&gt;&lt;/periodical&gt;&lt;pages&gt;11-20&lt;/pages&gt;&lt;volume&gt;708&lt;/volume&gt;&lt;number&gt;1-2&lt;/number&gt;&lt;dates&gt;&lt;year&gt;2011&lt;/year&gt;&lt;/dates&gt;&lt;urls&gt;&lt;related-urls&gt;&lt;url&gt;http://www.scopus.com/inward/record.url?eid=2-s2.0-79952453654&amp;amp;partnerID=40&amp;amp;md5=ad5f56bb949ede70285a3f9b95f20f2e&lt;/url&gt;&lt;/related-urls&gt;&lt;/urls&gt;&lt;/record&gt;&lt;/Cite&gt;&lt;/EndNote&gt;</w:instrText>
      </w:r>
      <w:r w:rsidR="000922A7" w:rsidRPr="008C2873">
        <w:rPr>
          <w:sz w:val="24"/>
          <w:szCs w:val="24"/>
          <w:lang w:val="en-US"/>
        </w:rPr>
        <w:fldChar w:fldCharType="separate"/>
      </w:r>
      <w:r w:rsidR="00C4694E">
        <w:rPr>
          <w:noProof/>
          <w:sz w:val="24"/>
          <w:szCs w:val="24"/>
          <w:lang w:val="en-US"/>
        </w:rPr>
        <w:t>[</w:t>
      </w:r>
      <w:hyperlink w:anchor="_ENREF_3" w:tooltip="Betti, 2011 #638" w:history="1">
        <w:r w:rsidR="00C4694E">
          <w:rPr>
            <w:noProof/>
            <w:sz w:val="24"/>
            <w:szCs w:val="24"/>
            <w:lang w:val="en-US"/>
          </w:rPr>
          <w:t>3</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w:t>
      </w:r>
    </w:p>
    <w:p w:rsidR="005B7DB6" w:rsidRPr="008C2873" w:rsidRDefault="005B7DB6" w:rsidP="00681EF7">
      <w:pPr>
        <w:tabs>
          <w:tab w:val="left" w:pos="8080"/>
        </w:tabs>
        <w:ind w:right="140"/>
        <w:jc w:val="both"/>
        <w:rPr>
          <w:sz w:val="24"/>
          <w:szCs w:val="24"/>
          <w:lang w:val="en-US"/>
        </w:rPr>
      </w:pPr>
      <w:r w:rsidRPr="008C2873">
        <w:rPr>
          <w:sz w:val="24"/>
          <w:szCs w:val="24"/>
          <w:lang w:val="en-US"/>
        </w:rPr>
        <w:t>The cases group included subjects with a histologically confirmed diagnosis of MPM admitted to the chest surgery units of the San Giovanni Battista (Turin) or the San Luigi Gonzaga (</w:t>
      </w:r>
      <w:proofErr w:type="spellStart"/>
      <w:r w:rsidRPr="008C2873">
        <w:rPr>
          <w:sz w:val="24"/>
          <w:szCs w:val="24"/>
          <w:lang w:val="en-US"/>
        </w:rPr>
        <w:t>Orbassano</w:t>
      </w:r>
      <w:proofErr w:type="spellEnd"/>
      <w:r w:rsidRPr="008C2873">
        <w:rPr>
          <w:sz w:val="24"/>
          <w:szCs w:val="24"/>
          <w:lang w:val="en-US"/>
        </w:rPr>
        <w:t xml:space="preserve">) hospitals between January 2004 and December 2006. All cases were resident in Turin or in the province of Turin at the time of diagnosis. After a new case identification, a matched control was chosen among general medicine or urology patients within the same hospital, living in Turin or in the province of Turin at the time of admission, and not affected by neoplastic or respiratory conditions. The original study design envisaged the selection of one control per patient matched by age (± 24 months) and gender, but no eligible control was found for 35 cases. Thus, the Turin panel included 91 MPM patients and 56 controls. Patients and controls were interviewed using the same questionnaire described above. Asbestos exposure was evaluated as for the </w:t>
      </w:r>
      <w:proofErr w:type="spellStart"/>
      <w:r w:rsidRPr="008C2873">
        <w:rPr>
          <w:sz w:val="24"/>
          <w:szCs w:val="24"/>
          <w:lang w:val="en-US"/>
        </w:rPr>
        <w:t>Casale</w:t>
      </w:r>
      <w:proofErr w:type="spellEnd"/>
      <w:r w:rsidRPr="008C2873">
        <w:rPr>
          <w:sz w:val="24"/>
          <w:szCs w:val="24"/>
          <w:lang w:val="en-US"/>
        </w:rPr>
        <w:t xml:space="preserve"> </w:t>
      </w:r>
      <w:proofErr w:type="spellStart"/>
      <w:r w:rsidRPr="008C2873">
        <w:rPr>
          <w:sz w:val="24"/>
          <w:szCs w:val="24"/>
          <w:lang w:val="en-US"/>
        </w:rPr>
        <w:t>Monferrato</w:t>
      </w:r>
      <w:proofErr w:type="spellEnd"/>
      <w:r w:rsidRPr="008C2873">
        <w:rPr>
          <w:sz w:val="24"/>
          <w:szCs w:val="24"/>
          <w:lang w:val="en-US"/>
        </w:rPr>
        <w:t xml:space="preserve"> group by the same industrial hygienist (D.M.). All subjects signed an informed consent form and provided a blood sample that was collected and stored as reported above. All participants had Italian nationality and were of Caucasian ethnicity (Table 1).</w:t>
      </w:r>
    </w:p>
    <w:p w:rsidR="005B7DB6" w:rsidRPr="008C2873" w:rsidRDefault="005B7DB6" w:rsidP="00681EF7">
      <w:pPr>
        <w:tabs>
          <w:tab w:val="left" w:pos="8080"/>
        </w:tabs>
        <w:ind w:right="140"/>
        <w:jc w:val="both"/>
        <w:rPr>
          <w:sz w:val="24"/>
          <w:szCs w:val="24"/>
          <w:lang w:val="en-US"/>
        </w:rPr>
      </w:pPr>
    </w:p>
    <w:p w:rsidR="005B7DB6" w:rsidRPr="008C2873" w:rsidRDefault="005B7DB6" w:rsidP="00681EF7">
      <w:pPr>
        <w:tabs>
          <w:tab w:val="left" w:pos="8080"/>
        </w:tabs>
        <w:ind w:right="140"/>
        <w:jc w:val="both"/>
        <w:rPr>
          <w:i/>
          <w:sz w:val="24"/>
          <w:szCs w:val="24"/>
          <w:lang w:val="en-US"/>
        </w:rPr>
      </w:pPr>
      <w:r w:rsidRPr="008C2873">
        <w:rPr>
          <w:i/>
          <w:sz w:val="24"/>
          <w:szCs w:val="24"/>
          <w:lang w:val="en-US"/>
        </w:rPr>
        <w:t>Liguria panel</w:t>
      </w:r>
    </w:p>
    <w:p w:rsidR="005B7DB6" w:rsidRPr="008C2873" w:rsidRDefault="005B7DB6" w:rsidP="00681EF7">
      <w:pPr>
        <w:pStyle w:val="Rientrocorpodeltesto3"/>
        <w:tabs>
          <w:tab w:val="left" w:pos="8080"/>
        </w:tabs>
        <w:spacing w:line="240" w:lineRule="auto"/>
        <w:ind w:left="0" w:right="140"/>
        <w:jc w:val="both"/>
        <w:rPr>
          <w:sz w:val="24"/>
          <w:szCs w:val="24"/>
          <w:lang w:val="en-US" w:eastAsia="it-IT"/>
        </w:rPr>
      </w:pPr>
      <w:r w:rsidRPr="008C2873">
        <w:rPr>
          <w:sz w:val="24"/>
          <w:szCs w:val="24"/>
          <w:lang w:val="en-US"/>
        </w:rPr>
        <w:t xml:space="preserve">The cases group included incident MPM cases consecutively recruited between 1999 and 2006 from </w:t>
      </w:r>
      <w:proofErr w:type="spellStart"/>
      <w:r w:rsidRPr="008C2873">
        <w:rPr>
          <w:sz w:val="24"/>
          <w:szCs w:val="24"/>
          <w:lang w:val="en-US"/>
        </w:rPr>
        <w:t>pneumology</w:t>
      </w:r>
      <w:proofErr w:type="spellEnd"/>
      <w:r w:rsidRPr="008C2873">
        <w:rPr>
          <w:sz w:val="24"/>
          <w:szCs w:val="24"/>
          <w:lang w:val="en-US"/>
        </w:rPr>
        <w:t xml:space="preserve"> departments of three general hospitals located in Liguria region (Genoa, La Spezia). The MPM patients derived from the Cancer of </w:t>
      </w:r>
      <w:proofErr w:type="spellStart"/>
      <w:r w:rsidRPr="008C2873">
        <w:rPr>
          <w:sz w:val="24"/>
          <w:szCs w:val="24"/>
          <w:lang w:val="en-US"/>
        </w:rPr>
        <w:t>RESpiratory</w:t>
      </w:r>
      <w:proofErr w:type="spellEnd"/>
      <w:r w:rsidRPr="008C2873">
        <w:rPr>
          <w:sz w:val="24"/>
          <w:szCs w:val="24"/>
          <w:lang w:val="en-US"/>
        </w:rPr>
        <w:t xml:space="preserve"> Tract (CREST) </w:t>
      </w:r>
      <w:proofErr w:type="spellStart"/>
      <w:r w:rsidRPr="008C2873">
        <w:rPr>
          <w:sz w:val="24"/>
          <w:szCs w:val="24"/>
          <w:lang w:val="en-US"/>
        </w:rPr>
        <w:t>biobank</w:t>
      </w:r>
      <w:proofErr w:type="spellEnd"/>
      <w:r w:rsidRPr="008C2873">
        <w:rPr>
          <w:sz w:val="24"/>
          <w:szCs w:val="24"/>
          <w:lang w:val="en-US"/>
        </w:rPr>
        <w:t xml:space="preserve">, established in 1996 within the National Cancer Research Institute of Genoa. </w:t>
      </w:r>
      <w:r w:rsidRPr="008C2873">
        <w:rPr>
          <w:sz w:val="24"/>
          <w:szCs w:val="24"/>
          <w:lang w:val="en-US" w:eastAsia="it-IT"/>
        </w:rPr>
        <w:t>The detailed study design was reported previously</w:t>
      </w:r>
      <w:r w:rsidR="000922A7" w:rsidRPr="008C2873">
        <w:rPr>
          <w:sz w:val="24"/>
          <w:szCs w:val="24"/>
          <w:lang w:val="en-US" w:eastAsia="it-IT"/>
        </w:rPr>
        <w:fldChar w:fldCharType="begin">
          <w:fldData xml:space="preserve">PEVuZE5vdGU+PENpdGU+PEF1dGhvcj5VZ29saW5pPC9BdXRob3I+PFllYXI+MjAwODwvWWVhcj48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</w:fldData>
        </w:fldChar>
      </w:r>
      <w:r w:rsidR="00C4694E">
        <w:rPr>
          <w:sz w:val="24"/>
          <w:szCs w:val="24"/>
          <w:lang w:val="en-US" w:eastAsia="it-IT"/>
        </w:rPr>
        <w:instrText xml:space="preserve"> ADDIN EN.CITE </w:instrText>
      </w:r>
      <w:r w:rsidR="00C4694E">
        <w:rPr>
          <w:sz w:val="24"/>
          <w:szCs w:val="24"/>
          <w:lang w:val="en-US" w:eastAsia="it-IT"/>
        </w:rPr>
        <w:fldChar w:fldCharType="begin">
          <w:fldData xml:space="preserve">PEVuZE5vdGU+PENpdGU+PEF1dGhvcj5VZ29saW5pPC9BdXRob3I+PFllYXI+MjAwODwvWWVhcj48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</w:fldData>
        </w:fldChar>
      </w:r>
      <w:r w:rsidR="00C4694E">
        <w:rPr>
          <w:sz w:val="24"/>
          <w:szCs w:val="24"/>
          <w:lang w:val="en-US" w:eastAsia="it-IT"/>
        </w:rPr>
        <w:instrText xml:space="preserve"> ADDIN EN.CITE.DATA </w:instrText>
      </w:r>
      <w:r w:rsidR="00C4694E">
        <w:rPr>
          <w:sz w:val="24"/>
          <w:szCs w:val="24"/>
          <w:lang w:val="en-US" w:eastAsia="it-IT"/>
        </w:rPr>
      </w:r>
      <w:r w:rsidR="00C4694E">
        <w:rPr>
          <w:sz w:val="24"/>
          <w:szCs w:val="24"/>
          <w:lang w:val="en-US" w:eastAsia="it-IT"/>
        </w:rPr>
        <w:fldChar w:fldCharType="end"/>
      </w:r>
      <w:r w:rsidR="000922A7" w:rsidRPr="008C2873">
        <w:rPr>
          <w:sz w:val="24"/>
          <w:szCs w:val="24"/>
          <w:lang w:val="en-US" w:eastAsia="it-IT"/>
        </w:rPr>
      </w:r>
      <w:r w:rsidR="000922A7" w:rsidRPr="008C2873">
        <w:rPr>
          <w:sz w:val="24"/>
          <w:szCs w:val="24"/>
          <w:lang w:val="en-US" w:eastAsia="it-IT"/>
        </w:rPr>
        <w:fldChar w:fldCharType="separate"/>
      </w:r>
      <w:r w:rsidR="00C4694E">
        <w:rPr>
          <w:noProof/>
          <w:sz w:val="24"/>
          <w:szCs w:val="24"/>
          <w:lang w:val="en-US" w:eastAsia="it-IT"/>
        </w:rPr>
        <w:t>[</w:t>
      </w:r>
      <w:hyperlink w:anchor="_ENREF_4" w:tooltip="Ugolini, 2008 #609" w:history="1">
        <w:r w:rsidR="00C4694E">
          <w:rPr>
            <w:noProof/>
            <w:sz w:val="24"/>
            <w:szCs w:val="24"/>
            <w:lang w:val="en-US" w:eastAsia="it-IT"/>
          </w:rPr>
          <w:t>4</w:t>
        </w:r>
      </w:hyperlink>
      <w:r w:rsidR="00C4694E">
        <w:rPr>
          <w:noProof/>
          <w:sz w:val="24"/>
          <w:szCs w:val="24"/>
          <w:lang w:val="en-US" w:eastAsia="it-IT"/>
        </w:rPr>
        <w:t>]</w:t>
      </w:r>
      <w:r w:rsidR="000922A7" w:rsidRPr="008C2873">
        <w:rPr>
          <w:sz w:val="24"/>
          <w:szCs w:val="24"/>
          <w:lang w:val="en-US" w:eastAsia="it-IT"/>
        </w:rPr>
        <w:fldChar w:fldCharType="end"/>
      </w:r>
      <w:r w:rsidRPr="008C2873">
        <w:rPr>
          <w:sz w:val="24"/>
          <w:szCs w:val="24"/>
          <w:lang w:val="en-US" w:eastAsia="it-IT"/>
        </w:rPr>
        <w:t xml:space="preserve">. </w:t>
      </w:r>
      <w:r w:rsidRPr="008C2873">
        <w:rPr>
          <w:sz w:val="24"/>
          <w:szCs w:val="24"/>
          <w:lang w:val="en-US"/>
        </w:rPr>
        <w:t>In this area, MPM incidence is particularly high because of the dense concentration of asbestos-related industries, including an extensive shipyard activity</w:t>
      </w:r>
      <w:r w:rsidR="000922A7" w:rsidRPr="008C2873">
        <w:rPr>
          <w:sz w:val="24"/>
          <w:szCs w:val="24"/>
          <w:lang w:val="en-US"/>
        </w:rPr>
        <w:fldChar w:fldCharType="begin">
          <w:fldData xml:space="preserve">PEVuZE5vdGU+PENpdGU+PEF1dGhvcj5HZW5uYXJvPC9BdXRob3I+PFllYXI+MjAwNTwvWWVhcj48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</w:fldData>
        </w:fldChar>
      </w:r>
      <w:r w:rsidR="00C4694E">
        <w:rPr>
          <w:sz w:val="24"/>
          <w:szCs w:val="24"/>
          <w:lang w:val="en-US"/>
        </w:rPr>
        <w:instrText xml:space="preserve"> ADDIN EN.CITE </w:instrText>
      </w:r>
      <w:r w:rsidR="00C4694E">
        <w:rPr>
          <w:sz w:val="24"/>
          <w:szCs w:val="24"/>
          <w:lang w:val="en-US"/>
        </w:rPr>
        <w:fldChar w:fldCharType="begin">
          <w:fldData xml:space="preserve">PEVuZE5vdGU+PENpdGU+PEF1dGhvcj5HZW5uYXJvPC9BdXRob3I+PFllYXI+MjAwNTwvWWVhcj48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</w:fldData>
        </w:fldChar>
      </w:r>
      <w:r w:rsidR="00C4694E">
        <w:rPr>
          <w:sz w:val="24"/>
          <w:szCs w:val="24"/>
          <w:lang w:val="en-US"/>
        </w:rPr>
        <w:instrText xml:space="preserve"> ADDIN EN.CITE.DATA </w:instrText>
      </w:r>
      <w:r w:rsidR="00C4694E">
        <w:rPr>
          <w:sz w:val="24"/>
          <w:szCs w:val="24"/>
          <w:lang w:val="en-US"/>
        </w:rPr>
      </w:r>
      <w:r w:rsidR="00C4694E">
        <w:rPr>
          <w:sz w:val="24"/>
          <w:szCs w:val="24"/>
          <w:lang w:val="en-US"/>
        </w:rPr>
        <w:fldChar w:fldCharType="end"/>
      </w:r>
      <w:r w:rsidR="000922A7" w:rsidRPr="008C2873">
        <w:rPr>
          <w:sz w:val="24"/>
          <w:szCs w:val="24"/>
          <w:lang w:val="en-US"/>
        </w:rPr>
      </w:r>
      <w:r w:rsidR="000922A7" w:rsidRPr="008C2873">
        <w:rPr>
          <w:sz w:val="24"/>
          <w:szCs w:val="24"/>
          <w:lang w:val="en-US"/>
        </w:rPr>
        <w:fldChar w:fldCharType="separate"/>
      </w:r>
      <w:r w:rsidR="00C4694E">
        <w:rPr>
          <w:noProof/>
          <w:sz w:val="24"/>
          <w:szCs w:val="24"/>
          <w:lang w:val="en-US"/>
        </w:rPr>
        <w:t>[</w:t>
      </w:r>
      <w:hyperlink w:anchor="_ENREF_5" w:tooltip="Gennaro, 2005 #231" w:history="1">
        <w:r w:rsidR="00C4694E">
          <w:rPr>
            <w:noProof/>
            <w:sz w:val="24"/>
            <w:szCs w:val="24"/>
            <w:lang w:val="en-US"/>
          </w:rPr>
          <w:t>5</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 xml:space="preserve">. </w:t>
      </w:r>
      <w:r w:rsidRPr="008C2873">
        <w:rPr>
          <w:sz w:val="24"/>
          <w:szCs w:val="24"/>
          <w:lang w:val="en-US"/>
        </w:rPr>
        <w:lastRenderedPageBreak/>
        <w:t xml:space="preserve">Controls are healthy subjects (blood donors or volunteers from recreational associations) or patients hospitalized for non-neoplastic and non-respiratory conditions (mostly </w:t>
      </w:r>
      <w:r w:rsidRPr="008C2873">
        <w:rPr>
          <w:sz w:val="24"/>
          <w:szCs w:val="24"/>
          <w:lang w:val="en-US" w:eastAsia="it-IT"/>
        </w:rPr>
        <w:t>traumatic diseases or eye diseases).</w:t>
      </w:r>
    </w:p>
    <w:p w:rsidR="005B7DB6" w:rsidRPr="008C2873" w:rsidRDefault="005B7DB6" w:rsidP="00681EF7">
      <w:pPr>
        <w:pStyle w:val="Rientrocorpodeltesto3"/>
        <w:tabs>
          <w:tab w:val="left" w:pos="8080"/>
        </w:tabs>
        <w:spacing w:line="240" w:lineRule="auto"/>
        <w:ind w:left="0" w:right="140"/>
        <w:jc w:val="both"/>
        <w:rPr>
          <w:sz w:val="24"/>
          <w:szCs w:val="24"/>
          <w:lang w:val="en-US" w:eastAsia="it-IT"/>
        </w:rPr>
      </w:pPr>
      <w:r w:rsidRPr="008C2873">
        <w:rPr>
          <w:sz w:val="24"/>
          <w:szCs w:val="24"/>
          <w:lang w:val="en-US" w:eastAsia="it-IT"/>
        </w:rPr>
        <w:t xml:space="preserve">All subjects in the study signed an informed consent form. An extensive questionnaire was administered by trained personnel, and detailed information was collected including socio-demographic data, residence history, current and former occupations or hobbies in which the subject may have been in contact with asbestos, lifestyle information (tobacco smoke and diet), medical history and family history of cancer in first degree relatives. Blood samples were collected and stored as reported above for </w:t>
      </w:r>
      <w:proofErr w:type="spellStart"/>
      <w:r w:rsidRPr="008C2873">
        <w:rPr>
          <w:sz w:val="24"/>
          <w:szCs w:val="24"/>
          <w:lang w:val="en-US" w:eastAsia="it-IT"/>
        </w:rPr>
        <w:t>Casale</w:t>
      </w:r>
      <w:proofErr w:type="spellEnd"/>
      <w:r w:rsidRPr="008C2873">
        <w:rPr>
          <w:sz w:val="24"/>
          <w:szCs w:val="24"/>
          <w:lang w:val="en-US" w:eastAsia="it-IT"/>
        </w:rPr>
        <w:t xml:space="preserve"> and Turin panels. The Genoa panel included 75 MPM patients and 81 controls. Controls were matched for age (±24months) and gender.</w:t>
      </w:r>
    </w:p>
    <w:p w:rsidR="005B7DB6" w:rsidRDefault="005B7DB6" w:rsidP="00681EF7">
      <w:pPr>
        <w:tabs>
          <w:tab w:val="left" w:pos="8080"/>
        </w:tabs>
        <w:ind w:right="140"/>
        <w:jc w:val="both"/>
        <w:rPr>
          <w:sz w:val="24"/>
          <w:szCs w:val="24"/>
          <w:lang w:val="en-US"/>
        </w:rPr>
      </w:pPr>
    </w:p>
    <w:p w:rsidR="00B22055" w:rsidRPr="00D97C0E" w:rsidRDefault="00B22055" w:rsidP="00B22055">
      <w:pPr>
        <w:tabs>
          <w:tab w:val="left" w:pos="8080"/>
        </w:tabs>
        <w:ind w:right="140"/>
        <w:jc w:val="both"/>
        <w:rPr>
          <w:b/>
          <w:sz w:val="24"/>
          <w:szCs w:val="24"/>
          <w:lang w:val="en-US"/>
        </w:rPr>
      </w:pPr>
      <w:r w:rsidRPr="00D97C0E">
        <w:rPr>
          <w:b/>
          <w:sz w:val="24"/>
          <w:szCs w:val="24"/>
          <w:lang w:val="en-US"/>
        </w:rPr>
        <w:t xml:space="preserve">DNA extraction and </w:t>
      </w:r>
      <w:r>
        <w:rPr>
          <w:b/>
          <w:sz w:val="24"/>
          <w:szCs w:val="24"/>
          <w:lang w:val="en-US"/>
        </w:rPr>
        <w:t>preparation</w:t>
      </w:r>
    </w:p>
    <w:p w:rsidR="002333B2" w:rsidRDefault="00B22055" w:rsidP="00B22055">
      <w:pPr>
        <w:tabs>
          <w:tab w:val="left" w:pos="8080"/>
        </w:tabs>
        <w:ind w:right="140"/>
        <w:jc w:val="both"/>
        <w:rPr>
          <w:sz w:val="24"/>
          <w:szCs w:val="24"/>
          <w:lang w:val="en-US"/>
        </w:rPr>
      </w:pPr>
      <w:r w:rsidRPr="00B22055">
        <w:rPr>
          <w:sz w:val="24"/>
          <w:szCs w:val="24"/>
          <w:lang w:val="en-US"/>
        </w:rPr>
        <w:t xml:space="preserve">For the Italian sample, genomic DNA was extracted from </w:t>
      </w:r>
      <w:r w:rsidR="00FA4FAB">
        <w:rPr>
          <w:sz w:val="24"/>
          <w:szCs w:val="24"/>
          <w:lang w:val="en-US"/>
        </w:rPr>
        <w:t xml:space="preserve">200 µl </w:t>
      </w:r>
      <w:r w:rsidRPr="00B22055">
        <w:rPr>
          <w:sz w:val="24"/>
          <w:szCs w:val="24"/>
          <w:lang w:val="en-US"/>
        </w:rPr>
        <w:t>peripheral whole blood by an on-column DNA purification method (</w:t>
      </w:r>
      <w:proofErr w:type="spellStart"/>
      <w:r w:rsidRPr="00B22055">
        <w:rPr>
          <w:sz w:val="24"/>
          <w:szCs w:val="24"/>
          <w:lang w:val="en-US"/>
        </w:rPr>
        <w:t>QIAamp</w:t>
      </w:r>
      <w:proofErr w:type="spellEnd"/>
      <w:r w:rsidRPr="00B22055">
        <w:rPr>
          <w:sz w:val="24"/>
          <w:szCs w:val="24"/>
          <w:lang w:val="en-US"/>
        </w:rPr>
        <w:t xml:space="preserve"> DNA Blood Mini Kit, QIAGEN GmbH, Germany)</w:t>
      </w:r>
      <w:r>
        <w:rPr>
          <w:sz w:val="24"/>
          <w:szCs w:val="24"/>
          <w:lang w:val="en-US"/>
        </w:rPr>
        <w:t xml:space="preserve"> </w:t>
      </w:r>
      <w:r w:rsidR="00A420A1" w:rsidRPr="000B66BA">
        <w:rPr>
          <w:sz w:val="24"/>
          <w:szCs w:val="24"/>
          <w:lang w:val="en-US"/>
        </w:rPr>
        <w:t>retrieving the amount of DNA</w:t>
      </w:r>
      <w:r w:rsidR="002333B2" w:rsidRPr="002333B2">
        <w:rPr>
          <w:sz w:val="24"/>
          <w:szCs w:val="24"/>
          <w:lang w:val="en-US"/>
        </w:rPr>
        <w:t xml:space="preserve"> within the range</w:t>
      </w:r>
      <w:r w:rsidR="002333B2">
        <w:rPr>
          <w:sz w:val="24"/>
          <w:szCs w:val="24"/>
          <w:lang w:val="en-US"/>
        </w:rPr>
        <w:t xml:space="preserve"> of 4-12 µg</w:t>
      </w:r>
      <w:r w:rsidR="00A420A1" w:rsidRPr="000B66BA">
        <w:rPr>
          <w:sz w:val="24"/>
          <w:szCs w:val="24"/>
          <w:lang w:val="en-US"/>
        </w:rPr>
        <w:t>.</w:t>
      </w:r>
    </w:p>
    <w:p w:rsidR="0027349C" w:rsidRDefault="00B22055" w:rsidP="00B22055">
      <w:pPr>
        <w:tabs>
          <w:tab w:val="left" w:pos="8080"/>
        </w:tabs>
        <w:ind w:right="140"/>
        <w:jc w:val="both"/>
        <w:rPr>
          <w:sz w:val="24"/>
          <w:szCs w:val="24"/>
          <w:lang w:val="en-US"/>
        </w:rPr>
      </w:pPr>
      <w:r w:rsidRPr="00B22055">
        <w:rPr>
          <w:sz w:val="24"/>
          <w:szCs w:val="24"/>
          <w:lang w:val="en-US"/>
        </w:rPr>
        <w:t>DNA integrity was checked</w:t>
      </w:r>
      <w:r w:rsidR="0027349C">
        <w:rPr>
          <w:sz w:val="24"/>
          <w:szCs w:val="24"/>
          <w:lang w:val="en-US"/>
        </w:rPr>
        <w:t xml:space="preserve"> by standard electrophoresis on a 1% </w:t>
      </w:r>
      <w:proofErr w:type="spellStart"/>
      <w:r w:rsidR="0027349C">
        <w:rPr>
          <w:sz w:val="24"/>
          <w:szCs w:val="24"/>
          <w:lang w:val="en-US"/>
        </w:rPr>
        <w:t>agarose</w:t>
      </w:r>
      <w:proofErr w:type="spellEnd"/>
      <w:r w:rsidR="0027349C">
        <w:rPr>
          <w:sz w:val="24"/>
          <w:szCs w:val="24"/>
          <w:lang w:val="en-US"/>
        </w:rPr>
        <w:t xml:space="preserve"> gel in TBE 0.5X buffer.</w:t>
      </w:r>
    </w:p>
    <w:p w:rsidR="00B22055" w:rsidRPr="00B22055" w:rsidRDefault="00B22055" w:rsidP="00B22055">
      <w:pPr>
        <w:tabs>
          <w:tab w:val="left" w:pos="8080"/>
        </w:tabs>
        <w:ind w:right="140"/>
        <w:jc w:val="both"/>
        <w:rPr>
          <w:sz w:val="24"/>
          <w:szCs w:val="24"/>
          <w:lang w:val="en-US"/>
        </w:rPr>
      </w:pPr>
      <w:r w:rsidRPr="00B22055">
        <w:rPr>
          <w:sz w:val="24"/>
          <w:szCs w:val="24"/>
          <w:lang w:val="en-US"/>
        </w:rPr>
        <w:t xml:space="preserve">DNA purity and concentration were assessed by a </w:t>
      </w:r>
      <w:proofErr w:type="spellStart"/>
      <w:r w:rsidRPr="00B22055">
        <w:rPr>
          <w:sz w:val="24"/>
          <w:szCs w:val="24"/>
          <w:lang w:val="en-US"/>
        </w:rPr>
        <w:t>NanoDrop</w:t>
      </w:r>
      <w:proofErr w:type="spellEnd"/>
      <w:r w:rsidRPr="00B22055">
        <w:rPr>
          <w:sz w:val="24"/>
          <w:szCs w:val="24"/>
          <w:lang w:val="en-US"/>
        </w:rPr>
        <w:t xml:space="preserve"> 8000 Spectrophotometer (Thermo Fisher Scientific Inc.).</w:t>
      </w:r>
    </w:p>
    <w:p w:rsidR="00B22055" w:rsidRPr="00B22055" w:rsidRDefault="00B22055" w:rsidP="00B22055">
      <w:pPr>
        <w:tabs>
          <w:tab w:val="left" w:pos="8080"/>
        </w:tabs>
        <w:ind w:right="140"/>
        <w:jc w:val="both"/>
        <w:rPr>
          <w:sz w:val="24"/>
          <w:szCs w:val="24"/>
          <w:lang w:val="en-US"/>
        </w:rPr>
      </w:pPr>
      <w:r w:rsidRPr="00B22055">
        <w:rPr>
          <w:sz w:val="24"/>
          <w:szCs w:val="24"/>
          <w:lang w:val="en-US"/>
        </w:rPr>
        <w:t xml:space="preserve">Two hundred </w:t>
      </w:r>
      <w:proofErr w:type="spellStart"/>
      <w:r w:rsidRPr="00B22055">
        <w:rPr>
          <w:sz w:val="24"/>
          <w:szCs w:val="24"/>
          <w:lang w:val="en-US"/>
        </w:rPr>
        <w:t>nanograms</w:t>
      </w:r>
      <w:proofErr w:type="spellEnd"/>
      <w:r w:rsidRPr="00B22055">
        <w:rPr>
          <w:sz w:val="24"/>
          <w:szCs w:val="24"/>
          <w:lang w:val="en-US"/>
        </w:rPr>
        <w:t xml:space="preserve"> of genomic DNA for each sample were used for a whole-genome genotyping assay on an </w:t>
      </w:r>
      <w:proofErr w:type="spellStart"/>
      <w:r w:rsidRPr="00B22055">
        <w:rPr>
          <w:sz w:val="24"/>
          <w:szCs w:val="24"/>
          <w:lang w:val="en-US"/>
        </w:rPr>
        <w:t>Illumina</w:t>
      </w:r>
      <w:proofErr w:type="spellEnd"/>
      <w:r w:rsidRPr="00B22055">
        <w:rPr>
          <w:sz w:val="24"/>
          <w:szCs w:val="24"/>
          <w:lang w:val="en-US"/>
        </w:rPr>
        <w:t xml:space="preserve"> genotyping</w:t>
      </w:r>
      <w:bookmarkStart w:id="0" w:name="_GoBack"/>
      <w:bookmarkEnd w:id="0"/>
      <w:r w:rsidRPr="00B22055">
        <w:rPr>
          <w:sz w:val="24"/>
          <w:szCs w:val="24"/>
          <w:lang w:val="en-US"/>
        </w:rPr>
        <w:t xml:space="preserve"> </w:t>
      </w:r>
      <w:proofErr w:type="spellStart"/>
      <w:r w:rsidRPr="00B22055">
        <w:rPr>
          <w:sz w:val="24"/>
          <w:szCs w:val="24"/>
          <w:lang w:val="en-US"/>
        </w:rPr>
        <w:t>BeadChip</w:t>
      </w:r>
      <w:proofErr w:type="spellEnd"/>
      <w:r w:rsidRPr="00B22055">
        <w:rPr>
          <w:sz w:val="24"/>
          <w:szCs w:val="24"/>
          <w:lang w:val="en-US"/>
        </w:rPr>
        <w:t xml:space="preserve">: 716 samples were tested on a HumanCNV370-Quad, while further 80 samples were tested on a Human610-Quad (which includes 100% of the HumanCNV370 </w:t>
      </w:r>
      <w:proofErr w:type="spellStart"/>
      <w:r w:rsidRPr="00B22055">
        <w:rPr>
          <w:sz w:val="24"/>
          <w:szCs w:val="24"/>
          <w:lang w:val="en-US"/>
        </w:rPr>
        <w:t>BeadChip</w:t>
      </w:r>
      <w:proofErr w:type="spellEnd"/>
      <w:r w:rsidRPr="00B22055">
        <w:rPr>
          <w:sz w:val="24"/>
          <w:szCs w:val="24"/>
          <w:lang w:val="en-US"/>
        </w:rPr>
        <w:t xml:space="preserve"> SNPs) due to discontinuation of the HumanCNV370-Quad from </w:t>
      </w:r>
      <w:proofErr w:type="spellStart"/>
      <w:r w:rsidRPr="00B22055">
        <w:rPr>
          <w:sz w:val="24"/>
          <w:szCs w:val="24"/>
          <w:lang w:val="en-US"/>
        </w:rPr>
        <w:t>Illumina</w:t>
      </w:r>
      <w:proofErr w:type="spellEnd"/>
      <w:r w:rsidRPr="00B22055">
        <w:rPr>
          <w:sz w:val="24"/>
          <w:szCs w:val="24"/>
          <w:lang w:val="en-US"/>
        </w:rPr>
        <w:t xml:space="preserve"> Inc. (San Diego, CA).</w:t>
      </w:r>
    </w:p>
    <w:p w:rsidR="00B22055" w:rsidRPr="00B22055" w:rsidRDefault="00B22055" w:rsidP="00B22055">
      <w:pPr>
        <w:tabs>
          <w:tab w:val="left" w:pos="8080"/>
        </w:tabs>
        <w:ind w:right="140"/>
        <w:jc w:val="both"/>
        <w:rPr>
          <w:sz w:val="24"/>
          <w:szCs w:val="24"/>
          <w:lang w:val="en-US"/>
        </w:rPr>
      </w:pPr>
      <w:r w:rsidRPr="00B22055">
        <w:rPr>
          <w:sz w:val="24"/>
          <w:szCs w:val="24"/>
          <w:lang w:val="en-US"/>
        </w:rPr>
        <w:t xml:space="preserve">Individual genotypes were assessed by the dedicated </w:t>
      </w:r>
      <w:proofErr w:type="spellStart"/>
      <w:r w:rsidRPr="00B22055">
        <w:rPr>
          <w:sz w:val="24"/>
          <w:szCs w:val="24"/>
          <w:lang w:val="en-US"/>
        </w:rPr>
        <w:t>GenomeStudio</w:t>
      </w:r>
      <w:proofErr w:type="spellEnd"/>
      <w:r w:rsidRPr="00B22055">
        <w:rPr>
          <w:sz w:val="24"/>
          <w:szCs w:val="24"/>
          <w:lang w:val="en-US"/>
        </w:rPr>
        <w:t xml:space="preserve"> V2011.1 software with Genotyping Module v1.9.4 (</w:t>
      </w:r>
      <w:proofErr w:type="spellStart"/>
      <w:r w:rsidRPr="00B22055">
        <w:rPr>
          <w:sz w:val="24"/>
          <w:szCs w:val="24"/>
          <w:lang w:val="en-US"/>
        </w:rPr>
        <w:t>Illumina</w:t>
      </w:r>
      <w:proofErr w:type="spellEnd"/>
      <w:r w:rsidRPr="00B22055">
        <w:rPr>
          <w:sz w:val="24"/>
          <w:szCs w:val="24"/>
          <w:lang w:val="en-US"/>
        </w:rPr>
        <w:t xml:space="preserve"> Inc., San Diego, CA).</w:t>
      </w:r>
    </w:p>
    <w:p w:rsidR="005B7DB6" w:rsidRPr="000922A7" w:rsidRDefault="005B7DB6" w:rsidP="00681EF7">
      <w:pPr>
        <w:autoSpaceDE w:val="0"/>
        <w:autoSpaceDN w:val="0"/>
        <w:adjustRightInd w:val="0"/>
        <w:jc w:val="both"/>
        <w:rPr>
          <w:b/>
          <w:color w:val="000000"/>
          <w:sz w:val="24"/>
          <w:szCs w:val="24"/>
          <w:lang w:val="en-US"/>
        </w:rPr>
      </w:pPr>
    </w:p>
    <w:p w:rsidR="005B7DB6" w:rsidRPr="008C2873" w:rsidRDefault="005B7DB6" w:rsidP="00681EF7">
      <w:pPr>
        <w:tabs>
          <w:tab w:val="left" w:pos="8080"/>
        </w:tabs>
        <w:ind w:right="140"/>
        <w:jc w:val="both"/>
        <w:rPr>
          <w:b/>
          <w:color w:val="000000"/>
          <w:sz w:val="24"/>
          <w:szCs w:val="24"/>
          <w:lang w:val="en-US"/>
        </w:rPr>
      </w:pPr>
      <w:r w:rsidRPr="008C2873">
        <w:rPr>
          <w:b/>
          <w:color w:val="000000"/>
          <w:sz w:val="24"/>
          <w:szCs w:val="24"/>
          <w:lang w:val="en-US"/>
        </w:rPr>
        <w:t xml:space="preserve">Gene Expression </w:t>
      </w:r>
      <w:r w:rsidR="009427A8">
        <w:rPr>
          <w:b/>
          <w:color w:val="000000"/>
          <w:sz w:val="24"/>
          <w:szCs w:val="24"/>
          <w:lang w:val="en-US"/>
        </w:rPr>
        <w:t>Analysis</w:t>
      </w:r>
    </w:p>
    <w:p w:rsidR="005B7DB6" w:rsidRPr="008C2873" w:rsidRDefault="005B7DB6" w:rsidP="00681EF7">
      <w:pPr>
        <w:tabs>
          <w:tab w:val="left" w:pos="8080"/>
        </w:tabs>
        <w:ind w:right="140"/>
        <w:jc w:val="both"/>
        <w:rPr>
          <w:i/>
          <w:color w:val="000000"/>
          <w:sz w:val="24"/>
          <w:szCs w:val="24"/>
          <w:lang w:val="en-US"/>
        </w:rPr>
      </w:pPr>
      <w:r w:rsidRPr="008C2873">
        <w:rPr>
          <w:i/>
          <w:color w:val="000000"/>
          <w:sz w:val="24"/>
          <w:szCs w:val="24"/>
          <w:lang w:val="en-US"/>
        </w:rPr>
        <w:t>Gene expression analysis in pleural tissues</w:t>
      </w:r>
    </w:p>
    <w:p w:rsidR="005B7DB6" w:rsidRPr="008C2873" w:rsidRDefault="005B7DB6" w:rsidP="00681EF7">
      <w:pPr>
        <w:autoSpaceDE w:val="0"/>
        <w:autoSpaceDN w:val="0"/>
        <w:adjustRightInd w:val="0"/>
        <w:jc w:val="both"/>
        <w:rPr>
          <w:color w:val="000000"/>
          <w:sz w:val="24"/>
          <w:szCs w:val="24"/>
          <w:lang w:val="en-US"/>
        </w:rPr>
      </w:pPr>
      <w:r w:rsidRPr="008C2873">
        <w:rPr>
          <w:color w:val="000000"/>
          <w:sz w:val="24"/>
          <w:szCs w:val="24"/>
          <w:lang w:val="en-US"/>
        </w:rPr>
        <w:t xml:space="preserve">Seventy-nine samples of normal pleura were obtained from donors that underwent </w:t>
      </w:r>
      <w:proofErr w:type="spellStart"/>
      <w:r w:rsidRPr="008C2873">
        <w:rPr>
          <w:color w:val="000000"/>
          <w:sz w:val="24"/>
          <w:szCs w:val="24"/>
          <w:lang w:val="en-US"/>
        </w:rPr>
        <w:t>thoracoscopy</w:t>
      </w:r>
      <w:proofErr w:type="spellEnd"/>
      <w:r w:rsidRPr="008C2873">
        <w:rPr>
          <w:color w:val="000000"/>
          <w:sz w:val="24"/>
          <w:szCs w:val="24"/>
          <w:lang w:val="en-US"/>
        </w:rPr>
        <w:t xml:space="preserve"> for conditions different from MPM, and signed an informed consent.</w:t>
      </w:r>
    </w:p>
    <w:p w:rsidR="005B7DB6" w:rsidRPr="008C2873" w:rsidRDefault="005B7DB6" w:rsidP="00681EF7">
      <w:pPr>
        <w:autoSpaceDE w:val="0"/>
        <w:autoSpaceDN w:val="0"/>
        <w:adjustRightInd w:val="0"/>
        <w:jc w:val="both"/>
        <w:rPr>
          <w:color w:val="000000"/>
          <w:sz w:val="24"/>
          <w:szCs w:val="24"/>
          <w:lang w:val="en-US"/>
        </w:rPr>
      </w:pPr>
      <w:r w:rsidRPr="008C2873">
        <w:rPr>
          <w:color w:val="000000"/>
          <w:sz w:val="24"/>
          <w:szCs w:val="24"/>
          <w:lang w:val="en-US"/>
        </w:rPr>
        <w:t xml:space="preserve">DNA was extracted from frozen pleural tissues by </w:t>
      </w:r>
      <w:proofErr w:type="spellStart"/>
      <w:r w:rsidRPr="008C2873">
        <w:rPr>
          <w:color w:val="000000"/>
          <w:sz w:val="24"/>
          <w:szCs w:val="24"/>
          <w:lang w:val="en-US"/>
        </w:rPr>
        <w:t>QIAamp</w:t>
      </w:r>
      <w:proofErr w:type="spellEnd"/>
      <w:r w:rsidRPr="008C2873">
        <w:rPr>
          <w:color w:val="000000"/>
          <w:sz w:val="24"/>
          <w:szCs w:val="24"/>
          <w:lang w:val="en-US"/>
        </w:rPr>
        <w:t>® DNA Mini Kit (QIAGEN) according to the manufacturer’s protocol and genotyped for rs9833191 (</w:t>
      </w:r>
      <w:r w:rsidRPr="008C2873">
        <w:rPr>
          <w:i/>
          <w:color w:val="000000"/>
          <w:sz w:val="24"/>
          <w:szCs w:val="24"/>
          <w:lang w:val="en-US"/>
        </w:rPr>
        <w:t>THRB</w:t>
      </w:r>
      <w:r w:rsidRPr="008C2873">
        <w:rPr>
          <w:color w:val="000000"/>
          <w:sz w:val="24"/>
          <w:szCs w:val="24"/>
          <w:lang w:val="en-US"/>
        </w:rPr>
        <w:t>) and rs7841347 (</w:t>
      </w:r>
      <w:r w:rsidRPr="008C2873">
        <w:rPr>
          <w:i/>
          <w:color w:val="000000"/>
          <w:sz w:val="24"/>
          <w:szCs w:val="24"/>
          <w:lang w:val="en-US"/>
        </w:rPr>
        <w:t>PVT1</w:t>
      </w:r>
      <w:r w:rsidRPr="008C2873">
        <w:rPr>
          <w:color w:val="000000"/>
          <w:sz w:val="24"/>
          <w:szCs w:val="24"/>
          <w:lang w:val="en-US"/>
        </w:rPr>
        <w:t>) by Sanger sequencing.</w:t>
      </w:r>
    </w:p>
    <w:p w:rsidR="005B7DB6" w:rsidRPr="008C2873" w:rsidRDefault="005B7DB6" w:rsidP="00681EF7">
      <w:pPr>
        <w:autoSpaceDE w:val="0"/>
        <w:autoSpaceDN w:val="0"/>
        <w:adjustRightInd w:val="0"/>
        <w:jc w:val="both"/>
        <w:rPr>
          <w:color w:val="000000"/>
          <w:sz w:val="24"/>
          <w:szCs w:val="24"/>
          <w:lang w:val="en-US"/>
        </w:rPr>
      </w:pPr>
      <w:r w:rsidRPr="008C2873">
        <w:rPr>
          <w:color w:val="000000"/>
          <w:sz w:val="24"/>
          <w:szCs w:val="24"/>
          <w:lang w:val="en-US"/>
        </w:rPr>
        <w:t xml:space="preserve">Total RNA was extracted by </w:t>
      </w:r>
      <w:proofErr w:type="spellStart"/>
      <w:r w:rsidRPr="008C2873">
        <w:rPr>
          <w:color w:val="000000"/>
          <w:sz w:val="24"/>
          <w:szCs w:val="24"/>
          <w:lang w:val="en-US"/>
        </w:rPr>
        <w:t>RNeasy</w:t>
      </w:r>
      <w:proofErr w:type="spellEnd"/>
      <w:r w:rsidRPr="008C2873">
        <w:rPr>
          <w:color w:val="000000"/>
          <w:sz w:val="24"/>
          <w:szCs w:val="24"/>
          <w:lang w:val="en-US"/>
        </w:rPr>
        <w:t xml:space="preserve">® Plus Mini Kit (QIAGEN) according to the manufacturer’s protocol and </w:t>
      </w:r>
      <w:proofErr w:type="spellStart"/>
      <w:r w:rsidRPr="008C2873">
        <w:rPr>
          <w:color w:val="000000"/>
          <w:sz w:val="24"/>
          <w:szCs w:val="24"/>
          <w:lang w:val="en-US"/>
        </w:rPr>
        <w:t>cDNA</w:t>
      </w:r>
      <w:proofErr w:type="spellEnd"/>
      <w:r w:rsidRPr="008C2873">
        <w:rPr>
          <w:color w:val="000000"/>
          <w:sz w:val="24"/>
          <w:szCs w:val="24"/>
          <w:lang w:val="en-US"/>
        </w:rPr>
        <w:t xml:space="preserve"> was </w:t>
      </w:r>
      <w:proofErr w:type="spellStart"/>
      <w:r w:rsidRPr="008C2873">
        <w:rPr>
          <w:color w:val="000000"/>
          <w:sz w:val="24"/>
          <w:szCs w:val="24"/>
          <w:lang w:val="en-US"/>
        </w:rPr>
        <w:t>retrotranscribed</w:t>
      </w:r>
      <w:proofErr w:type="spellEnd"/>
      <w:r w:rsidRPr="008C2873">
        <w:rPr>
          <w:color w:val="000000"/>
          <w:sz w:val="24"/>
          <w:szCs w:val="24"/>
          <w:lang w:val="en-US"/>
        </w:rPr>
        <w:t xml:space="preserve"> from 150ng of total RNA using random primers (High Capacity </w:t>
      </w:r>
      <w:proofErr w:type="spellStart"/>
      <w:r w:rsidRPr="008C2873">
        <w:rPr>
          <w:color w:val="000000"/>
          <w:sz w:val="24"/>
          <w:szCs w:val="24"/>
          <w:lang w:val="en-US"/>
        </w:rPr>
        <w:t>cDNA</w:t>
      </w:r>
      <w:proofErr w:type="spellEnd"/>
      <w:r w:rsidRPr="008C2873">
        <w:rPr>
          <w:color w:val="000000"/>
          <w:sz w:val="24"/>
          <w:szCs w:val="24"/>
          <w:lang w:val="en-US"/>
        </w:rPr>
        <w:t xml:space="preserve"> Reverse Transcription Kit, Applied </w:t>
      </w:r>
      <w:proofErr w:type="spellStart"/>
      <w:r w:rsidRPr="008C2873">
        <w:rPr>
          <w:color w:val="000000"/>
          <w:sz w:val="24"/>
          <w:szCs w:val="24"/>
          <w:lang w:val="en-US"/>
        </w:rPr>
        <w:t>Biosystems</w:t>
      </w:r>
      <w:proofErr w:type="spellEnd"/>
      <w:r w:rsidRPr="008C2873">
        <w:rPr>
          <w:color w:val="000000"/>
          <w:sz w:val="24"/>
          <w:szCs w:val="24"/>
          <w:lang w:val="en-US"/>
        </w:rPr>
        <w:t>).</w:t>
      </w:r>
    </w:p>
    <w:p w:rsidR="005B7DB6" w:rsidRPr="008C2873" w:rsidRDefault="005B7DB6" w:rsidP="00681EF7">
      <w:pPr>
        <w:autoSpaceDE w:val="0"/>
        <w:autoSpaceDN w:val="0"/>
        <w:adjustRightInd w:val="0"/>
        <w:jc w:val="both"/>
        <w:rPr>
          <w:color w:val="000000"/>
          <w:sz w:val="24"/>
          <w:szCs w:val="24"/>
          <w:lang w:val="en-US"/>
        </w:rPr>
      </w:pPr>
      <w:r w:rsidRPr="008C2873">
        <w:rPr>
          <w:color w:val="000000"/>
          <w:sz w:val="24"/>
          <w:szCs w:val="24"/>
          <w:lang w:val="en-US"/>
        </w:rPr>
        <w:t xml:space="preserve">The mRNA levels of </w:t>
      </w:r>
      <w:r w:rsidRPr="008C2873">
        <w:rPr>
          <w:i/>
          <w:color w:val="000000"/>
          <w:sz w:val="24"/>
          <w:szCs w:val="24"/>
          <w:lang w:val="en-US"/>
        </w:rPr>
        <w:t>THRB</w:t>
      </w:r>
      <w:r w:rsidRPr="008C2873">
        <w:rPr>
          <w:color w:val="000000"/>
          <w:sz w:val="24"/>
          <w:szCs w:val="24"/>
          <w:lang w:val="en-US"/>
        </w:rPr>
        <w:t xml:space="preserve">, </w:t>
      </w:r>
      <w:r w:rsidRPr="008C2873">
        <w:rPr>
          <w:i/>
          <w:color w:val="000000"/>
          <w:sz w:val="24"/>
          <w:szCs w:val="24"/>
          <w:lang w:val="en-US"/>
        </w:rPr>
        <w:t>PVT1</w:t>
      </w:r>
      <w:r w:rsidRPr="008C2873">
        <w:rPr>
          <w:color w:val="000000"/>
          <w:sz w:val="24"/>
          <w:szCs w:val="24"/>
          <w:lang w:val="en-US"/>
        </w:rPr>
        <w:t xml:space="preserve"> and </w:t>
      </w:r>
      <w:r w:rsidRPr="008C2873">
        <w:rPr>
          <w:i/>
          <w:color w:val="000000"/>
          <w:sz w:val="24"/>
          <w:szCs w:val="24"/>
          <w:lang w:val="en-US"/>
        </w:rPr>
        <w:t>MYC</w:t>
      </w:r>
      <w:r w:rsidRPr="008C2873">
        <w:rPr>
          <w:color w:val="000000"/>
          <w:sz w:val="24"/>
          <w:szCs w:val="24"/>
          <w:lang w:val="en-US"/>
        </w:rPr>
        <w:t xml:space="preserve"> were measured by quantitative real-time PCR (</w:t>
      </w:r>
      <w:proofErr w:type="spellStart"/>
      <w:r w:rsidRPr="008C2873">
        <w:rPr>
          <w:color w:val="000000"/>
          <w:sz w:val="24"/>
          <w:szCs w:val="24"/>
          <w:lang w:val="en-US"/>
        </w:rPr>
        <w:t>qPCR</w:t>
      </w:r>
      <w:proofErr w:type="spellEnd"/>
      <w:r w:rsidRPr="008C2873">
        <w:rPr>
          <w:color w:val="000000"/>
          <w:sz w:val="24"/>
          <w:szCs w:val="24"/>
          <w:lang w:val="en-US"/>
        </w:rPr>
        <w:t>).</w:t>
      </w:r>
    </w:p>
    <w:p w:rsidR="005B7DB6" w:rsidRPr="008C2873" w:rsidRDefault="005B7DB6" w:rsidP="00681EF7">
      <w:pPr>
        <w:autoSpaceDE w:val="0"/>
        <w:autoSpaceDN w:val="0"/>
        <w:adjustRightInd w:val="0"/>
        <w:jc w:val="both"/>
        <w:rPr>
          <w:color w:val="000000"/>
          <w:sz w:val="24"/>
          <w:szCs w:val="24"/>
          <w:lang w:val="en-US"/>
        </w:rPr>
      </w:pPr>
      <w:r w:rsidRPr="008C2873">
        <w:rPr>
          <w:color w:val="000000"/>
          <w:sz w:val="24"/>
          <w:szCs w:val="24"/>
          <w:lang w:val="en-US"/>
        </w:rPr>
        <w:t xml:space="preserve">By evaluation of thirty-two reference genes with the </w:t>
      </w:r>
      <w:proofErr w:type="spellStart"/>
      <w:r w:rsidRPr="008C2873">
        <w:rPr>
          <w:color w:val="000000"/>
          <w:sz w:val="24"/>
          <w:szCs w:val="24"/>
          <w:lang w:val="en-US"/>
        </w:rPr>
        <w:t>geNorm</w:t>
      </w:r>
      <w:proofErr w:type="spellEnd"/>
      <w:r w:rsidRPr="008C2873">
        <w:rPr>
          <w:color w:val="000000"/>
          <w:sz w:val="24"/>
          <w:szCs w:val="24"/>
          <w:lang w:val="en-US"/>
        </w:rPr>
        <w:t xml:space="preserve"> software, we selected </w:t>
      </w:r>
      <w:r w:rsidRPr="008C2873">
        <w:rPr>
          <w:i/>
          <w:color w:val="000000"/>
          <w:sz w:val="24"/>
          <w:szCs w:val="24"/>
          <w:lang w:val="en-US"/>
        </w:rPr>
        <w:t>UBC</w:t>
      </w:r>
      <w:r w:rsidRPr="008C2873">
        <w:rPr>
          <w:color w:val="000000"/>
          <w:sz w:val="24"/>
          <w:szCs w:val="24"/>
          <w:lang w:val="en-US"/>
        </w:rPr>
        <w:t xml:space="preserve"> and </w:t>
      </w:r>
      <w:r w:rsidRPr="008C2873">
        <w:rPr>
          <w:i/>
          <w:color w:val="000000"/>
          <w:sz w:val="24"/>
          <w:szCs w:val="24"/>
          <w:lang w:val="en-US"/>
        </w:rPr>
        <w:t>RPL37A</w:t>
      </w:r>
      <w:r w:rsidRPr="008C2873">
        <w:rPr>
          <w:color w:val="000000"/>
          <w:sz w:val="24"/>
          <w:szCs w:val="24"/>
          <w:lang w:val="en-US"/>
        </w:rPr>
        <w:t xml:space="preserve"> as the most stable genes in normal pleura. </w:t>
      </w:r>
      <w:r w:rsidRPr="008C2873">
        <w:rPr>
          <w:i/>
          <w:color w:val="000000"/>
          <w:sz w:val="24"/>
          <w:szCs w:val="24"/>
          <w:lang w:val="en-US"/>
        </w:rPr>
        <w:t>THRB</w:t>
      </w:r>
      <w:r w:rsidRPr="008C2873">
        <w:rPr>
          <w:color w:val="000000"/>
          <w:sz w:val="24"/>
          <w:szCs w:val="24"/>
          <w:lang w:val="en-US"/>
        </w:rPr>
        <w:t xml:space="preserve">, </w:t>
      </w:r>
      <w:r w:rsidRPr="008C2873">
        <w:rPr>
          <w:i/>
          <w:color w:val="000000"/>
          <w:sz w:val="24"/>
          <w:szCs w:val="24"/>
          <w:lang w:val="en-US"/>
        </w:rPr>
        <w:t>PVT1</w:t>
      </w:r>
      <w:r w:rsidRPr="008C2873">
        <w:rPr>
          <w:color w:val="000000"/>
          <w:sz w:val="24"/>
          <w:szCs w:val="24"/>
          <w:lang w:val="en-US"/>
        </w:rPr>
        <w:t xml:space="preserve"> and </w:t>
      </w:r>
      <w:r w:rsidRPr="008C2873">
        <w:rPr>
          <w:i/>
          <w:color w:val="000000"/>
          <w:sz w:val="24"/>
          <w:szCs w:val="24"/>
          <w:lang w:val="en-US"/>
        </w:rPr>
        <w:t>MYC</w:t>
      </w:r>
      <w:r w:rsidRPr="008C2873">
        <w:rPr>
          <w:color w:val="000000"/>
          <w:sz w:val="24"/>
          <w:szCs w:val="24"/>
          <w:lang w:val="en-US"/>
        </w:rPr>
        <w:t xml:space="preserve"> mRNA levels were normalized against </w:t>
      </w:r>
      <w:r w:rsidRPr="008C2873">
        <w:rPr>
          <w:i/>
          <w:color w:val="000000"/>
          <w:sz w:val="24"/>
          <w:szCs w:val="24"/>
          <w:lang w:val="en-US"/>
        </w:rPr>
        <w:t>UBC</w:t>
      </w:r>
      <w:r w:rsidRPr="008C2873">
        <w:rPr>
          <w:color w:val="000000"/>
          <w:sz w:val="24"/>
          <w:szCs w:val="24"/>
          <w:lang w:val="en-US"/>
        </w:rPr>
        <w:t xml:space="preserve"> as reference gene, whereas </w:t>
      </w:r>
      <w:r w:rsidRPr="008C2873">
        <w:rPr>
          <w:i/>
          <w:color w:val="000000"/>
          <w:sz w:val="24"/>
          <w:szCs w:val="24"/>
          <w:lang w:val="en-US"/>
        </w:rPr>
        <w:t>MYC</w:t>
      </w:r>
      <w:r w:rsidRPr="008C2873">
        <w:rPr>
          <w:color w:val="000000"/>
          <w:sz w:val="24"/>
          <w:szCs w:val="24"/>
          <w:lang w:val="en-US"/>
        </w:rPr>
        <w:t xml:space="preserve"> mRNA levels were normalized using both </w:t>
      </w:r>
      <w:r w:rsidRPr="008C2873">
        <w:rPr>
          <w:i/>
          <w:color w:val="000000"/>
          <w:sz w:val="24"/>
          <w:szCs w:val="24"/>
          <w:lang w:val="en-US"/>
        </w:rPr>
        <w:t>UBC</w:t>
      </w:r>
      <w:r w:rsidRPr="008C2873">
        <w:rPr>
          <w:color w:val="000000"/>
          <w:sz w:val="24"/>
          <w:szCs w:val="24"/>
          <w:lang w:val="en-US"/>
        </w:rPr>
        <w:t xml:space="preserve"> and </w:t>
      </w:r>
      <w:r w:rsidRPr="008C2873">
        <w:rPr>
          <w:i/>
          <w:color w:val="000000"/>
          <w:sz w:val="24"/>
          <w:szCs w:val="24"/>
          <w:lang w:val="en-US"/>
        </w:rPr>
        <w:t>RPL37A</w:t>
      </w:r>
      <w:r w:rsidRPr="008C2873">
        <w:rPr>
          <w:color w:val="000000"/>
          <w:sz w:val="24"/>
          <w:szCs w:val="24"/>
          <w:lang w:val="en-US"/>
        </w:rPr>
        <w:t>.</w:t>
      </w:r>
    </w:p>
    <w:p w:rsidR="005B7DB6" w:rsidRPr="008C2873" w:rsidRDefault="005B7DB6" w:rsidP="00681EF7">
      <w:pPr>
        <w:autoSpaceDE w:val="0"/>
        <w:autoSpaceDN w:val="0"/>
        <w:adjustRightInd w:val="0"/>
        <w:jc w:val="both"/>
        <w:rPr>
          <w:color w:val="000000"/>
          <w:sz w:val="24"/>
          <w:szCs w:val="24"/>
          <w:lang w:val="en-US"/>
        </w:rPr>
      </w:pPr>
      <w:r w:rsidRPr="008C2873">
        <w:rPr>
          <w:color w:val="000000"/>
          <w:sz w:val="24"/>
          <w:szCs w:val="24"/>
          <w:lang w:val="en-US"/>
        </w:rPr>
        <w:t xml:space="preserve">Relative gene expression quantification for target genes and reference genes was carried out in triplicate, with </w:t>
      </w:r>
      <w:proofErr w:type="spellStart"/>
      <w:r w:rsidRPr="008C2873">
        <w:rPr>
          <w:color w:val="000000"/>
          <w:sz w:val="24"/>
          <w:szCs w:val="24"/>
          <w:lang w:val="en-US"/>
        </w:rPr>
        <w:t>TaqMan</w:t>
      </w:r>
      <w:proofErr w:type="spellEnd"/>
      <w:r w:rsidRPr="008C2873">
        <w:rPr>
          <w:color w:val="000000"/>
          <w:sz w:val="24"/>
          <w:szCs w:val="24"/>
          <w:lang w:val="en-US"/>
        </w:rPr>
        <w:t xml:space="preserve">® chemistry using ABI Prism 7000 Sequence Detection System (Applied </w:t>
      </w:r>
      <w:proofErr w:type="spellStart"/>
      <w:r w:rsidRPr="008C2873">
        <w:rPr>
          <w:color w:val="000000"/>
          <w:sz w:val="24"/>
          <w:szCs w:val="24"/>
          <w:lang w:val="en-US"/>
        </w:rPr>
        <w:t>Biosystems</w:t>
      </w:r>
      <w:proofErr w:type="spellEnd"/>
      <w:r w:rsidRPr="008C2873">
        <w:rPr>
          <w:color w:val="000000"/>
          <w:sz w:val="24"/>
          <w:szCs w:val="24"/>
          <w:lang w:val="en-US"/>
        </w:rPr>
        <w:t>).</w:t>
      </w:r>
    </w:p>
    <w:p w:rsidR="005B7DB6" w:rsidRPr="008C2873" w:rsidRDefault="005B7DB6" w:rsidP="00681EF7">
      <w:pPr>
        <w:autoSpaceDE w:val="0"/>
        <w:autoSpaceDN w:val="0"/>
        <w:adjustRightInd w:val="0"/>
        <w:jc w:val="both"/>
        <w:rPr>
          <w:color w:val="000000"/>
          <w:sz w:val="24"/>
          <w:szCs w:val="24"/>
          <w:lang w:val="en-US"/>
        </w:rPr>
      </w:pPr>
      <w:r w:rsidRPr="008C2873">
        <w:rPr>
          <w:color w:val="000000"/>
          <w:sz w:val="24"/>
          <w:szCs w:val="24"/>
          <w:lang w:val="en-US"/>
        </w:rPr>
        <w:t xml:space="preserve">To assess variation between experiments, a standard </w:t>
      </w:r>
      <w:proofErr w:type="spellStart"/>
      <w:r w:rsidRPr="008C2873">
        <w:rPr>
          <w:color w:val="000000"/>
          <w:sz w:val="24"/>
          <w:szCs w:val="24"/>
          <w:lang w:val="en-US"/>
        </w:rPr>
        <w:t>cDNA</w:t>
      </w:r>
      <w:proofErr w:type="spellEnd"/>
      <w:r w:rsidRPr="008C2873">
        <w:rPr>
          <w:color w:val="000000"/>
          <w:sz w:val="24"/>
          <w:szCs w:val="24"/>
          <w:lang w:val="en-US"/>
        </w:rPr>
        <w:t xml:space="preserve"> was included in each plate.</w:t>
      </w:r>
    </w:p>
    <w:p w:rsidR="005B7DB6" w:rsidRPr="008C2873" w:rsidRDefault="005B7DB6" w:rsidP="00681EF7">
      <w:pPr>
        <w:autoSpaceDE w:val="0"/>
        <w:autoSpaceDN w:val="0"/>
        <w:adjustRightInd w:val="0"/>
        <w:jc w:val="both"/>
        <w:rPr>
          <w:color w:val="000000"/>
          <w:sz w:val="24"/>
          <w:szCs w:val="24"/>
          <w:lang w:val="en-US"/>
        </w:rPr>
      </w:pPr>
      <w:r w:rsidRPr="008C2873">
        <w:rPr>
          <w:color w:val="000000"/>
          <w:sz w:val="24"/>
          <w:szCs w:val="24"/>
          <w:lang w:val="en-US"/>
        </w:rPr>
        <w:t>The analyses were carried out using the comparative C</w:t>
      </w:r>
      <w:r w:rsidRPr="008C2873">
        <w:rPr>
          <w:color w:val="000000"/>
          <w:sz w:val="24"/>
          <w:szCs w:val="24"/>
          <w:vertAlign w:val="subscript"/>
          <w:lang w:val="en-US"/>
        </w:rPr>
        <w:t>t</w:t>
      </w:r>
      <w:r w:rsidRPr="008C2873">
        <w:rPr>
          <w:color w:val="000000"/>
          <w:sz w:val="24"/>
          <w:szCs w:val="24"/>
          <w:lang w:val="en-US"/>
        </w:rPr>
        <w:t xml:space="preserve"> method (∆∆C</w:t>
      </w:r>
      <w:r w:rsidRPr="008C2873">
        <w:rPr>
          <w:color w:val="000000"/>
          <w:sz w:val="24"/>
          <w:szCs w:val="24"/>
          <w:vertAlign w:val="subscript"/>
          <w:lang w:val="en-US"/>
        </w:rPr>
        <w:t>t</w:t>
      </w:r>
      <w:r w:rsidRPr="008C2873">
        <w:rPr>
          <w:color w:val="000000"/>
          <w:sz w:val="24"/>
          <w:szCs w:val="24"/>
          <w:lang w:val="en-US"/>
        </w:rPr>
        <w:t xml:space="preserve"> method) </w:t>
      </w:r>
      <w:r w:rsidRPr="008C2873">
        <w:rPr>
          <w:color w:val="000080"/>
          <w:sz w:val="24"/>
          <w:szCs w:val="24"/>
          <w:lang w:val="en-US"/>
        </w:rPr>
        <w:t>(</w:t>
      </w:r>
      <w:r w:rsidRPr="008C2873">
        <w:rPr>
          <w:sz w:val="24"/>
          <w:szCs w:val="24"/>
          <w:lang w:val="en-US"/>
        </w:rPr>
        <w:t>User Bulletin #2: ABI PRISM 7700 Sequence Detection System)</w:t>
      </w:r>
      <w:r w:rsidRPr="008C2873">
        <w:rPr>
          <w:color w:val="000000"/>
          <w:sz w:val="24"/>
          <w:szCs w:val="24"/>
          <w:lang w:val="en-US"/>
        </w:rPr>
        <w:t>. The threshold cycle (C</w:t>
      </w:r>
      <w:r w:rsidRPr="008C2873">
        <w:rPr>
          <w:color w:val="000000"/>
          <w:sz w:val="24"/>
          <w:szCs w:val="24"/>
          <w:vertAlign w:val="subscript"/>
          <w:lang w:val="en-US"/>
        </w:rPr>
        <w:t>t</w:t>
      </w:r>
      <w:r w:rsidRPr="008C2873">
        <w:rPr>
          <w:color w:val="000000"/>
          <w:sz w:val="24"/>
          <w:szCs w:val="24"/>
          <w:lang w:val="en-US"/>
        </w:rPr>
        <w:t>), is defined as the number of cycles required for the fluorescent signal to cross a threshold (i.e. exceeds background level). C</w:t>
      </w:r>
      <w:r w:rsidRPr="008C2873">
        <w:rPr>
          <w:color w:val="000000"/>
          <w:sz w:val="24"/>
          <w:szCs w:val="24"/>
          <w:vertAlign w:val="subscript"/>
          <w:lang w:val="en-US"/>
        </w:rPr>
        <w:t>t</w:t>
      </w:r>
      <w:r w:rsidRPr="008C2873">
        <w:rPr>
          <w:color w:val="000000"/>
          <w:sz w:val="24"/>
          <w:szCs w:val="24"/>
          <w:lang w:val="en-US"/>
        </w:rPr>
        <w:t xml:space="preserve"> levels are inversely proportional to the amount of mRNA in the sample (i.e. the lower C</w:t>
      </w:r>
      <w:r w:rsidRPr="008C2873">
        <w:rPr>
          <w:color w:val="000000"/>
          <w:sz w:val="24"/>
          <w:szCs w:val="24"/>
          <w:vertAlign w:val="subscript"/>
          <w:lang w:val="en-US"/>
        </w:rPr>
        <w:t>t</w:t>
      </w:r>
      <w:r w:rsidRPr="008C2873">
        <w:rPr>
          <w:color w:val="000000"/>
          <w:sz w:val="24"/>
          <w:szCs w:val="24"/>
          <w:lang w:val="en-US"/>
        </w:rPr>
        <w:t xml:space="preserve"> level the greater the amount of mRNA in the sample).</w:t>
      </w:r>
    </w:p>
    <w:p w:rsidR="005B7DB6" w:rsidRPr="008C2873" w:rsidRDefault="005B7DB6" w:rsidP="00681EF7">
      <w:pPr>
        <w:autoSpaceDE w:val="0"/>
        <w:autoSpaceDN w:val="0"/>
        <w:adjustRightInd w:val="0"/>
        <w:jc w:val="both"/>
        <w:rPr>
          <w:color w:val="000000"/>
          <w:sz w:val="24"/>
          <w:szCs w:val="24"/>
          <w:lang w:val="en-US"/>
        </w:rPr>
      </w:pPr>
      <w:r w:rsidRPr="008C2873">
        <w:rPr>
          <w:color w:val="000000"/>
          <w:sz w:val="24"/>
          <w:szCs w:val="24"/>
          <w:lang w:val="en-US"/>
        </w:rPr>
        <w:lastRenderedPageBreak/>
        <w:t>C</w:t>
      </w:r>
      <w:r w:rsidRPr="008C2873">
        <w:rPr>
          <w:color w:val="000000"/>
          <w:sz w:val="24"/>
          <w:szCs w:val="24"/>
          <w:vertAlign w:val="subscript"/>
          <w:lang w:val="en-US"/>
        </w:rPr>
        <w:t>t</w:t>
      </w:r>
      <w:r w:rsidRPr="008C2873">
        <w:rPr>
          <w:color w:val="000000"/>
          <w:sz w:val="24"/>
          <w:szCs w:val="24"/>
          <w:lang w:val="en-US"/>
        </w:rPr>
        <w:t xml:space="preserve"> level was determined for each gene and the relative expression was then estimated by calculating the </w:t>
      </w:r>
      <w:proofErr w:type="spellStart"/>
      <w:r w:rsidRPr="008C2873">
        <w:rPr>
          <w:color w:val="000000"/>
          <w:sz w:val="24"/>
          <w:szCs w:val="24"/>
          <w:lang w:val="en-US"/>
        </w:rPr>
        <w:t>dC</w:t>
      </w:r>
      <w:r w:rsidRPr="008C2873">
        <w:rPr>
          <w:color w:val="000000"/>
          <w:sz w:val="24"/>
          <w:szCs w:val="24"/>
          <w:vertAlign w:val="subscript"/>
          <w:lang w:val="en-US"/>
        </w:rPr>
        <w:t>t</w:t>
      </w:r>
      <w:proofErr w:type="spellEnd"/>
      <w:r w:rsidRPr="008C2873">
        <w:rPr>
          <w:color w:val="000000"/>
          <w:sz w:val="24"/>
          <w:szCs w:val="24"/>
          <w:lang w:val="en-US"/>
        </w:rPr>
        <w:t xml:space="preserve"> value, defined as the difference in the C</w:t>
      </w:r>
      <w:r w:rsidRPr="008C2873">
        <w:rPr>
          <w:color w:val="000000"/>
          <w:sz w:val="24"/>
          <w:szCs w:val="24"/>
          <w:vertAlign w:val="subscript"/>
          <w:lang w:val="en-US"/>
        </w:rPr>
        <w:t>t</w:t>
      </w:r>
      <w:r w:rsidRPr="008C2873">
        <w:rPr>
          <w:color w:val="000000"/>
          <w:sz w:val="24"/>
          <w:szCs w:val="24"/>
          <w:lang w:val="en-US"/>
        </w:rPr>
        <w:t xml:space="preserve"> value for the target gene (</w:t>
      </w:r>
      <w:r w:rsidRPr="008C2873">
        <w:rPr>
          <w:i/>
          <w:color w:val="000000"/>
          <w:sz w:val="24"/>
          <w:szCs w:val="24"/>
          <w:lang w:val="en-US"/>
        </w:rPr>
        <w:t>THRB</w:t>
      </w:r>
      <w:r w:rsidRPr="008C2873">
        <w:rPr>
          <w:color w:val="000000"/>
          <w:sz w:val="24"/>
          <w:szCs w:val="24"/>
          <w:lang w:val="en-US"/>
        </w:rPr>
        <w:t xml:space="preserve">, </w:t>
      </w:r>
      <w:r w:rsidRPr="008C2873">
        <w:rPr>
          <w:i/>
          <w:color w:val="000000"/>
          <w:sz w:val="24"/>
          <w:szCs w:val="24"/>
          <w:lang w:val="en-US"/>
        </w:rPr>
        <w:t>PVT</w:t>
      </w:r>
      <w:r w:rsidRPr="008C2873">
        <w:rPr>
          <w:color w:val="000000"/>
          <w:sz w:val="24"/>
          <w:szCs w:val="24"/>
          <w:lang w:val="en-US"/>
        </w:rPr>
        <w:t xml:space="preserve">1 or </w:t>
      </w:r>
      <w:r w:rsidRPr="008C2873">
        <w:rPr>
          <w:i/>
          <w:color w:val="000000"/>
          <w:sz w:val="24"/>
          <w:szCs w:val="24"/>
          <w:lang w:val="en-US"/>
        </w:rPr>
        <w:t>MYC</w:t>
      </w:r>
      <w:r w:rsidRPr="008C2873">
        <w:rPr>
          <w:color w:val="000000"/>
          <w:sz w:val="24"/>
          <w:szCs w:val="24"/>
          <w:lang w:val="en-US"/>
        </w:rPr>
        <w:t>) and the reference genes (</w:t>
      </w:r>
      <w:r w:rsidRPr="008C2873">
        <w:rPr>
          <w:i/>
          <w:color w:val="000000"/>
          <w:sz w:val="24"/>
          <w:szCs w:val="24"/>
          <w:lang w:val="en-US"/>
        </w:rPr>
        <w:t>UBC</w:t>
      </w:r>
      <w:r w:rsidRPr="008C2873">
        <w:rPr>
          <w:color w:val="000000"/>
          <w:sz w:val="24"/>
          <w:szCs w:val="24"/>
          <w:lang w:val="en-US"/>
        </w:rPr>
        <w:t xml:space="preserve"> and </w:t>
      </w:r>
      <w:r w:rsidRPr="008C2873">
        <w:rPr>
          <w:i/>
          <w:color w:val="000000"/>
          <w:sz w:val="24"/>
          <w:szCs w:val="24"/>
          <w:lang w:val="en-US"/>
        </w:rPr>
        <w:t>RPL37A</w:t>
      </w:r>
      <w:r w:rsidRPr="008C2873">
        <w:rPr>
          <w:color w:val="000000"/>
          <w:sz w:val="24"/>
          <w:szCs w:val="24"/>
          <w:lang w:val="en-US"/>
        </w:rPr>
        <w:t>).</w:t>
      </w:r>
    </w:p>
    <w:p w:rsidR="005B7DB6" w:rsidRPr="00DD04FE" w:rsidRDefault="005B7DB6" w:rsidP="00DD04FE">
      <w:pPr>
        <w:autoSpaceDE w:val="0"/>
        <w:autoSpaceDN w:val="0"/>
        <w:adjustRightInd w:val="0"/>
        <w:rPr>
          <w:sz w:val="24"/>
          <w:szCs w:val="24"/>
          <w:lang w:val="en-US"/>
        </w:rPr>
      </w:pPr>
      <w:r w:rsidRPr="008C2873">
        <w:rPr>
          <w:sz w:val="24"/>
          <w:szCs w:val="24"/>
          <w:lang w:val="en-US"/>
        </w:rPr>
        <w:t>Differences in the distribution of expression by SNP genotype were compared using the ANOVA test.</w:t>
      </w:r>
    </w:p>
    <w:p w:rsidR="005B7DB6" w:rsidRPr="008C2873" w:rsidRDefault="005B7DB6" w:rsidP="00681EF7">
      <w:pPr>
        <w:tabs>
          <w:tab w:val="left" w:pos="8080"/>
        </w:tabs>
        <w:ind w:right="140"/>
        <w:jc w:val="both"/>
        <w:rPr>
          <w:sz w:val="24"/>
          <w:szCs w:val="24"/>
          <w:lang w:val="en-US"/>
        </w:rPr>
      </w:pPr>
      <w:proofErr w:type="spellStart"/>
      <w:r w:rsidRPr="008C2873">
        <w:rPr>
          <w:sz w:val="24"/>
          <w:szCs w:val="24"/>
          <w:lang w:val="en-US"/>
        </w:rPr>
        <w:t>Melaiu</w:t>
      </w:r>
      <w:proofErr w:type="spellEnd"/>
      <w:r w:rsidRPr="008C2873">
        <w:rPr>
          <w:sz w:val="24"/>
          <w:szCs w:val="24"/>
          <w:lang w:val="en-US"/>
        </w:rPr>
        <w:t xml:space="preserve"> and colleagues</w:t>
      </w:r>
      <w:r w:rsidR="000922A7" w:rsidRPr="008C2873">
        <w:rPr>
          <w:sz w:val="24"/>
          <w:szCs w:val="24"/>
          <w:lang w:val="en-US"/>
        </w:rPr>
        <w:fldChar w:fldCharType="begin"/>
      </w:r>
      <w:r w:rsidR="00C4694E">
        <w:rPr>
          <w:sz w:val="24"/>
          <w:szCs w:val="24"/>
          <w:lang w:val="en-US"/>
        </w:rPr>
        <w:instrText xml:space="preserve"> ADDIN EN.CITE &lt;EndNote&gt;&lt;Cite&gt;&lt;Author&gt;Melaiu&lt;/Author&gt;&lt;Year&gt;2011&lt;/Year&gt;&lt;RecNum&gt;617&lt;/RecNum&gt;&lt;DisplayText&gt;[6]&lt;/DisplayText&gt;&lt;record&gt;&lt;rec-number&gt;617&lt;/rec-number&gt;&lt;foreign-keys&gt;&lt;key app="EN" db-id="dwxds2sear2se7etsepprp532tazpxxp0w90"&gt;617&lt;/key&gt;&lt;/foreign-keys&gt;&lt;ref-type name="Journal Article"&gt;17&lt;/ref-type&gt;&lt;contributors&gt;&lt;authors&gt;&lt;author&gt;Melaiu, O.&lt;/author&gt;&lt;author&gt;Cristaudo, A.&lt;/author&gt;&lt;author&gt;Melissari, E.&lt;/author&gt;&lt;author&gt;Di Russo, M.&lt;/author&gt;&lt;author&gt;Bonotti, A.&lt;/author&gt;&lt;author&gt;Bruno, R.&lt;/author&gt;&lt;author&gt;Foddis, R.&lt;/author&gt;&lt;author&gt;Gemignani, F.&lt;/author&gt;&lt;author&gt;Pellegrini, S.&lt;/author&gt;&lt;author&gt;Landi, S.&lt;/author&gt;&lt;/authors&gt;&lt;/contributors&gt;&lt;auth-address&gt;Department of Biology, University of Pisa, Italy.&lt;/auth-address&gt;&lt;titles&gt;&lt;title&gt;A review of transcriptome studies combined with data mining reveals novel potential markers of malignant pleural mesothelioma&lt;/title&gt;&lt;secondary-title&gt;Mutation research&lt;/secondary-title&gt;&lt;alt-title&gt;Mutat Res&lt;/alt-title&gt;&lt;/titles&gt;&lt;periodical&gt;&lt;full-title&gt;Mutation research&lt;/full-title&gt;&lt;abbr-1&gt;Mutat Res&lt;/abbr-1&gt;&lt;/periodical&gt;&lt;alt-periodical&gt;&lt;full-title&gt;Mutation research&lt;/full-title&gt;&lt;abbr-1&gt;Mutat Res&lt;/abbr-1&gt;&lt;/alt-periodical&gt;&lt;edition&gt;2011/12/27&lt;/edition&gt;&lt;dates&gt;&lt;year&gt;2011&lt;/year&gt;&lt;pub-dates&gt;&lt;date&gt;Dec 15&lt;/date&gt;&lt;/pub-dates&gt;&lt;/dates&gt;&lt;isbn&gt;0027-5107 (Print)&amp;#xD;0027-5107 (Linking)&lt;/isbn&gt;&lt;accession-num&gt;22198210&lt;/accession-num&gt;&lt;urls&gt;&lt;related-urls&gt;&lt;url&gt;http://www.ncbi.nlm.nih.gov/pubmed/22198210&lt;/url&gt;&lt;/related-urls&gt;&lt;/urls&gt;&lt;electronic-resource-num&gt;10.1016/j.mrrev.2011.12.003&lt;/electronic-resource-num&gt;&lt;language&gt;Eng&lt;/language&gt;&lt;/record&gt;&lt;/Cite&gt;&lt;/EndNote&gt;</w:instrText>
      </w:r>
      <w:r w:rsidR="000922A7" w:rsidRPr="008C2873">
        <w:rPr>
          <w:sz w:val="24"/>
          <w:szCs w:val="24"/>
          <w:lang w:val="en-US"/>
        </w:rPr>
        <w:fldChar w:fldCharType="separate"/>
      </w:r>
      <w:r w:rsidR="00C4694E">
        <w:rPr>
          <w:noProof/>
          <w:sz w:val="24"/>
          <w:szCs w:val="24"/>
          <w:lang w:val="en-US"/>
        </w:rPr>
        <w:t>[</w:t>
      </w:r>
      <w:hyperlink w:anchor="_ENREF_6" w:tooltip="Melaiu, 2011 #617" w:history="1">
        <w:r w:rsidR="00C4694E">
          <w:rPr>
            <w:noProof/>
            <w:sz w:val="24"/>
            <w:szCs w:val="24"/>
            <w:lang w:val="en-US"/>
          </w:rPr>
          <w:t>6</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 xml:space="preserve"> produced an up to date review of MPM studies involving microarray techniques. This summary work helped to identify deregulated genes in pleural mesothelioma. In their supplementary materials we found that three of our candidate gene transcripts (</w:t>
      </w:r>
      <w:r w:rsidRPr="008C2873">
        <w:rPr>
          <w:i/>
          <w:iCs/>
          <w:sz w:val="24"/>
          <w:szCs w:val="24"/>
          <w:lang w:val="en-US"/>
        </w:rPr>
        <w:t xml:space="preserve">MMP14, THRB </w:t>
      </w:r>
      <w:r w:rsidRPr="008C2873">
        <w:rPr>
          <w:iCs/>
          <w:sz w:val="24"/>
          <w:szCs w:val="24"/>
          <w:lang w:val="en-US"/>
        </w:rPr>
        <w:t>and</w:t>
      </w:r>
      <w:r w:rsidRPr="008C2873">
        <w:rPr>
          <w:i/>
          <w:iCs/>
          <w:sz w:val="24"/>
          <w:szCs w:val="24"/>
          <w:lang w:val="en-US"/>
        </w:rPr>
        <w:t xml:space="preserve"> MYC</w:t>
      </w:r>
      <w:r w:rsidRPr="008C2873">
        <w:rPr>
          <w:sz w:val="24"/>
          <w:szCs w:val="24"/>
          <w:lang w:val="en-US"/>
        </w:rPr>
        <w:t xml:space="preserve">) were reported in at least four MPM studies and were significantly different (normal </w:t>
      </w:r>
      <w:proofErr w:type="spellStart"/>
      <w:r w:rsidRPr="008C2873">
        <w:rPr>
          <w:i/>
          <w:sz w:val="24"/>
          <w:szCs w:val="24"/>
          <w:lang w:val="en-US"/>
        </w:rPr>
        <w:t>vs</w:t>
      </w:r>
      <w:proofErr w:type="spellEnd"/>
      <w:r w:rsidRPr="008C2873">
        <w:rPr>
          <w:sz w:val="24"/>
          <w:szCs w:val="24"/>
          <w:lang w:val="en-US"/>
        </w:rPr>
        <w:t xml:space="preserve"> affected samples) in at least one. Thus, we verified the expression levels of our </w:t>
      </w:r>
      <w:proofErr w:type="spellStart"/>
      <w:r w:rsidRPr="008C2873">
        <w:rPr>
          <w:sz w:val="24"/>
          <w:szCs w:val="24"/>
          <w:lang w:val="en-US"/>
        </w:rPr>
        <w:t>geneset</w:t>
      </w:r>
      <w:proofErr w:type="spellEnd"/>
      <w:r w:rsidRPr="008C2873">
        <w:rPr>
          <w:sz w:val="24"/>
          <w:szCs w:val="24"/>
          <w:lang w:val="en-US"/>
        </w:rPr>
        <w:t xml:space="preserve"> in the following datasets: </w:t>
      </w:r>
      <w:proofErr w:type="spellStart"/>
      <w:r w:rsidRPr="008C2873">
        <w:rPr>
          <w:sz w:val="24"/>
          <w:szCs w:val="24"/>
          <w:lang w:val="en-US"/>
        </w:rPr>
        <w:t>i</w:t>
      </w:r>
      <w:proofErr w:type="spellEnd"/>
      <w:r w:rsidRPr="008C2873">
        <w:rPr>
          <w:sz w:val="24"/>
          <w:szCs w:val="24"/>
          <w:lang w:val="en-US"/>
        </w:rPr>
        <w:t>) GSE12345</w:t>
      </w:r>
      <w:r w:rsidR="000922A7" w:rsidRPr="008C2873">
        <w:rPr>
          <w:sz w:val="24"/>
          <w:szCs w:val="24"/>
          <w:lang w:val="en-US"/>
        </w:rPr>
        <w:fldChar w:fldCharType="begin">
          <w:fldData xml:space="preserve">PEVuZE5vdGU+PENpdGU+PEF1dGhvcj5DcmlzcGk8L0F1dGhvcj48WWVhcj4yMDA5PC9ZZWFyPjxS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</w:fldData>
        </w:fldChar>
      </w:r>
      <w:r w:rsidR="00C4694E">
        <w:rPr>
          <w:sz w:val="24"/>
          <w:szCs w:val="24"/>
          <w:lang w:val="en-US"/>
        </w:rPr>
        <w:instrText xml:space="preserve"> ADDIN EN.CITE </w:instrText>
      </w:r>
      <w:r w:rsidR="00C4694E">
        <w:rPr>
          <w:sz w:val="24"/>
          <w:szCs w:val="24"/>
          <w:lang w:val="en-US"/>
        </w:rPr>
        <w:fldChar w:fldCharType="begin">
          <w:fldData xml:space="preserve">PEVuZE5vdGU+PENpdGU+PEF1dGhvcj5DcmlzcGk8L0F1dGhvcj48WWVhcj4yMDA5PC9ZZWFyPjxS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</w:fldData>
        </w:fldChar>
      </w:r>
      <w:r w:rsidR="00C4694E">
        <w:rPr>
          <w:sz w:val="24"/>
          <w:szCs w:val="24"/>
          <w:lang w:val="en-US"/>
        </w:rPr>
        <w:instrText xml:space="preserve"> ADDIN EN.CITE.DATA </w:instrText>
      </w:r>
      <w:r w:rsidR="00C4694E">
        <w:rPr>
          <w:sz w:val="24"/>
          <w:szCs w:val="24"/>
          <w:lang w:val="en-US"/>
        </w:rPr>
      </w:r>
      <w:r w:rsidR="00C4694E">
        <w:rPr>
          <w:sz w:val="24"/>
          <w:szCs w:val="24"/>
          <w:lang w:val="en-US"/>
        </w:rPr>
        <w:fldChar w:fldCharType="end"/>
      </w:r>
      <w:r w:rsidR="000922A7" w:rsidRPr="008C2873">
        <w:rPr>
          <w:sz w:val="24"/>
          <w:szCs w:val="24"/>
          <w:lang w:val="en-US"/>
        </w:rPr>
      </w:r>
      <w:r w:rsidR="000922A7" w:rsidRPr="008C2873">
        <w:rPr>
          <w:sz w:val="24"/>
          <w:szCs w:val="24"/>
          <w:lang w:val="en-US"/>
        </w:rPr>
        <w:fldChar w:fldCharType="separate"/>
      </w:r>
      <w:r w:rsidR="00C4694E">
        <w:rPr>
          <w:noProof/>
          <w:sz w:val="24"/>
          <w:szCs w:val="24"/>
          <w:lang w:val="en-US"/>
        </w:rPr>
        <w:t>[</w:t>
      </w:r>
      <w:hyperlink w:anchor="_ENREF_7" w:tooltip="Crispi, 2009 #334" w:history="1">
        <w:r w:rsidR="00C4694E">
          <w:rPr>
            <w:noProof/>
            <w:sz w:val="24"/>
            <w:szCs w:val="24"/>
            <w:lang w:val="en-US"/>
          </w:rPr>
          <w:t>7</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 xml:space="preserve"> made up of 13 samples (4 normal pleural tissues and 9 MPM) ii) GSE2549</w:t>
      </w:r>
      <w:r w:rsidR="000922A7" w:rsidRPr="008C2873">
        <w:rPr>
          <w:sz w:val="24"/>
          <w:szCs w:val="24"/>
          <w:lang w:val="en-US"/>
        </w:rPr>
        <w:fldChar w:fldCharType="begin">
          <w:fldData xml:space="preserve">PEVuZE5vdGU+PENpdGU+PEF1dGhvcj5Hb3Jkb248L0F1dGhvcj48WWVhcj4yMDA1PC9ZZWFyPjxS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</w:fldData>
        </w:fldChar>
      </w:r>
      <w:r w:rsidR="00C4694E">
        <w:rPr>
          <w:sz w:val="24"/>
          <w:szCs w:val="24"/>
          <w:lang w:val="en-US"/>
        </w:rPr>
        <w:instrText xml:space="preserve"> ADDIN EN.CITE </w:instrText>
      </w:r>
      <w:r w:rsidR="00C4694E">
        <w:rPr>
          <w:sz w:val="24"/>
          <w:szCs w:val="24"/>
          <w:lang w:val="en-US"/>
        </w:rPr>
        <w:fldChar w:fldCharType="begin">
          <w:fldData xml:space="preserve">PEVuZE5vdGU+PENpdGU+PEF1dGhvcj5Hb3Jkb248L0F1dGhvcj48WWVhcj4yMDA1PC9ZZWFyPjxS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</w:fldData>
        </w:fldChar>
      </w:r>
      <w:r w:rsidR="00C4694E">
        <w:rPr>
          <w:sz w:val="24"/>
          <w:szCs w:val="24"/>
          <w:lang w:val="en-US"/>
        </w:rPr>
        <w:instrText xml:space="preserve"> ADDIN EN.CITE.DATA </w:instrText>
      </w:r>
      <w:r w:rsidR="00C4694E">
        <w:rPr>
          <w:sz w:val="24"/>
          <w:szCs w:val="24"/>
          <w:lang w:val="en-US"/>
        </w:rPr>
      </w:r>
      <w:r w:rsidR="00C4694E">
        <w:rPr>
          <w:sz w:val="24"/>
          <w:szCs w:val="24"/>
          <w:lang w:val="en-US"/>
        </w:rPr>
        <w:fldChar w:fldCharType="end"/>
      </w:r>
      <w:r w:rsidR="000922A7" w:rsidRPr="008C2873">
        <w:rPr>
          <w:sz w:val="24"/>
          <w:szCs w:val="24"/>
          <w:lang w:val="en-US"/>
        </w:rPr>
      </w:r>
      <w:r w:rsidR="000922A7" w:rsidRPr="008C2873">
        <w:rPr>
          <w:sz w:val="24"/>
          <w:szCs w:val="24"/>
          <w:lang w:val="en-US"/>
        </w:rPr>
        <w:fldChar w:fldCharType="separate"/>
      </w:r>
      <w:r w:rsidR="00C4694E">
        <w:rPr>
          <w:noProof/>
          <w:sz w:val="24"/>
          <w:szCs w:val="24"/>
          <w:lang w:val="en-US"/>
        </w:rPr>
        <w:t>[</w:t>
      </w:r>
      <w:hyperlink w:anchor="_ENREF_8" w:tooltip="Gordon, 2005 #335" w:history="1">
        <w:r w:rsidR="00C4694E">
          <w:rPr>
            <w:noProof/>
            <w:sz w:val="24"/>
            <w:szCs w:val="24"/>
            <w:lang w:val="en-US"/>
          </w:rPr>
          <w:t>8</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 xml:space="preserve"> where we included MPM tumor specimens (n=40), normal lung specimens (n=4) and normal pleura specimens (n=5) iii) the GSK Cancer Cell Line Genomic Profiling Data</w:t>
      </w:r>
      <w:r w:rsidR="000922A7" w:rsidRPr="008C2873">
        <w:rPr>
          <w:sz w:val="24"/>
          <w:szCs w:val="24"/>
          <w:lang w:val="en-US"/>
        </w:rPr>
        <w:fldChar w:fldCharType="begin"/>
      </w:r>
      <w:r w:rsidR="00C4694E">
        <w:rPr>
          <w:sz w:val="24"/>
          <w:szCs w:val="24"/>
          <w:lang w:val="en-US"/>
        </w:rPr>
        <w:instrText xml:space="preserve"> ADDIN EN.CITE &lt;EndNote&gt;&lt;Cite&gt;&lt;Author&gt;Greshock&lt;/Author&gt;&lt;Year&gt;2010&lt;/Year&gt;&lt;RecNum&gt;336&lt;/RecNum&gt;&lt;DisplayText&gt;[9]&lt;/DisplayText&gt;&lt;record&gt;&lt;rec-number&gt;336&lt;/rec-number&gt;&lt;foreign-keys&gt;&lt;key app="EN" db-id="dwxds2sear2se7etsepprp532tazpxxp0w90"&gt;336&lt;/key&gt;&lt;/foreign-keys&gt;&lt;ref-type name="Journal Article"&gt;17&lt;/ref-type&gt;&lt;contributors&gt;&lt;authors&gt;&lt;author&gt;Greshock, J.&lt;/author&gt;&lt;author&gt;Bachman, K. E.&lt;/author&gt;&lt;author&gt;Degenhardt, Y. Y.&lt;/author&gt;&lt;author&gt;Jing, J.&lt;/author&gt;&lt;author&gt;Wen, Y. H.&lt;/author&gt;&lt;author&gt;Eastman, S.&lt;/author&gt;&lt;author&gt;McNeil, E.&lt;/author&gt;&lt;author&gt;Moy, C.&lt;/author&gt;&lt;author&gt;Wegrzyn, R.&lt;/author&gt;&lt;author&gt;Auger, K.&lt;/author&gt;&lt;author&gt;Hardwicke, M. A.&lt;/author&gt;&lt;author&gt;Wooster, R.&lt;/author&gt;&lt;/authors&gt;&lt;/contributors&gt;&lt;auth-address&gt;Cancer Metabolism Drug Discovery, GlaxoSmithKline, Collegeville, Pennsylvania 19426, USA.&lt;/auth-address&gt;&lt;titles&gt;&lt;title&gt;Molecular target class is predictive of in vitro response profile&lt;/title&gt;&lt;secondary-title&gt;Cancer Res&lt;/secondary-title&gt;&lt;/titles&gt;&lt;periodical&gt;&lt;full-title&gt;Cancer research&lt;/full-title&gt;&lt;abbr-1&gt;Cancer Res&lt;/abbr-1&gt;&lt;/periodical&gt;&lt;pages&gt;3677-86&lt;/pages&gt;&lt;volume&gt;70&lt;/volume&gt;&lt;number&gt;9&lt;/number&gt;&lt;edition&gt;2010/04/22&lt;/edition&gt;&lt;keywords&gt;&lt;keyword&gt;Antineoplastic Agents/*pharmacology&lt;/keyword&gt;&lt;keyword&gt;Cell Line, Tumor&lt;/keyword&gt;&lt;keyword&gt;Drug Screening Assays, Antitumor/*methods&lt;/keyword&gt;&lt;keyword&gt;Humans&lt;/keyword&gt;&lt;keyword&gt;Neoplasms/*drug therapy/*genetics&lt;/keyword&gt;&lt;keyword&gt;Predictive Value of Tests&lt;/keyword&gt;&lt;/keywords&gt;&lt;dates&gt;&lt;year&gt;2010&lt;/year&gt;&lt;pub-dates&gt;&lt;date&gt;May 1&lt;/date&gt;&lt;/pub-dates&gt;&lt;/dates&gt;&lt;isbn&gt;1538-7445 (Electronic)&amp;#xD;0008-5472 (Linking)&lt;/isbn&gt;&lt;accession-num&gt;20406975&lt;/accession-num&gt;&lt;urls&gt;&lt;related-urls&gt;&lt;url&gt;http://www.ncbi.nlm.nih.gov/pubmed/20406975&lt;/url&gt;&lt;/related-urls&gt;&lt;/urls&gt;&lt;electronic-resource-num&gt;0008-5472.CAN-09-3788 [pii]&amp;#xD;10.1158/0008-5472.CAN-09-3788&lt;/electronic-resource-num&gt;&lt;language&gt;eng&lt;/language&gt;&lt;/record&gt;&lt;/Cite&gt;&lt;/EndNote&gt;</w:instrText>
      </w:r>
      <w:r w:rsidR="000922A7" w:rsidRPr="008C2873">
        <w:rPr>
          <w:sz w:val="24"/>
          <w:szCs w:val="24"/>
          <w:lang w:val="en-US"/>
        </w:rPr>
        <w:fldChar w:fldCharType="separate"/>
      </w:r>
      <w:r w:rsidR="00C4694E">
        <w:rPr>
          <w:noProof/>
          <w:sz w:val="24"/>
          <w:szCs w:val="24"/>
          <w:lang w:val="en-US"/>
        </w:rPr>
        <w:t>[</w:t>
      </w:r>
      <w:hyperlink w:anchor="_ENREF_9" w:tooltip="Greshock, 2010 #336" w:history="1">
        <w:r w:rsidR="00C4694E">
          <w:rPr>
            <w:noProof/>
            <w:sz w:val="24"/>
            <w:szCs w:val="24"/>
            <w:lang w:val="en-US"/>
          </w:rPr>
          <w:t>9</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 xml:space="preserve"> iv) MTAB47 data from genome-wide profile of pleural mesothelioma versus parietal and visceral pleura</w:t>
      </w:r>
      <w:r w:rsidR="000922A7" w:rsidRPr="008C2873">
        <w:rPr>
          <w:sz w:val="24"/>
          <w:szCs w:val="24"/>
          <w:lang w:val="en-US"/>
        </w:rPr>
        <w:fldChar w:fldCharType="begin">
          <w:fldData xml:space="preserve">PEVuZE5vdGU+PENpdGU+PEF1dGhvcj5Sb2U8L0F1dGhvcj48WWVhcj4yMDA5PC9ZZWFyPjxSZWNO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</w:fldData>
        </w:fldChar>
      </w:r>
      <w:r w:rsidR="00C4694E">
        <w:rPr>
          <w:sz w:val="24"/>
          <w:szCs w:val="24"/>
          <w:lang w:val="en-US"/>
        </w:rPr>
        <w:instrText xml:space="preserve"> ADDIN EN.CITE </w:instrText>
      </w:r>
      <w:r w:rsidR="00C4694E">
        <w:rPr>
          <w:sz w:val="24"/>
          <w:szCs w:val="24"/>
          <w:lang w:val="en-US"/>
        </w:rPr>
        <w:fldChar w:fldCharType="begin">
          <w:fldData xml:space="preserve">PEVuZE5vdGU+PENpdGU+PEF1dGhvcj5Sb2U8L0F1dGhvcj48WWVhcj4yMDA5PC9ZZWFyPjxSZWNO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</w:fldData>
        </w:fldChar>
      </w:r>
      <w:r w:rsidR="00C4694E">
        <w:rPr>
          <w:sz w:val="24"/>
          <w:szCs w:val="24"/>
          <w:lang w:val="en-US"/>
        </w:rPr>
        <w:instrText xml:space="preserve"> ADDIN EN.CITE.DATA </w:instrText>
      </w:r>
      <w:r w:rsidR="00C4694E">
        <w:rPr>
          <w:sz w:val="24"/>
          <w:szCs w:val="24"/>
          <w:lang w:val="en-US"/>
        </w:rPr>
      </w:r>
      <w:r w:rsidR="00C4694E">
        <w:rPr>
          <w:sz w:val="24"/>
          <w:szCs w:val="24"/>
          <w:lang w:val="en-US"/>
        </w:rPr>
        <w:fldChar w:fldCharType="end"/>
      </w:r>
      <w:r w:rsidR="000922A7" w:rsidRPr="008C2873">
        <w:rPr>
          <w:sz w:val="24"/>
          <w:szCs w:val="24"/>
          <w:lang w:val="en-US"/>
        </w:rPr>
      </w:r>
      <w:r w:rsidR="000922A7" w:rsidRPr="008C2873">
        <w:rPr>
          <w:sz w:val="24"/>
          <w:szCs w:val="24"/>
          <w:lang w:val="en-US"/>
        </w:rPr>
        <w:fldChar w:fldCharType="separate"/>
      </w:r>
      <w:r w:rsidR="00C4694E">
        <w:rPr>
          <w:noProof/>
          <w:sz w:val="24"/>
          <w:szCs w:val="24"/>
          <w:lang w:val="en-US"/>
        </w:rPr>
        <w:t>[</w:t>
      </w:r>
      <w:hyperlink w:anchor="_ENREF_10" w:tooltip="Roe, 2009 #616" w:history="1">
        <w:r w:rsidR="00C4694E">
          <w:rPr>
            <w:noProof/>
            <w:sz w:val="24"/>
            <w:szCs w:val="24"/>
            <w:lang w:val="en-US"/>
          </w:rPr>
          <w:t>10</w:t>
        </w:r>
      </w:hyperlink>
      <w:r w:rsidR="00C4694E">
        <w:rPr>
          <w:noProof/>
          <w:sz w:val="24"/>
          <w:szCs w:val="24"/>
          <w:lang w:val="en-US"/>
        </w:rPr>
        <w:t>]</w:t>
      </w:r>
      <w:r w:rsidR="000922A7" w:rsidRPr="008C2873">
        <w:rPr>
          <w:sz w:val="24"/>
          <w:szCs w:val="24"/>
          <w:lang w:val="en-US"/>
        </w:rPr>
        <w:fldChar w:fldCharType="end"/>
      </w:r>
      <w:r w:rsidRPr="008C2873">
        <w:rPr>
          <w:sz w:val="24"/>
          <w:szCs w:val="24"/>
          <w:lang w:val="en-US"/>
        </w:rPr>
        <w:t>.</w:t>
      </w:r>
    </w:p>
    <w:p w:rsidR="005B7DB6" w:rsidRPr="00F336D3" w:rsidRDefault="005B7DB6" w:rsidP="00ED4A5F">
      <w:pPr>
        <w:tabs>
          <w:tab w:val="left" w:pos="8080"/>
        </w:tabs>
        <w:ind w:right="140"/>
        <w:jc w:val="both"/>
        <w:rPr>
          <w:sz w:val="24"/>
          <w:szCs w:val="24"/>
        </w:rPr>
      </w:pPr>
      <w:r w:rsidRPr="008C2873">
        <w:rPr>
          <w:sz w:val="24"/>
          <w:szCs w:val="24"/>
          <w:lang w:val="en-US"/>
        </w:rPr>
        <w:t xml:space="preserve">In MTAB47 data, three out of four probes in </w:t>
      </w:r>
      <w:r w:rsidRPr="008C2873">
        <w:rPr>
          <w:i/>
          <w:iCs/>
          <w:sz w:val="24"/>
          <w:szCs w:val="24"/>
          <w:lang w:val="en-US"/>
        </w:rPr>
        <w:t>CEP350</w:t>
      </w:r>
      <w:r w:rsidRPr="008C2873">
        <w:rPr>
          <w:sz w:val="24"/>
          <w:szCs w:val="24"/>
          <w:lang w:val="en-US"/>
        </w:rPr>
        <w:t xml:space="preserve"> gene showed high expression levels both in normal tissue (log2 median intensity value: 8.2, 9.85, 9.51 respectively) and in mesothelioma (log2 median intensity value: 8.28, 9.91, 9.42 respectively). Similar behavior, but at a lower level of expression, can be observed in GSE2549 (log2 median intensity value: 7, 7.3 in MPM and normal tissue respectively). For </w:t>
      </w:r>
      <w:r w:rsidRPr="008C2873">
        <w:rPr>
          <w:i/>
          <w:iCs/>
          <w:sz w:val="24"/>
          <w:szCs w:val="24"/>
          <w:lang w:val="en-US"/>
        </w:rPr>
        <w:t>ADAMTS2</w:t>
      </w:r>
      <w:r w:rsidRPr="008C2873">
        <w:rPr>
          <w:sz w:val="24"/>
          <w:szCs w:val="24"/>
          <w:lang w:val="en-US"/>
        </w:rPr>
        <w:t xml:space="preserve"> gene there was evidence (median intensity value: 98.3, 96.7, 124.8, 39 in mesothelioma cell line versus 241.2, 229.3, 189.2, 828.9 in normal tissue) of under expression in mesothelioma versus normal tissue in GSK data. This result could not be confirmed in other data where the T-statistic </w:t>
      </w:r>
      <w:r w:rsidRPr="008C2873">
        <w:rPr>
          <w:i/>
          <w:sz w:val="24"/>
          <w:szCs w:val="24"/>
          <w:lang w:val="en-US"/>
        </w:rPr>
        <w:t>P</w:t>
      </w:r>
      <w:r w:rsidRPr="008C2873">
        <w:rPr>
          <w:sz w:val="24"/>
          <w:szCs w:val="24"/>
          <w:lang w:val="en-US"/>
        </w:rPr>
        <w:t xml:space="preserve"> for differential expression were ranging from 0.208 to 0.796. </w:t>
      </w:r>
      <w:r w:rsidRPr="008C2873">
        <w:rPr>
          <w:i/>
          <w:iCs/>
          <w:sz w:val="24"/>
          <w:szCs w:val="24"/>
          <w:lang w:val="en-US"/>
        </w:rPr>
        <w:t>ETV1</w:t>
      </w:r>
      <w:r w:rsidRPr="008C2873">
        <w:rPr>
          <w:sz w:val="24"/>
          <w:szCs w:val="24"/>
          <w:lang w:val="en-US"/>
        </w:rPr>
        <w:t xml:space="preserve"> in GSE2549 showed low levels of expression for all its probes (median intensity value does not exceed 110 for both MPM and normal), with a slight tendency to be under-expressed in malignant tissue (three probes reached significant </w:t>
      </w:r>
      <w:r w:rsidRPr="008C2873">
        <w:rPr>
          <w:i/>
          <w:sz w:val="24"/>
          <w:szCs w:val="24"/>
          <w:lang w:val="en-US"/>
        </w:rPr>
        <w:t>P</w:t>
      </w:r>
      <w:r w:rsidRPr="008C2873">
        <w:rPr>
          <w:sz w:val="24"/>
          <w:szCs w:val="24"/>
          <w:lang w:val="en-US"/>
        </w:rPr>
        <w:t>, in the range</w:t>
      </w:r>
      <w:r w:rsidR="009A7E56">
        <w:rPr>
          <w:sz w:val="24"/>
          <w:szCs w:val="24"/>
          <w:lang w:val="en-US"/>
        </w:rPr>
        <w:t xml:space="preserve"> </w:t>
      </w:r>
      <w:r w:rsidRPr="008C2873">
        <w:rPr>
          <w:sz w:val="24"/>
          <w:szCs w:val="24"/>
          <w:lang w:val="en-US"/>
        </w:rPr>
        <w:t xml:space="preserve">0.002 – 0.038 for the T-statistic). </w:t>
      </w:r>
      <w:r w:rsidRPr="008C2873">
        <w:rPr>
          <w:i/>
          <w:iCs/>
          <w:sz w:val="24"/>
          <w:szCs w:val="24"/>
          <w:lang w:val="en-US"/>
        </w:rPr>
        <w:t>PVT1</w:t>
      </w:r>
      <w:r w:rsidRPr="008C2873">
        <w:rPr>
          <w:sz w:val="24"/>
          <w:szCs w:val="24"/>
          <w:lang w:val="en-US"/>
        </w:rPr>
        <w:t xml:space="preserve"> in GSE2549 showed very low levels of expression both in MPM and in normal tissue (median intensity value: 17.4, 66.4 respectively in MPM and normal, the T-statistic is still significant at 0.0004 level). For </w:t>
      </w:r>
      <w:r w:rsidRPr="008C2873">
        <w:rPr>
          <w:i/>
          <w:iCs/>
          <w:sz w:val="24"/>
          <w:szCs w:val="24"/>
          <w:lang w:val="en-US"/>
        </w:rPr>
        <w:t>SHC4</w:t>
      </w:r>
      <w:r w:rsidRPr="008C2873">
        <w:rPr>
          <w:sz w:val="24"/>
          <w:szCs w:val="24"/>
          <w:lang w:val="en-US"/>
        </w:rPr>
        <w:t xml:space="preserve"> gene there were no data in pleural tissue, whereas its </w:t>
      </w:r>
      <w:proofErr w:type="spellStart"/>
      <w:r w:rsidRPr="008C2873">
        <w:rPr>
          <w:sz w:val="24"/>
          <w:szCs w:val="24"/>
          <w:lang w:val="en-US"/>
        </w:rPr>
        <w:t>paralog</w:t>
      </w:r>
      <w:proofErr w:type="spellEnd"/>
      <w:r w:rsidRPr="008C2873">
        <w:rPr>
          <w:sz w:val="24"/>
          <w:szCs w:val="24"/>
          <w:lang w:val="en-US"/>
        </w:rPr>
        <w:t xml:space="preserve"> </w:t>
      </w:r>
      <w:r w:rsidRPr="008C2873">
        <w:rPr>
          <w:i/>
          <w:sz w:val="24"/>
          <w:szCs w:val="24"/>
          <w:lang w:val="en-US"/>
        </w:rPr>
        <w:t>SHC1</w:t>
      </w:r>
      <w:r w:rsidRPr="008C2873">
        <w:rPr>
          <w:sz w:val="24"/>
          <w:szCs w:val="24"/>
          <w:lang w:val="en-US"/>
        </w:rPr>
        <w:t xml:space="preserve"> is significantly up-regulated (T-statistic </w:t>
      </w:r>
      <w:r w:rsidRPr="008C2873">
        <w:rPr>
          <w:i/>
          <w:sz w:val="24"/>
          <w:szCs w:val="24"/>
          <w:lang w:val="en-US"/>
        </w:rPr>
        <w:t>P</w:t>
      </w:r>
      <w:r w:rsidRPr="008C2873">
        <w:rPr>
          <w:sz w:val="24"/>
          <w:szCs w:val="24"/>
          <w:lang w:val="en-US"/>
        </w:rPr>
        <w:t xml:space="preserve"> = 0.013) in MPM </w:t>
      </w:r>
      <w:proofErr w:type="spellStart"/>
      <w:r w:rsidRPr="008C2873">
        <w:rPr>
          <w:i/>
          <w:sz w:val="24"/>
          <w:szCs w:val="24"/>
          <w:lang w:val="en-US"/>
        </w:rPr>
        <w:t>vs</w:t>
      </w:r>
      <w:proofErr w:type="spellEnd"/>
      <w:r w:rsidRPr="008C2873">
        <w:rPr>
          <w:sz w:val="24"/>
          <w:szCs w:val="24"/>
          <w:lang w:val="en-US"/>
        </w:rPr>
        <w:t xml:space="preserve"> normal tissue (GSE2549). </w:t>
      </w:r>
      <w:r w:rsidRPr="008C2873">
        <w:rPr>
          <w:i/>
          <w:iCs/>
          <w:sz w:val="24"/>
          <w:szCs w:val="24"/>
          <w:lang w:val="en-US"/>
        </w:rPr>
        <w:t>THRB</w:t>
      </w:r>
      <w:r w:rsidRPr="008C2873">
        <w:rPr>
          <w:sz w:val="24"/>
          <w:szCs w:val="24"/>
          <w:lang w:val="en-US"/>
        </w:rPr>
        <w:t xml:space="preserve"> gene expression was significantly different in normal pleural tissue </w:t>
      </w:r>
      <w:proofErr w:type="spellStart"/>
      <w:r w:rsidRPr="008C2873">
        <w:rPr>
          <w:i/>
          <w:sz w:val="24"/>
          <w:szCs w:val="24"/>
          <w:lang w:val="en-US"/>
        </w:rPr>
        <w:t>vs</w:t>
      </w:r>
      <w:proofErr w:type="spellEnd"/>
      <w:r w:rsidRPr="008C2873">
        <w:rPr>
          <w:sz w:val="24"/>
          <w:szCs w:val="24"/>
          <w:lang w:val="en-US"/>
        </w:rPr>
        <w:t xml:space="preserve"> MPM (GSE12345: log fold change = 4.8, T-statistic = -5.76, </w:t>
      </w:r>
      <w:r w:rsidRPr="008C2873">
        <w:rPr>
          <w:i/>
          <w:sz w:val="24"/>
          <w:szCs w:val="24"/>
          <w:lang w:val="en-US"/>
        </w:rPr>
        <w:t>P</w:t>
      </w:r>
      <w:r w:rsidRPr="008C2873">
        <w:rPr>
          <w:sz w:val="24"/>
          <w:szCs w:val="24"/>
          <w:lang w:val="en-US"/>
        </w:rPr>
        <w:t xml:space="preserve"> = 1 x 10</w:t>
      </w:r>
      <w:r w:rsidRPr="008C2873">
        <w:rPr>
          <w:sz w:val="24"/>
          <w:szCs w:val="24"/>
          <w:vertAlign w:val="superscript"/>
          <w:lang w:val="en-US"/>
        </w:rPr>
        <w:t>-4</w:t>
      </w:r>
      <w:r w:rsidRPr="008C2873">
        <w:rPr>
          <w:sz w:val="24"/>
          <w:szCs w:val="24"/>
          <w:lang w:val="en-US"/>
        </w:rPr>
        <w:t xml:space="preserve">), but expression levels were quite low (median intensity value of 5.6 in normal pleura 2.9 in mesothelioma). For </w:t>
      </w:r>
      <w:r w:rsidRPr="008C2873">
        <w:rPr>
          <w:i/>
          <w:iCs/>
          <w:sz w:val="24"/>
          <w:szCs w:val="24"/>
          <w:lang w:val="en-US"/>
        </w:rPr>
        <w:t>SLC7A14</w:t>
      </w:r>
      <w:r w:rsidRPr="008C2873">
        <w:rPr>
          <w:sz w:val="24"/>
          <w:szCs w:val="24"/>
          <w:lang w:val="en-US"/>
        </w:rPr>
        <w:t xml:space="preserve"> gene there were no data in pleural tissue. </w:t>
      </w:r>
      <w:r w:rsidRPr="008C2873">
        <w:rPr>
          <w:i/>
          <w:iCs/>
          <w:sz w:val="24"/>
          <w:szCs w:val="24"/>
          <w:lang w:val="en-US"/>
        </w:rPr>
        <w:t xml:space="preserve">MMP14 </w:t>
      </w:r>
      <w:r w:rsidRPr="008C2873">
        <w:rPr>
          <w:sz w:val="24"/>
          <w:szCs w:val="24"/>
          <w:lang w:val="en-US"/>
        </w:rPr>
        <w:t xml:space="preserve">showed a significant difference of expression in normal pleural tissue </w:t>
      </w:r>
      <w:proofErr w:type="spellStart"/>
      <w:r w:rsidRPr="008C2873">
        <w:rPr>
          <w:i/>
          <w:sz w:val="24"/>
          <w:szCs w:val="24"/>
          <w:lang w:val="en-US"/>
        </w:rPr>
        <w:t>vs</w:t>
      </w:r>
      <w:proofErr w:type="spellEnd"/>
      <w:r w:rsidRPr="008C2873">
        <w:rPr>
          <w:sz w:val="24"/>
          <w:szCs w:val="24"/>
          <w:lang w:val="en-US"/>
        </w:rPr>
        <w:t xml:space="preserve"> MPM (GSE12345) (log fold change = -3.9, T-Statistic = 7.51, </w:t>
      </w:r>
      <w:r w:rsidRPr="008C2873">
        <w:rPr>
          <w:i/>
          <w:sz w:val="24"/>
          <w:szCs w:val="24"/>
          <w:lang w:val="en-US"/>
        </w:rPr>
        <w:t>P</w:t>
      </w:r>
      <w:r w:rsidRPr="008C2873">
        <w:rPr>
          <w:sz w:val="24"/>
          <w:szCs w:val="24"/>
          <w:lang w:val="en-US"/>
        </w:rPr>
        <w:t xml:space="preserve"> = 9 x 10</w:t>
      </w:r>
      <w:r w:rsidRPr="008C2873">
        <w:rPr>
          <w:sz w:val="24"/>
          <w:szCs w:val="24"/>
          <w:vertAlign w:val="superscript"/>
          <w:lang w:val="en-US"/>
        </w:rPr>
        <w:t>-6</w:t>
      </w:r>
      <w:r w:rsidRPr="008C2873">
        <w:rPr>
          <w:sz w:val="24"/>
          <w:szCs w:val="24"/>
          <w:lang w:val="en-US"/>
        </w:rPr>
        <w:t xml:space="preserve">). </w:t>
      </w:r>
      <w:r w:rsidRPr="00F336D3">
        <w:rPr>
          <w:sz w:val="24"/>
          <w:szCs w:val="24"/>
        </w:rPr>
        <w:t xml:space="preserve">No data </w:t>
      </w:r>
      <w:proofErr w:type="spellStart"/>
      <w:r w:rsidRPr="00F336D3">
        <w:rPr>
          <w:sz w:val="24"/>
          <w:szCs w:val="24"/>
        </w:rPr>
        <w:t>were</w:t>
      </w:r>
      <w:proofErr w:type="spellEnd"/>
      <w:r w:rsidRPr="00F336D3">
        <w:rPr>
          <w:sz w:val="24"/>
          <w:szCs w:val="24"/>
        </w:rPr>
        <w:t xml:space="preserve"> </w:t>
      </w:r>
      <w:proofErr w:type="spellStart"/>
      <w:r w:rsidRPr="00F336D3">
        <w:rPr>
          <w:sz w:val="24"/>
          <w:szCs w:val="24"/>
        </w:rPr>
        <w:t>reported</w:t>
      </w:r>
      <w:proofErr w:type="spellEnd"/>
      <w:r w:rsidRPr="00F336D3">
        <w:rPr>
          <w:sz w:val="24"/>
          <w:szCs w:val="24"/>
        </w:rPr>
        <w:t xml:space="preserve"> for </w:t>
      </w:r>
      <w:r w:rsidRPr="00F336D3">
        <w:rPr>
          <w:i/>
          <w:iCs/>
          <w:sz w:val="24"/>
          <w:szCs w:val="24"/>
        </w:rPr>
        <w:t>C9ORF46</w:t>
      </w:r>
      <w:r w:rsidRPr="00F336D3">
        <w:rPr>
          <w:sz w:val="24"/>
          <w:szCs w:val="24"/>
        </w:rPr>
        <w:t xml:space="preserve"> in </w:t>
      </w:r>
      <w:proofErr w:type="spellStart"/>
      <w:r w:rsidRPr="00F336D3">
        <w:rPr>
          <w:sz w:val="24"/>
          <w:szCs w:val="24"/>
        </w:rPr>
        <w:t>pleural</w:t>
      </w:r>
      <w:proofErr w:type="spellEnd"/>
      <w:r w:rsidRPr="00F336D3">
        <w:rPr>
          <w:sz w:val="24"/>
          <w:szCs w:val="24"/>
        </w:rPr>
        <w:t xml:space="preserve"> </w:t>
      </w:r>
      <w:proofErr w:type="spellStart"/>
      <w:r w:rsidRPr="00F336D3">
        <w:rPr>
          <w:sz w:val="24"/>
          <w:szCs w:val="24"/>
        </w:rPr>
        <w:t>tissue</w:t>
      </w:r>
      <w:proofErr w:type="spellEnd"/>
      <w:r w:rsidRPr="00F336D3">
        <w:rPr>
          <w:sz w:val="24"/>
          <w:szCs w:val="24"/>
        </w:rPr>
        <w:t>.</w:t>
      </w:r>
    </w:p>
    <w:p w:rsidR="00ED4A5F" w:rsidRPr="00F336D3" w:rsidRDefault="00ED4A5F" w:rsidP="00D753BB">
      <w:pPr>
        <w:tabs>
          <w:tab w:val="left" w:pos="8080"/>
        </w:tabs>
        <w:ind w:right="140"/>
        <w:jc w:val="both"/>
        <w:rPr>
          <w:sz w:val="24"/>
          <w:szCs w:val="24"/>
        </w:rPr>
      </w:pPr>
    </w:p>
    <w:p w:rsidR="00DD04FE" w:rsidRPr="00F336D3" w:rsidRDefault="00DD04FE" w:rsidP="00681EF7">
      <w:pPr>
        <w:rPr>
          <w:b/>
          <w:noProof/>
          <w:szCs w:val="24"/>
        </w:rPr>
      </w:pPr>
    </w:p>
    <w:p w:rsidR="008A5002" w:rsidRPr="00F336D3" w:rsidRDefault="004016EA" w:rsidP="00681EF7">
      <w:pPr>
        <w:rPr>
          <w:b/>
          <w:noProof/>
          <w:szCs w:val="24"/>
        </w:rPr>
      </w:pPr>
      <w:r w:rsidRPr="00F336D3">
        <w:rPr>
          <w:b/>
          <w:noProof/>
          <w:szCs w:val="24"/>
        </w:rPr>
        <w:t>References</w:t>
      </w:r>
    </w:p>
    <w:p w:rsidR="004016EA" w:rsidRPr="00F336D3" w:rsidRDefault="004016EA" w:rsidP="00681EF7">
      <w:pPr>
        <w:rPr>
          <w:noProof/>
          <w:szCs w:val="24"/>
        </w:rPr>
      </w:pPr>
    </w:p>
    <w:p w:rsidR="00C4694E" w:rsidRPr="00C4694E" w:rsidRDefault="008A5002" w:rsidP="00C4694E">
      <w:pPr>
        <w:ind w:left="720" w:hanging="720"/>
        <w:rPr>
          <w:noProof/>
          <w:szCs w:val="24"/>
          <w:lang w:val="en-US"/>
        </w:rPr>
      </w:pPr>
      <w:r w:rsidRPr="008C2873">
        <w:rPr>
          <w:noProof/>
          <w:szCs w:val="24"/>
          <w:lang w:val="en-US"/>
        </w:rPr>
        <w:fldChar w:fldCharType="begin"/>
      </w:r>
      <w:r w:rsidRPr="00F336D3">
        <w:rPr>
          <w:noProof/>
          <w:szCs w:val="24"/>
        </w:rPr>
        <w:instrText xml:space="preserve"> ADDIN EN.REFLIST </w:instrText>
      </w:r>
      <w:r w:rsidRPr="008C2873">
        <w:rPr>
          <w:noProof/>
          <w:szCs w:val="24"/>
          <w:lang w:val="en-US"/>
        </w:rPr>
        <w:fldChar w:fldCharType="separate"/>
      </w:r>
      <w:bookmarkStart w:id="1" w:name="_ENREF_1"/>
      <w:r w:rsidR="00C4694E" w:rsidRPr="00C4694E">
        <w:rPr>
          <w:noProof/>
          <w:szCs w:val="24"/>
        </w:rPr>
        <w:t xml:space="preserve">1. Dianzani I, Gibello L, Biava A, Giordano M, Bertolotti M, et al. </w:t>
      </w:r>
      <w:r w:rsidR="00C4694E" w:rsidRPr="00C4694E">
        <w:rPr>
          <w:noProof/>
          <w:szCs w:val="24"/>
          <w:lang w:val="en-US"/>
        </w:rPr>
        <w:t>(2006) Polymorphisms in DNA repair genes as risk factors for asbestos-related malignant mesothelioma in a general population study. Mutation Research - Fundamental and Molecular Mechanisms of Mutagenesis 599: 124-134.</w:t>
      </w:r>
      <w:bookmarkEnd w:id="1"/>
    </w:p>
    <w:p w:rsidR="00C4694E" w:rsidRPr="00C4694E" w:rsidRDefault="00C4694E" w:rsidP="00C4694E">
      <w:pPr>
        <w:ind w:left="720" w:hanging="720"/>
        <w:rPr>
          <w:noProof/>
          <w:szCs w:val="24"/>
          <w:lang w:val="en-US"/>
        </w:rPr>
      </w:pPr>
      <w:bookmarkStart w:id="2" w:name="_ENREF_2"/>
      <w:r w:rsidRPr="00C4694E">
        <w:rPr>
          <w:noProof/>
          <w:szCs w:val="24"/>
          <w:lang w:val="en-US"/>
        </w:rPr>
        <w:t>2. Magnani C, Dalmasso P, Biggeri A, Ivaldi C, Mirabelli D, et al. (2001) Increased risk of malignant mesothelioma of the pleura after residential or domestic exposure to asbestos: A case-control study in Casale Monferrato, Italy. Environmental Health Perspectives 109: 915-919.</w:t>
      </w:r>
      <w:bookmarkEnd w:id="2"/>
    </w:p>
    <w:p w:rsidR="00C4694E" w:rsidRPr="00C4694E" w:rsidRDefault="00C4694E" w:rsidP="00C4694E">
      <w:pPr>
        <w:ind w:left="720" w:hanging="720"/>
        <w:rPr>
          <w:noProof/>
          <w:szCs w:val="24"/>
          <w:lang w:val="en-US"/>
        </w:rPr>
      </w:pPr>
      <w:bookmarkStart w:id="3" w:name="_ENREF_3"/>
      <w:r w:rsidRPr="00C4694E">
        <w:rPr>
          <w:noProof/>
          <w:szCs w:val="24"/>
          <w:lang w:val="en-US"/>
        </w:rPr>
        <w:t>3. Betti M, Ferrante D, Padoan M, Guarrera S, Giordano M, et al. (2011) XRCC1 and ERCC1 variants modify malignant mesothelioma risk: A case-control study. Mutation Research - Fundamental and Molecular Mechanisms of Mutagenesis 708: 11-20.</w:t>
      </w:r>
      <w:bookmarkEnd w:id="3"/>
    </w:p>
    <w:p w:rsidR="00C4694E" w:rsidRPr="00C4694E" w:rsidRDefault="00C4694E" w:rsidP="00C4694E">
      <w:pPr>
        <w:ind w:left="720" w:hanging="720"/>
        <w:rPr>
          <w:noProof/>
          <w:szCs w:val="24"/>
          <w:lang w:val="en-US"/>
        </w:rPr>
      </w:pPr>
      <w:bookmarkStart w:id="4" w:name="_ENREF_4"/>
      <w:r w:rsidRPr="00C4694E">
        <w:rPr>
          <w:noProof/>
          <w:szCs w:val="24"/>
          <w:lang w:val="en-US"/>
        </w:rPr>
        <w:t>4. Ugolini D, Neri M, Canessa PA, Casilli C, Catrambone G, et al. (2008) The CREST biorepository: a tool for molecular epidemiology and translational studies on malignant mesothelioma, lung cancer, and other respiratory tract diseases. Cancer epidemiology, biomarkers &amp; prevention : a publication of the American Association for Cancer Research, cosponsored by the American Society of Preventive Oncology 17: 3013-3019.</w:t>
      </w:r>
      <w:bookmarkEnd w:id="4"/>
    </w:p>
    <w:p w:rsidR="00C4694E" w:rsidRPr="00C4694E" w:rsidRDefault="00C4694E" w:rsidP="00C4694E">
      <w:pPr>
        <w:ind w:left="720" w:hanging="720"/>
        <w:rPr>
          <w:noProof/>
          <w:szCs w:val="24"/>
          <w:lang w:val="en-US"/>
        </w:rPr>
      </w:pPr>
      <w:bookmarkStart w:id="5" w:name="_ENREF_5"/>
      <w:r w:rsidRPr="00C4694E">
        <w:rPr>
          <w:noProof/>
          <w:szCs w:val="24"/>
        </w:rPr>
        <w:lastRenderedPageBreak/>
        <w:t xml:space="preserve">5. Gennaro V, Ugolini D, Viarengo P, Benfatto L, Bianchelli M, et al. </w:t>
      </w:r>
      <w:r w:rsidRPr="00C4694E">
        <w:rPr>
          <w:noProof/>
          <w:szCs w:val="24"/>
          <w:lang w:val="en-US"/>
        </w:rPr>
        <w:t>(2005) Incidence of pleural mesothelioma in Liguria Region, Italy (1996-2002). Eur J Cancer 41: 2709-2714.</w:t>
      </w:r>
      <w:bookmarkEnd w:id="5"/>
    </w:p>
    <w:p w:rsidR="00C4694E" w:rsidRPr="00C4694E" w:rsidRDefault="00C4694E" w:rsidP="00C4694E">
      <w:pPr>
        <w:ind w:left="720" w:hanging="720"/>
        <w:rPr>
          <w:noProof/>
          <w:szCs w:val="24"/>
        </w:rPr>
      </w:pPr>
      <w:bookmarkStart w:id="6" w:name="_ENREF_6"/>
      <w:r w:rsidRPr="00C4694E">
        <w:rPr>
          <w:noProof/>
          <w:szCs w:val="24"/>
        </w:rPr>
        <w:t xml:space="preserve">6. Melaiu O, Cristaudo A, Melissari E, Di Russo M, Bonotti A, et al. </w:t>
      </w:r>
      <w:r w:rsidRPr="00C4694E">
        <w:rPr>
          <w:noProof/>
          <w:szCs w:val="24"/>
          <w:lang w:val="en-US"/>
        </w:rPr>
        <w:t xml:space="preserve">(2011) A review of transcriptome studies combined with data mining reveals novel potential markers of malignant pleural mesothelioma. </w:t>
      </w:r>
      <w:r w:rsidRPr="00C4694E">
        <w:rPr>
          <w:noProof/>
          <w:szCs w:val="24"/>
        </w:rPr>
        <w:t>Mutation research.</w:t>
      </w:r>
      <w:bookmarkEnd w:id="6"/>
    </w:p>
    <w:p w:rsidR="00C4694E" w:rsidRPr="00C4694E" w:rsidRDefault="00C4694E" w:rsidP="00C4694E">
      <w:pPr>
        <w:ind w:left="720" w:hanging="720"/>
        <w:rPr>
          <w:noProof/>
          <w:szCs w:val="24"/>
          <w:lang w:val="en-US"/>
        </w:rPr>
      </w:pPr>
      <w:bookmarkStart w:id="7" w:name="_ENREF_7"/>
      <w:r w:rsidRPr="00C4694E">
        <w:rPr>
          <w:noProof/>
          <w:szCs w:val="24"/>
        </w:rPr>
        <w:t xml:space="preserve">7. Crispi S, Calogero RA, Santini M, Mellone P, Vincenzi B, et al. </w:t>
      </w:r>
      <w:r w:rsidRPr="00C4694E">
        <w:rPr>
          <w:noProof/>
          <w:szCs w:val="24"/>
          <w:lang w:val="en-US"/>
        </w:rPr>
        <w:t>(2009) Global gene expression profiling of human pleural mesotheliomas: identification of matrix metalloproteinase 14 (MMP-14) as potential tumour target. PLoS One 4: e7016.</w:t>
      </w:r>
      <w:bookmarkEnd w:id="7"/>
    </w:p>
    <w:p w:rsidR="00C4694E" w:rsidRPr="00C4694E" w:rsidRDefault="00C4694E" w:rsidP="00C4694E">
      <w:pPr>
        <w:ind w:left="720" w:hanging="720"/>
        <w:rPr>
          <w:noProof/>
          <w:szCs w:val="24"/>
          <w:lang w:val="en-US"/>
        </w:rPr>
      </w:pPr>
      <w:bookmarkStart w:id="8" w:name="_ENREF_8"/>
      <w:r w:rsidRPr="00C4694E">
        <w:rPr>
          <w:noProof/>
          <w:szCs w:val="24"/>
          <w:lang w:val="en-US"/>
        </w:rPr>
        <w:t>8. Gordon GJ, Rockwell GN, Jensen RV, Rheinwald JG, Glickman JN, et al. (2005) Identification of novel candidate oncogenes and tumor suppressors in malignant pleural mesothelioma using large-scale transcriptional profiling. Am J Pathol 166: 1827-1840.</w:t>
      </w:r>
      <w:bookmarkEnd w:id="8"/>
    </w:p>
    <w:p w:rsidR="00C4694E" w:rsidRPr="00C4694E" w:rsidRDefault="00C4694E" w:rsidP="00C4694E">
      <w:pPr>
        <w:ind w:left="720" w:hanging="720"/>
        <w:rPr>
          <w:noProof/>
          <w:szCs w:val="24"/>
          <w:lang w:val="en-US"/>
        </w:rPr>
      </w:pPr>
      <w:bookmarkStart w:id="9" w:name="_ENREF_9"/>
      <w:r w:rsidRPr="00C4694E">
        <w:rPr>
          <w:noProof/>
          <w:szCs w:val="24"/>
          <w:lang w:val="en-US"/>
        </w:rPr>
        <w:t>9. Greshock J, Bachman KE, Degenhardt YY, Jing J, Wen YH, et al. (2010) Molecular target class is predictive of in vitro response profile. Cancer Res 70: 3677-3686.</w:t>
      </w:r>
      <w:bookmarkEnd w:id="9"/>
    </w:p>
    <w:p w:rsidR="00C4694E" w:rsidRPr="00C4694E" w:rsidRDefault="00C4694E" w:rsidP="00C4694E">
      <w:pPr>
        <w:ind w:left="720" w:hanging="720"/>
        <w:rPr>
          <w:noProof/>
          <w:szCs w:val="24"/>
        </w:rPr>
      </w:pPr>
      <w:bookmarkStart w:id="10" w:name="_ENREF_10"/>
      <w:r w:rsidRPr="00C4694E">
        <w:rPr>
          <w:noProof/>
          <w:szCs w:val="24"/>
          <w:lang w:val="en-US"/>
        </w:rPr>
        <w:t xml:space="preserve">10. Roe OD, Anderssen E, Helge E, Pettersen CH, Olsen KS, et al. (2009) Genome-wide profile of pleural mesothelioma versus parietal and visceral pleura: the emerging gene portrait of the mesothelioma phenotype. </w:t>
      </w:r>
      <w:r w:rsidRPr="00C4694E">
        <w:rPr>
          <w:noProof/>
          <w:szCs w:val="24"/>
        </w:rPr>
        <w:t>PloS one 4: e6554.</w:t>
      </w:r>
      <w:bookmarkEnd w:id="10"/>
    </w:p>
    <w:p w:rsidR="00C4694E" w:rsidRDefault="00C4694E" w:rsidP="00C4694E">
      <w:pPr>
        <w:rPr>
          <w:noProof/>
          <w:szCs w:val="24"/>
        </w:rPr>
      </w:pPr>
    </w:p>
    <w:p w:rsidR="005B7DB6" w:rsidRDefault="008A5002" w:rsidP="00681EF7">
      <w:pPr>
        <w:rPr>
          <w:noProof/>
          <w:szCs w:val="24"/>
          <w:lang w:val="en-US"/>
        </w:rPr>
      </w:pPr>
      <w:r w:rsidRPr="008C2873">
        <w:rPr>
          <w:noProof/>
          <w:szCs w:val="24"/>
          <w:lang w:val="en-US"/>
        </w:rPr>
        <w:fldChar w:fldCharType="end"/>
      </w:r>
      <w:r w:rsidR="003A5CA6" w:rsidRPr="008C2873">
        <w:rPr>
          <w:noProof/>
          <w:szCs w:val="24"/>
          <w:lang w:val="en-US"/>
        </w:rPr>
        <w:fldChar w:fldCharType="begin"/>
      </w:r>
      <w:r w:rsidR="003A5CA6" w:rsidRPr="008C2873">
        <w:rPr>
          <w:noProof/>
          <w:szCs w:val="24"/>
          <w:lang w:val="en-US"/>
        </w:rPr>
        <w:instrText xml:space="preserve"> ADDIN </w:instrText>
      </w:r>
      <w:r w:rsidR="003A5CA6" w:rsidRPr="008C2873">
        <w:rPr>
          <w:noProof/>
          <w:szCs w:val="24"/>
          <w:lang w:val="en-US"/>
        </w:rPr>
        <w:fldChar w:fldCharType="end"/>
      </w:r>
    </w:p>
    <w:sectPr w:rsidR="005B7D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wxds2sear2se7etsepprp532tazpxxp0w90&quot;&gt;mesoteliomaaggiornato&lt;record-ids&gt;&lt;item&gt;35&lt;/item&gt;&lt;item&gt;231&lt;/item&gt;&lt;item&gt;334&lt;/item&gt;&lt;item&gt;335&lt;/item&gt;&lt;item&gt;336&lt;/item&gt;&lt;item&gt;609&lt;/item&gt;&lt;item&gt;616&lt;/item&gt;&lt;item&gt;617&lt;/item&gt;&lt;item&gt;638&lt;/item&gt;&lt;item&gt;679&lt;/item&gt;&lt;/record-ids&gt;&lt;/item&gt;&lt;/Libraries&gt;"/>
  </w:docVars>
  <w:rsids>
    <w:rsidRoot w:val="005B7DB6"/>
    <w:rsid w:val="000922A7"/>
    <w:rsid w:val="000B66BA"/>
    <w:rsid w:val="00156ED5"/>
    <w:rsid w:val="0018214A"/>
    <w:rsid w:val="001D7F74"/>
    <w:rsid w:val="00217A07"/>
    <w:rsid w:val="00222AEE"/>
    <w:rsid w:val="002333B2"/>
    <w:rsid w:val="0027349C"/>
    <w:rsid w:val="002D705A"/>
    <w:rsid w:val="002F712F"/>
    <w:rsid w:val="003121BF"/>
    <w:rsid w:val="00382249"/>
    <w:rsid w:val="00396739"/>
    <w:rsid w:val="003A011D"/>
    <w:rsid w:val="003A5CA6"/>
    <w:rsid w:val="003B46D4"/>
    <w:rsid w:val="003F7931"/>
    <w:rsid w:val="004016EA"/>
    <w:rsid w:val="00420BBE"/>
    <w:rsid w:val="004333C2"/>
    <w:rsid w:val="00574D7B"/>
    <w:rsid w:val="005A5979"/>
    <w:rsid w:val="005B7887"/>
    <w:rsid w:val="005B7DB6"/>
    <w:rsid w:val="005C7DE8"/>
    <w:rsid w:val="00677FD1"/>
    <w:rsid w:val="00681EF7"/>
    <w:rsid w:val="006A47D7"/>
    <w:rsid w:val="006F577F"/>
    <w:rsid w:val="008154ED"/>
    <w:rsid w:val="008A5002"/>
    <w:rsid w:val="008C2873"/>
    <w:rsid w:val="008C3735"/>
    <w:rsid w:val="008D5AEE"/>
    <w:rsid w:val="00924E29"/>
    <w:rsid w:val="009427A8"/>
    <w:rsid w:val="00987700"/>
    <w:rsid w:val="009A7E56"/>
    <w:rsid w:val="009B36A9"/>
    <w:rsid w:val="009D2A5C"/>
    <w:rsid w:val="009D5592"/>
    <w:rsid w:val="00A11BB7"/>
    <w:rsid w:val="00A420A1"/>
    <w:rsid w:val="00A87E10"/>
    <w:rsid w:val="00B03824"/>
    <w:rsid w:val="00B22055"/>
    <w:rsid w:val="00B256C9"/>
    <w:rsid w:val="00B62210"/>
    <w:rsid w:val="00B661B4"/>
    <w:rsid w:val="00BA7C63"/>
    <w:rsid w:val="00BF7E51"/>
    <w:rsid w:val="00C4694E"/>
    <w:rsid w:val="00C84AAB"/>
    <w:rsid w:val="00CD1BBB"/>
    <w:rsid w:val="00D11DAE"/>
    <w:rsid w:val="00D576BB"/>
    <w:rsid w:val="00D64A18"/>
    <w:rsid w:val="00D753BB"/>
    <w:rsid w:val="00D97C0E"/>
    <w:rsid w:val="00DC6AA1"/>
    <w:rsid w:val="00DD04FE"/>
    <w:rsid w:val="00E42884"/>
    <w:rsid w:val="00EA7455"/>
    <w:rsid w:val="00EC3BC4"/>
    <w:rsid w:val="00ED4A5F"/>
    <w:rsid w:val="00F208A2"/>
    <w:rsid w:val="00F336D3"/>
    <w:rsid w:val="00FA4F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DB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7DB6"/>
    <w:pPr>
      <w:widowControl w:val="0"/>
      <w:tabs>
        <w:tab w:val="left" w:pos="709"/>
      </w:tabs>
      <w:suppressAutoHyphens/>
      <w:spacing w:after="200" w:line="276" w:lineRule="auto"/>
      <w:ind w:left="720"/>
    </w:pPr>
    <w:rPr>
      <w:rFonts w:eastAsia="Lucida Sans Unicode"/>
      <w:sz w:val="24"/>
      <w:szCs w:val="24"/>
      <w:lang w:eastAsia="zh-TW"/>
    </w:rPr>
  </w:style>
  <w:style w:type="paragraph" w:styleId="Rientrocorpodeltesto3">
    <w:name w:val="Body Text Indent 3"/>
    <w:basedOn w:val="Normale"/>
    <w:link w:val="Rientrocorpodeltesto3Carattere"/>
    <w:rsid w:val="005B7DB6"/>
    <w:pPr>
      <w:widowControl w:val="0"/>
      <w:tabs>
        <w:tab w:val="left" w:pos="709"/>
      </w:tabs>
      <w:suppressAutoHyphens/>
      <w:spacing w:after="120" w:line="276" w:lineRule="auto"/>
      <w:ind w:left="283"/>
    </w:pPr>
    <w:rPr>
      <w:rFonts w:eastAsia="Lucida Sans Unicode"/>
      <w:sz w:val="16"/>
      <w:szCs w:val="16"/>
      <w:lang w:eastAsia="zh-TW"/>
    </w:rPr>
  </w:style>
  <w:style w:type="character" w:customStyle="1" w:styleId="Rientrocorpodeltesto3Carattere">
    <w:name w:val="Rientro corpo del testo 3 Carattere"/>
    <w:basedOn w:val="Carpredefinitoparagrafo"/>
    <w:link w:val="Rientrocorpodeltesto3"/>
    <w:rsid w:val="005B7DB6"/>
    <w:rPr>
      <w:rFonts w:ascii="Times New Roman" w:eastAsia="Lucida Sans Unicode" w:hAnsi="Times New Roman" w:cs="Times New Roman"/>
      <w:sz w:val="16"/>
      <w:szCs w:val="16"/>
      <w:lang w:eastAsia="zh-TW"/>
    </w:rPr>
  </w:style>
  <w:style w:type="paragraph" w:styleId="Testofumetto">
    <w:name w:val="Balloon Text"/>
    <w:basedOn w:val="Normale"/>
    <w:link w:val="TestofumettoCarattere"/>
    <w:uiPriority w:val="99"/>
    <w:semiHidden/>
    <w:unhideWhenUsed/>
    <w:rsid w:val="005B7D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DB6"/>
    <w:rPr>
      <w:rFonts w:ascii="Tahoma" w:eastAsia="Times New Roman" w:hAnsi="Tahoma" w:cs="Tahoma"/>
      <w:sz w:val="16"/>
      <w:szCs w:val="16"/>
      <w:lang w:eastAsia="it-IT"/>
    </w:rPr>
  </w:style>
  <w:style w:type="character" w:customStyle="1" w:styleId="element-citation">
    <w:name w:val="element-citation"/>
    <w:basedOn w:val="Carpredefinitoparagrafo"/>
    <w:rsid w:val="005B7DB6"/>
  </w:style>
  <w:style w:type="paragraph" w:styleId="Revisione">
    <w:name w:val="Revision"/>
    <w:hidden/>
    <w:uiPriority w:val="99"/>
    <w:semiHidden/>
    <w:rsid w:val="005B7DB6"/>
    <w:pPr>
      <w:spacing w:after="0" w:line="240" w:lineRule="auto"/>
    </w:pPr>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5B7D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DB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7DB6"/>
    <w:pPr>
      <w:widowControl w:val="0"/>
      <w:tabs>
        <w:tab w:val="left" w:pos="709"/>
      </w:tabs>
      <w:suppressAutoHyphens/>
      <w:spacing w:after="200" w:line="276" w:lineRule="auto"/>
      <w:ind w:left="720"/>
    </w:pPr>
    <w:rPr>
      <w:rFonts w:eastAsia="Lucida Sans Unicode"/>
      <w:sz w:val="24"/>
      <w:szCs w:val="24"/>
      <w:lang w:eastAsia="zh-TW"/>
    </w:rPr>
  </w:style>
  <w:style w:type="paragraph" w:styleId="Rientrocorpodeltesto3">
    <w:name w:val="Body Text Indent 3"/>
    <w:basedOn w:val="Normale"/>
    <w:link w:val="Rientrocorpodeltesto3Carattere"/>
    <w:rsid w:val="005B7DB6"/>
    <w:pPr>
      <w:widowControl w:val="0"/>
      <w:tabs>
        <w:tab w:val="left" w:pos="709"/>
      </w:tabs>
      <w:suppressAutoHyphens/>
      <w:spacing w:after="120" w:line="276" w:lineRule="auto"/>
      <w:ind w:left="283"/>
    </w:pPr>
    <w:rPr>
      <w:rFonts w:eastAsia="Lucida Sans Unicode"/>
      <w:sz w:val="16"/>
      <w:szCs w:val="16"/>
      <w:lang w:eastAsia="zh-TW"/>
    </w:rPr>
  </w:style>
  <w:style w:type="character" w:customStyle="1" w:styleId="Rientrocorpodeltesto3Carattere">
    <w:name w:val="Rientro corpo del testo 3 Carattere"/>
    <w:basedOn w:val="Carpredefinitoparagrafo"/>
    <w:link w:val="Rientrocorpodeltesto3"/>
    <w:rsid w:val="005B7DB6"/>
    <w:rPr>
      <w:rFonts w:ascii="Times New Roman" w:eastAsia="Lucida Sans Unicode" w:hAnsi="Times New Roman" w:cs="Times New Roman"/>
      <w:sz w:val="16"/>
      <w:szCs w:val="16"/>
      <w:lang w:eastAsia="zh-TW"/>
    </w:rPr>
  </w:style>
  <w:style w:type="paragraph" w:styleId="Testofumetto">
    <w:name w:val="Balloon Text"/>
    <w:basedOn w:val="Normale"/>
    <w:link w:val="TestofumettoCarattere"/>
    <w:uiPriority w:val="99"/>
    <w:semiHidden/>
    <w:unhideWhenUsed/>
    <w:rsid w:val="005B7D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DB6"/>
    <w:rPr>
      <w:rFonts w:ascii="Tahoma" w:eastAsia="Times New Roman" w:hAnsi="Tahoma" w:cs="Tahoma"/>
      <w:sz w:val="16"/>
      <w:szCs w:val="16"/>
      <w:lang w:eastAsia="it-IT"/>
    </w:rPr>
  </w:style>
  <w:style w:type="character" w:customStyle="1" w:styleId="element-citation">
    <w:name w:val="element-citation"/>
    <w:basedOn w:val="Carpredefinitoparagrafo"/>
    <w:rsid w:val="005B7DB6"/>
  </w:style>
  <w:style w:type="paragraph" w:styleId="Revisione">
    <w:name w:val="Revision"/>
    <w:hidden/>
    <w:uiPriority w:val="99"/>
    <w:semiHidden/>
    <w:rsid w:val="005B7DB6"/>
    <w:pPr>
      <w:spacing w:after="0" w:line="240" w:lineRule="auto"/>
    </w:pPr>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5B7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538">
      <w:bodyDiv w:val="1"/>
      <w:marLeft w:val="0"/>
      <w:marRight w:val="0"/>
      <w:marTop w:val="0"/>
      <w:marBottom w:val="0"/>
      <w:divBdr>
        <w:top w:val="none" w:sz="0" w:space="0" w:color="auto"/>
        <w:left w:val="none" w:sz="0" w:space="0" w:color="auto"/>
        <w:bottom w:val="none" w:sz="0" w:space="0" w:color="auto"/>
        <w:right w:val="none" w:sz="0" w:space="0" w:color="auto"/>
      </w:divBdr>
    </w:div>
    <w:div w:id="1426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3162</Words>
  <Characters>18027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Matullo</dc:creator>
  <cp:lastModifiedBy>Elisabetta Casalone</cp:lastModifiedBy>
  <cp:revision>2</cp:revision>
  <cp:lastPrinted>2012-11-19T17:22:00Z</cp:lastPrinted>
  <dcterms:created xsi:type="dcterms:W3CDTF">2013-02-21T09:21:00Z</dcterms:created>
  <dcterms:modified xsi:type="dcterms:W3CDTF">2013-02-21T09:21:00Z</dcterms:modified>
</cp:coreProperties>
</file>