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CA" w:rsidRDefault="008D77CA" w:rsidP="008D77CA">
      <w:pPr>
        <w:spacing w:after="0"/>
      </w:pPr>
      <w:r w:rsidRPr="0074489A">
        <w:rPr>
          <w:b/>
        </w:rPr>
        <w:t xml:space="preserve">Table </w:t>
      </w:r>
      <w:r w:rsidR="00485A0D">
        <w:rPr>
          <w:b/>
        </w:rPr>
        <w:t>S</w:t>
      </w:r>
      <w:r>
        <w:rPr>
          <w:b/>
        </w:rPr>
        <w:t>2</w:t>
      </w:r>
      <w:r w:rsidRPr="0074489A">
        <w:rPr>
          <w:b/>
        </w:rPr>
        <w:t>.</w:t>
      </w:r>
      <w:r w:rsidRPr="0074489A">
        <w:t xml:space="preserve"> </w:t>
      </w:r>
      <w:r>
        <w:t xml:space="preserve">Admission to hospitals with high composite quality scores by Medicare acute myocardial infarction patients* </w:t>
      </w:r>
    </w:p>
    <w:p w:rsidR="008D77CA" w:rsidRDefault="008D77CA" w:rsidP="008D77CA">
      <w:pPr>
        <w:spacing w:after="0"/>
      </w:pPr>
    </w:p>
    <w:tbl>
      <w:tblPr>
        <w:tblW w:w="9785" w:type="dxa"/>
        <w:tblInd w:w="30" w:type="dxa"/>
        <w:tblBorders>
          <w:top w:val="single" w:sz="2" w:space="0" w:color="000000"/>
          <w:bottom w:val="single" w:sz="2" w:space="0" w:color="000000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1440"/>
        <w:gridCol w:w="593"/>
        <w:gridCol w:w="2557"/>
        <w:gridCol w:w="515"/>
        <w:gridCol w:w="1465"/>
        <w:gridCol w:w="515"/>
      </w:tblGrid>
      <w:tr w:rsidR="00061774" w:rsidRPr="00617496" w:rsidTr="008475B7">
        <w:trPr>
          <w:trHeight w:val="327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74" w:rsidRDefault="001200B6" w:rsidP="005106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C53F030" wp14:editId="0B3207A8">
                      <wp:simplePos x="0" y="0"/>
                      <wp:positionH relativeFrom="column">
                        <wp:posOffset>1688465</wp:posOffset>
                      </wp:positionH>
                      <wp:positionV relativeFrom="paragraph">
                        <wp:posOffset>172385</wp:posOffset>
                      </wp:positionV>
                      <wp:extent cx="4156710" cy="0"/>
                      <wp:effectExtent l="0" t="0" r="1524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1567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95pt,13.55pt" to="460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4bR6wEAAD0EAAAOAAAAZHJzL2Uyb0RvYy54bWysU01v2zAMvQ/YfxB0X2wXa7cZcXpI0V32&#10;EazdD1BlKhYgiYKkxsm/HyU7brENA1b0IpsU+cj3SK2vj9awA4So0XW8WdWcgZPYa7fv+M/723cf&#10;OYtJuF4YdNDxE0R+vXn7Zj36Fi5wQNNDYATiYjv6jg8p+baqohzAirhCD44uFQYrEplhX/VBjIRu&#10;TXVR11fViKH3ASXESN6b6ZJvCr5SINN3pSIkZjpOvaVyhnI+5LParEW7D8IPWs5tiBd0YYV2VHSB&#10;uhFJsMeg/4CyWgaMqNJKoq1QKS2hcCA2Tf0bm7tBeChcSJzoF5ni68HKb4ddYLqn2XHmhKUR3aUg&#10;9H5IbIvOkYAYWJN1Gn1sKXzrdmG2ot+FTPqogs1fosOORdvToi0cE5PkfN9cXn1oaATyfFc9JfoQ&#10;02dAy/JPx412mbZoxeFLTFSMQs8h2W1cPiMa3d9qY4qRFwa2JrCDoFGnY1MAzKP9iv3k+3RZ1/PA&#10;yU1rMbnPXqpRti6DlIrP8Oku16yyBBPp8pdOBqZ+foAiEYnmVHYBmkoIKcGlImJBouicpqj3JbEu&#10;/f4zcY7PqVBW+3+Sl4xSGV1akq12GP5WPYs4ia+m+LMCE+8swQP2p7IORRra0aLc/J7yI3hul/Sn&#10;V7/5BQAA//8DAFBLAwQUAAYACAAAACEA8/Eh4t4AAAAJAQAADwAAAGRycy9kb3ducmV2LnhtbEyP&#10;TUvDQBCG74L/YRnBm910IdXEbIoK0oNaaJWcN9kxCc3Ohuy2jf/eEQ96m4+Hd54p1rMbxAmn0HvS&#10;sFwkIJAab3tqNXy8P9/cgQjRkDWDJ9TwhQHW5eVFYXLrz7TD0z62gkMo5EZDF+OYSxmaDp0JCz8i&#10;8e7TT85EbqdW2smcOdwNUiXJSjrTE1/ozIhPHTaH/dFpeBzreVPZ6i2qTfqy3R3UmL1WWl9fzQ/3&#10;ICLO8Q+GH31Wh5Kdan8kG8SgQa3SjFEubpcgGMhUkoKofweyLOT/D8pvAAAA//8DAFBLAQItABQA&#10;BgAIAAAAIQC2gziS/gAAAOEBAAATAAAAAAAAAAAAAAAAAAAAAABbQ29udGVudF9UeXBlc10ueG1s&#10;UEsBAi0AFAAGAAgAAAAhADj9If/WAAAAlAEAAAsAAAAAAAAAAAAAAAAALwEAAF9yZWxzLy5yZWxz&#10;UEsBAi0AFAAGAAgAAAAhAHK7htHrAQAAPQQAAA4AAAAAAAAAAAAAAAAALgIAAGRycy9lMm9Eb2Mu&#10;eG1sUEsBAi0AFAAGAAgAAAAhAPPxIeLeAAAACQEAAA8AAAAAAAAAAAAAAAAARQQAAGRycy9kb3du&#10;cmV2LnhtbFBLBQYAAAAABAAEAPMAAABQBQAAAAA=&#10;" strokecolor="#0d0d0d [3069]"/>
                  </w:pict>
                </mc:Fallback>
              </mc:AlternateContent>
            </w: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61774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61774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61774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High-quality ranking hospitals</w:t>
            </w: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61774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61774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061774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61774" w:rsidRPr="00617496" w:rsidTr="008475B7">
        <w:trPr>
          <w:trHeight w:val="32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061774" w:rsidRDefault="00061774" w:rsidP="0051068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74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&gt;80</w:t>
            </w:r>
            <w:r w:rsidRPr="002357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Percentile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74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74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&gt;75</w:t>
            </w:r>
            <w:r w:rsidRPr="002357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74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74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&gt;67</w:t>
            </w:r>
            <w:r w:rsidRPr="002357EB">
              <w:rPr>
                <w:b/>
                <w:sz w:val="20"/>
                <w:szCs w:val="20"/>
                <w:vertAlign w:val="superscript"/>
              </w:rPr>
              <w:t>th</w:t>
            </w:r>
            <w:r>
              <w:rPr>
                <w:b/>
                <w:sz w:val="20"/>
                <w:szCs w:val="20"/>
              </w:rPr>
              <w:t xml:space="preserve"> Percentile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61774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061774" w:rsidRPr="00617496" w:rsidTr="008475B7">
        <w:trPr>
          <w:trHeight w:val="327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61774" w:rsidRDefault="00061774" w:rsidP="00510686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774" w:rsidRDefault="000C72C4" w:rsidP="00430E6F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0C72C4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8287D0" wp14:editId="4DA12C59">
                      <wp:simplePos x="0" y="0"/>
                      <wp:positionH relativeFrom="column">
                        <wp:posOffset>50800</wp:posOffset>
                      </wp:positionH>
                      <wp:positionV relativeFrom="paragraph">
                        <wp:posOffset>2684</wp:posOffset>
                      </wp:positionV>
                      <wp:extent cx="1258570" cy="0"/>
                      <wp:effectExtent l="0" t="0" r="1778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5857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pt,.2pt" to="103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ywY6wEAAD0EAAAOAAAAZHJzL2Uyb0RvYy54bWysU8tu2zAQvBfoPxC815KMuE0Fyzk4SC99&#10;GE37AQxFWgRILrFkbPnvu6RsJWgLFAl6ocTlzuzOcLm+GZ1lB4XRgO94s6g5U15Cb/y+4z9/3L27&#10;5iwm4XthwauOn1TkN5u3b9bH0KolDGB7hYxIfGyPoeNDSqGtqigH5URcQFCeDjWgE4m2uK96FEdi&#10;d7Za1vX76gjYBwSpYqTo7XTIN4VfayXTN62jSsx2nHpLZcWyPuS12qxFu0cRBiPPbYhXdOGE8VR0&#10;proVSbBHNH9QOSMRIui0kOAq0NpIVTSQmqb+Tc39IIIqWsicGGab4v+jlV8PO2Sm7/gVZ144uqL7&#10;hMLsh8S24D0ZCMiusk/HEFtK3/odnncx7DCLHjW6/CU5bCzenmZv1ZiYpGCzXF2vPtAVyMtZ9QQM&#10;GNMnBY7ln45b47Ns0YrD55ioGKVeUnLY+rxGsKa/M9aWTR4YtbXIDoKuOo1NIbCP7gv0U+zjqq7P&#10;F05hGospfIlSjTJ1maRUfMZPZ7lmlS2YRJe/dLJq6ue70mRillnKzkRTCSGl8qnJJhYmys4wTb3P&#10;wPrfwHN+hqoy2i8Bz4hSGXyawc54wL9VzyZOLesp/+LApDtb8AD9qYxDsYZmtCg8v6f8CJ7vC/zp&#10;1W9+AQAA//8DAFBLAwQUAAYACAAAACEAf7jw89oAAAADAQAADwAAAGRycy9kb3ducmV2LnhtbEyP&#10;zU7DMBCE70i8g7VI3KiDBVVJ41SAhHrgR2pBOTvxNokar63YbcPbsz3R42hGM98Uq8kN4ohj7D1p&#10;uJ9lIJAab3tqNfx8v90tQMRkyJrBE2r4xQir8vqqMLn1J9rgcZtawSUUc6OhSynkUsamQ2fizAck&#10;9nZ+dCaxHFtpR3PicjdIlWVz6UxPvNCZgK8dNvvtwWl4CfW0rmz1mdT68f1rs1fh6aPS+vZmel6C&#10;SDil/zCc8RkdSmaq/YFsFIOGBT9JGh5AsKmyuQJRn6UsC3nJXv4BAAD//wMAUEsBAi0AFAAGAAgA&#10;AAAhALaDOJL+AAAA4QEAABMAAAAAAAAAAAAAAAAAAAAAAFtDb250ZW50X1R5cGVzXS54bWxQSwEC&#10;LQAUAAYACAAAACEAOP0h/9YAAACUAQAACwAAAAAAAAAAAAAAAAAvAQAAX3JlbHMvLnJlbHNQSwEC&#10;LQAUAAYACAAAACEAGd8sGOsBAAA9BAAADgAAAAAAAAAAAAAAAAAuAgAAZHJzL2Uyb0RvYy54bWxQ&#10;SwECLQAUAAYACAAAACEAf7jw89oAAAADAQAADwAAAAAAAAAAAAAAAABFBAAAZHJzL2Rvd25yZXYu&#10;eG1sUEsFBgAAAAAEAAQA8wAAAEwFAAAAAA==&#10;" strokecolor="#0d0d0d [3069]"/>
                  </w:pict>
                </mc:Fallback>
              </mc:AlternateContent>
            </w:r>
            <w:r w:rsidR="00061774">
              <w:rPr>
                <w:b/>
                <w:sz w:val="20"/>
                <w:szCs w:val="20"/>
              </w:rPr>
              <w:t xml:space="preserve">Odds Ratio </w:t>
            </w:r>
          </w:p>
          <w:p w:rsidR="00061774" w:rsidRPr="0074489A" w:rsidRDefault="00061774" w:rsidP="00430E6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(95% CI)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774" w:rsidRPr="0074489A" w:rsidRDefault="00061774" w:rsidP="00430E6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</w:t>
            </w:r>
          </w:p>
        </w:tc>
        <w:tc>
          <w:tcPr>
            <w:tcW w:w="2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774" w:rsidRDefault="006D1927" w:rsidP="00430E6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2F40DA" wp14:editId="1ED7C1F7">
                      <wp:simplePos x="0" y="0"/>
                      <wp:positionH relativeFrom="column">
                        <wp:posOffset>345188</wp:posOffset>
                      </wp:positionH>
                      <wp:positionV relativeFrom="paragraph">
                        <wp:posOffset>3115</wp:posOffset>
                      </wp:positionV>
                      <wp:extent cx="1526876" cy="0"/>
                      <wp:effectExtent l="0" t="0" r="1651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687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.2pt,.25pt" to="14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1b6wEAAD0EAAAOAAAAZHJzL2Uyb0RvYy54bWysU02P2yAQvVfqf0DcG9uRkm6tOHvIanvp&#10;R9Td/gAWQ4wEDBrYxPn3HXDiXbWVqla9YDPMezPvMWxuR2fZUWE04DveLGrOlJfQG3/o+PfH+3c3&#10;nMUkfC8seNXxs4r8dvv2zeYUWrWEAWyvkBGJj+0pdHxIKbRVFeWgnIgLCMrToQZ0ItEWD1WP4kTs&#10;zlbLul5XJ8A+IEgVI0XvpkO+LfxaK5m+ah1VYrbj1FsqK5b1Ka/VdiPaA4owGHlpQ/xDF04YT0Vn&#10;qjuRBHtG8wuVMxIhgk4LCa4CrY1URQOpaeqf1DwMIqiihcyJYbYp/j9a+eW4R2b6jq8488LRFT0k&#10;FOYwJLYD78lAQLbKPp1CbCl95/d42cWwxyx61Ojyl+SwsXh7nr1VY2KSgs1qub55v+ZMXs+qF2DA&#10;mD4qcCz/dNwan2WLVhw/xUTFKPWaksPW5zWCNf29sbZs8sConUV2FHTVaWwKgX12n6GfYh9WdX25&#10;cArTWEzha5RqlKnLJKXiK346yzWrbMEkuvyls1VTP9+UJhOzzFJ2JppKCCmVT002sTBRdoZp6n0G&#10;1n8GXvIzVJXR/hvwjCiVwacZ7IwH/F31bOLUsp7yrw5MurMFT9CfyzgUa2hGi8LLe8qP4PW+wF9e&#10;/fYHAAAA//8DAFBLAwQUAAYACAAAACEA4GQN1doAAAAEAQAADwAAAGRycy9kb3ducmV2LnhtbEyO&#10;T0vDQBTE74LfYXmCN7sxpGLSbIoK0oN/oFVy3mRfk9Ds2yW7beO39/Wkp2GYYeZXrmc7ihNOYXCk&#10;4H6RgEBqnRmoU/D99Xr3CCJETUaPjlDBDwZYV9dXpS6MO9MWT7vYCR6hUGgFfYy+kDK0PVodFs4j&#10;cbZ3k9WR7dRJM+kzj9tRpknyIK0eiB967fGlx/awO1oFz76ZN7WpP2K6Wb59bg+pz99rpW5v5qcV&#10;iIhz/CvDBZ/RoWKmxh3JBDEqWGYZN1lBcJrmWQ6iuVhZlfI/fPULAAD//wMAUEsBAi0AFAAGAAgA&#10;AAAhALaDOJL+AAAA4QEAABMAAAAAAAAAAAAAAAAAAAAAAFtDb250ZW50X1R5cGVzXS54bWxQSwEC&#10;LQAUAAYACAAAACEAOP0h/9YAAACUAQAACwAAAAAAAAAAAAAAAAAvAQAAX3JlbHMvLnJlbHNQSwEC&#10;LQAUAAYACAAAACEAET1tW+sBAAA9BAAADgAAAAAAAAAAAAAAAAAuAgAAZHJzL2Uyb0RvYy54bWxQ&#10;SwECLQAUAAYACAAAACEA4GQN1doAAAAEAQAADwAAAAAAAAAAAAAAAABFBAAAZHJzL2Rvd25yZXYu&#10;eG1sUEsFBgAAAAAEAAQA8wAAAEwFAAAAAA==&#10;" strokecolor="#0d0d0d [3069]"/>
                  </w:pict>
                </mc:Fallback>
              </mc:AlternateContent>
            </w:r>
            <w:r w:rsidR="00061774">
              <w:rPr>
                <w:b/>
                <w:sz w:val="20"/>
                <w:szCs w:val="20"/>
              </w:rPr>
              <w:t xml:space="preserve">Odds Ratio </w:t>
            </w:r>
          </w:p>
          <w:p w:rsidR="00061774" w:rsidRPr="0074489A" w:rsidRDefault="00061774" w:rsidP="00430E6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774" w:rsidRPr="0074489A" w:rsidRDefault="00061774" w:rsidP="00430E6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774" w:rsidRDefault="006D1927" w:rsidP="00430E6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38E13E" wp14:editId="5F25F06C">
                      <wp:simplePos x="0" y="0"/>
                      <wp:positionH relativeFrom="column">
                        <wp:posOffset>45181</wp:posOffset>
                      </wp:positionH>
                      <wp:positionV relativeFrom="paragraph">
                        <wp:posOffset>3115</wp:posOffset>
                      </wp:positionV>
                      <wp:extent cx="1078026" cy="0"/>
                      <wp:effectExtent l="0" t="0" r="2730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8026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95000"/>
                                    <a:lumOff val="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55pt,.25pt" to="88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4o76QEAAD0EAAAOAAAAZHJzL2Uyb0RvYy54bWysU02P2yAQvVfqf0DcG9uRmm6tOHvIanvp&#10;R9RtfwCLhxgJGARs7Pz7DjjxrtpKVatesBlm3pv3GLa3kzXsBCFqdB1vVjVn4CT22h07/v3b/Zsb&#10;zmISrhcGHXT8DJHf7l6/2o6+hTUOaHoIjEBcbEff8SEl31ZVlANYEVfowdGhwmBFom04Vn0QI6Fb&#10;U63relONGHofUEKMFL2bD/mu4CsFMn1RKkJipuPUWyprKOtjXqvdVrTHIPyg5aUN8Q9dWKEdkS5Q&#10;dyIJ9hT0L1BWy4ARVVpJtBUqpSUUDaSmqX9S8zAID0ULmRP9YlP8f7Dy8+kQmO47vuHMCUtX9JCC&#10;0MchsT06RwZiYJvs0+hjS+l7dwiXXfSHkEVPKtj8JTlsKt6eF29hSkxSsKnf3dRrIpHXs+q50IeY&#10;PgBaln86brTLskUrTh9jIjJKvabksHF5jWh0f6+NKZs8MLA3gZ0EXXWamgJgnuwn7OfY+7d1fblw&#10;CtNYzOFrlDjK1GWQwvgCn84yZ5UtmEWXv3Q2MPfzFRSZmGUW2gVophBSgktNNrEgUXYuU9T7Ulj/&#10;ufCSn0uhjPbfFC8VhRldWoqtdhh+x55NnFtWc/7VgVl3tuAR+3MZh2INzWhReHlP+RG83Jfy51e/&#10;+wEAAP//AwBQSwMEFAAGAAgAAAAhALv6tL7ZAAAAAwEAAA8AAABkcnMvZG93bnJldi54bWxMjk1r&#10;wzAQRO+F/gexhd4aOYYkjeN1aAslh35A0uKzbG1sE2slLCVx/33lU3scZnjz8u1oenGhwXeWEeaz&#10;BARxbXXHDcL31+vDIwgfFGvVWyaEH/KwLW5vcpVpe+U9XQ6hERHCPlMIbQguk9LXLRnlZ9YRx+5o&#10;B6NCjEMj9aCuEW56mSbJUhrVcXxolaOXlurT4WwQnl017kpdfoR0t3j73J9St34vEe/vxqcNiEBj&#10;+BvDpB/VoYhOlT2z9qJHWM3jEGEBYipXyzWIaoqyyOV/9+IXAAD//wMAUEsBAi0AFAAGAAgAAAAh&#10;ALaDOJL+AAAA4QEAABMAAAAAAAAAAAAAAAAAAAAAAFtDb250ZW50X1R5cGVzXS54bWxQSwECLQAU&#10;AAYACAAAACEAOP0h/9YAAACUAQAACwAAAAAAAAAAAAAAAAAvAQAAX3JlbHMvLnJlbHNQSwECLQAU&#10;AAYACAAAACEAJ+eKO+kBAAA9BAAADgAAAAAAAAAAAAAAAAAuAgAAZHJzL2Uyb0RvYy54bWxQSwEC&#10;LQAUAAYACAAAACEAu/q0vtkAAAADAQAADwAAAAAAAAAAAAAAAABDBAAAZHJzL2Rvd25yZXYueG1s&#10;UEsFBgAAAAAEAAQA8wAAAEkFAAAAAA==&#10;" strokecolor="#0d0d0d [3069]"/>
                  </w:pict>
                </mc:Fallback>
              </mc:AlternateContent>
            </w:r>
            <w:r w:rsidR="00061774">
              <w:rPr>
                <w:b/>
                <w:sz w:val="20"/>
                <w:szCs w:val="20"/>
              </w:rPr>
              <w:t xml:space="preserve">Odds Ratio </w:t>
            </w:r>
          </w:p>
          <w:p w:rsidR="00061774" w:rsidRPr="0074489A" w:rsidRDefault="00061774" w:rsidP="00430E6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(95% CI)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61774" w:rsidRPr="0074489A" w:rsidRDefault="00061774" w:rsidP="00430E6F">
            <w:pPr>
              <w:spacing w:after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 </w:t>
            </w:r>
          </w:p>
        </w:tc>
      </w:tr>
      <w:tr w:rsidR="00061774" w:rsidRPr="00617496" w:rsidTr="008475B7">
        <w:trPr>
          <w:trHeight w:val="327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61774" w:rsidRPr="0074489A" w:rsidRDefault="00061774" w:rsidP="00510686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Mental illness (n=</w:t>
            </w:r>
            <w:r w:rsidRPr="004562F8">
              <w:rPr>
                <w:b/>
                <w:sz w:val="20"/>
                <w:szCs w:val="20"/>
              </w:rPr>
              <w:t>41044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 (0.92,0.98)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164E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ECB">
              <w:rPr>
                <w:sz w:val="20"/>
                <w:szCs w:val="20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0.97 (0.95,1.00)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164E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ECB">
              <w:rPr>
                <w:sz w:val="20"/>
                <w:szCs w:val="20"/>
              </w:rPr>
              <w:t>01</w:t>
            </w:r>
          </w:p>
        </w:tc>
        <w:tc>
          <w:tcPr>
            <w:tcW w:w="14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 (0.94,0.99)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164E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ECB">
              <w:rPr>
                <w:sz w:val="20"/>
                <w:szCs w:val="20"/>
              </w:rPr>
              <w:t>01</w:t>
            </w:r>
          </w:p>
        </w:tc>
      </w:tr>
      <w:tr w:rsidR="00061774" w:rsidRPr="00617496" w:rsidTr="008475B7">
        <w:trPr>
          <w:trHeight w:val="415"/>
        </w:trPr>
        <w:tc>
          <w:tcPr>
            <w:tcW w:w="2700" w:type="dxa"/>
            <w:tcBorders>
              <w:top w:val="nil"/>
              <w:left w:val="nil"/>
              <w:right w:val="nil"/>
            </w:tcBorders>
            <w:vAlign w:val="bottom"/>
          </w:tcPr>
          <w:p w:rsidR="00061774" w:rsidRPr="000873DF" w:rsidRDefault="00061774" w:rsidP="00510686">
            <w:pPr>
              <w:spacing w:after="0"/>
              <w:ind w:left="1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</w:t>
            </w:r>
            <w:r w:rsidRPr="00AA71CC">
              <w:rPr>
                <w:b/>
                <w:sz w:val="20"/>
                <w:szCs w:val="20"/>
              </w:rPr>
              <w:t>ychiatric</w:t>
            </w:r>
            <w:r>
              <w:rPr>
                <w:b/>
                <w:sz w:val="20"/>
                <w:szCs w:val="20"/>
              </w:rPr>
              <w:t xml:space="preserve"> only (n=</w:t>
            </w:r>
            <w:r w:rsidRPr="004562F8">
              <w:rPr>
                <w:b/>
                <w:sz w:val="20"/>
                <w:szCs w:val="20"/>
              </w:rPr>
              <w:t>38848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 (0.92,0.97)</w:t>
            </w:r>
          </w:p>
        </w:tc>
        <w:tc>
          <w:tcPr>
            <w:tcW w:w="593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164E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ECB">
              <w:rPr>
                <w:sz w:val="20"/>
                <w:szCs w:val="20"/>
              </w:rPr>
              <w:t>01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</w:t>
            </w:r>
            <w:r w:rsidRPr="00164EC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(0.94,0.99)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1465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 (0.94,0.99)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&lt;</w:t>
            </w:r>
            <w:r w:rsidRPr="00164ECB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.</w:t>
            </w:r>
            <w:r w:rsidRPr="00164ECB">
              <w:rPr>
                <w:sz w:val="20"/>
                <w:szCs w:val="20"/>
              </w:rPr>
              <w:t>01</w:t>
            </w:r>
          </w:p>
        </w:tc>
      </w:tr>
      <w:tr w:rsidR="00061774" w:rsidRPr="00617496" w:rsidTr="008475B7">
        <w:trPr>
          <w:trHeight w:val="415"/>
        </w:trPr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061774" w:rsidRPr="000873DF" w:rsidRDefault="00061774" w:rsidP="00510686">
            <w:pPr>
              <w:spacing w:after="0"/>
              <w:ind w:left="1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Pr="00AA71CC">
              <w:rPr>
                <w:b/>
                <w:sz w:val="20"/>
                <w:szCs w:val="20"/>
              </w:rPr>
              <w:t>ubstance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71CC">
              <w:rPr>
                <w:b/>
                <w:sz w:val="20"/>
                <w:szCs w:val="20"/>
              </w:rPr>
              <w:t xml:space="preserve">abuse </w:t>
            </w:r>
            <w:r>
              <w:rPr>
                <w:b/>
                <w:sz w:val="20"/>
                <w:szCs w:val="20"/>
              </w:rPr>
              <w:t>only (n=1644)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 (0.89,1.15)</w:t>
            </w:r>
          </w:p>
        </w:tc>
        <w:tc>
          <w:tcPr>
            <w:tcW w:w="593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0.87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 (0.95,1.21)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0.25</w:t>
            </w:r>
          </w:p>
        </w:tc>
        <w:tc>
          <w:tcPr>
            <w:tcW w:w="1465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 (0.88,1.13)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0.85</w:t>
            </w:r>
          </w:p>
        </w:tc>
      </w:tr>
      <w:tr w:rsidR="00061774" w:rsidRPr="00617496" w:rsidTr="008475B7">
        <w:trPr>
          <w:trHeight w:val="415"/>
        </w:trPr>
        <w:tc>
          <w:tcPr>
            <w:tcW w:w="2700" w:type="dxa"/>
            <w:tcBorders>
              <w:left w:val="nil"/>
              <w:right w:val="nil"/>
            </w:tcBorders>
            <w:vAlign w:val="bottom"/>
          </w:tcPr>
          <w:p w:rsidR="00061774" w:rsidRPr="000873DF" w:rsidRDefault="00061774" w:rsidP="00510686">
            <w:pPr>
              <w:spacing w:after="0"/>
              <w:ind w:left="15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</w:t>
            </w:r>
            <w:r w:rsidRPr="00AA71CC">
              <w:rPr>
                <w:b/>
                <w:sz w:val="20"/>
                <w:szCs w:val="20"/>
              </w:rPr>
              <w:t>ual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A71CC">
              <w:rPr>
                <w:b/>
                <w:sz w:val="20"/>
                <w:szCs w:val="20"/>
              </w:rPr>
              <w:t xml:space="preserve">diagnosis </w:t>
            </w:r>
            <w:r>
              <w:rPr>
                <w:b/>
                <w:sz w:val="20"/>
                <w:szCs w:val="20"/>
              </w:rPr>
              <w:t xml:space="preserve"> (n=552)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 (0.89,1.37)</w:t>
            </w:r>
          </w:p>
        </w:tc>
        <w:tc>
          <w:tcPr>
            <w:tcW w:w="593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0.37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1.22 (1.00,1.49)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0.05</w:t>
            </w:r>
          </w:p>
        </w:tc>
        <w:tc>
          <w:tcPr>
            <w:tcW w:w="1465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 (0.96,1.44)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0.12</w:t>
            </w:r>
          </w:p>
        </w:tc>
      </w:tr>
      <w:tr w:rsidR="00061774" w:rsidRPr="00617496" w:rsidTr="008475B7">
        <w:trPr>
          <w:trHeight w:val="415"/>
        </w:trPr>
        <w:tc>
          <w:tcPr>
            <w:tcW w:w="2700" w:type="dxa"/>
            <w:tcBorders>
              <w:left w:val="nil"/>
              <w:right w:val="nil"/>
            </w:tcBorders>
          </w:tcPr>
          <w:p w:rsidR="00061774" w:rsidRPr="0074489A" w:rsidRDefault="00061774" w:rsidP="00510686">
            <w:pPr>
              <w:autoSpaceDE w:val="0"/>
              <w:autoSpaceDN w:val="0"/>
              <w:adjustRightInd w:val="0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 mental illness    (n= </w:t>
            </w:r>
            <w:r w:rsidRPr="004562F8">
              <w:rPr>
                <w:b/>
                <w:sz w:val="20"/>
                <w:szCs w:val="20"/>
              </w:rPr>
              <w:t>246837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164ECB">
              <w:rPr>
                <w:sz w:val="20"/>
                <w:szCs w:val="20"/>
              </w:rPr>
              <w:t>1.00</w:t>
            </w:r>
          </w:p>
        </w:tc>
        <w:tc>
          <w:tcPr>
            <w:tcW w:w="593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164ECB">
              <w:rPr>
                <w:sz w:val="20"/>
                <w:szCs w:val="20"/>
              </w:rPr>
              <w:t>----</w:t>
            </w:r>
          </w:p>
        </w:tc>
        <w:tc>
          <w:tcPr>
            <w:tcW w:w="2557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164ECB">
              <w:rPr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164ECB">
              <w:rPr>
                <w:sz w:val="20"/>
                <w:szCs w:val="20"/>
              </w:rPr>
              <w:t>----</w:t>
            </w:r>
          </w:p>
        </w:tc>
        <w:tc>
          <w:tcPr>
            <w:tcW w:w="1465" w:type="dxa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164ECB">
              <w:rPr>
                <w:sz w:val="20"/>
                <w:szCs w:val="20"/>
              </w:rPr>
              <w:t>1.00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061774" w:rsidRPr="00164ECB" w:rsidRDefault="00061774" w:rsidP="00510686">
            <w:pPr>
              <w:autoSpaceDE w:val="0"/>
              <w:autoSpaceDN w:val="0"/>
              <w:adjustRightInd w:val="0"/>
              <w:spacing w:after="0"/>
              <w:jc w:val="center"/>
              <w:rPr>
                <w:sz w:val="20"/>
                <w:szCs w:val="20"/>
              </w:rPr>
            </w:pPr>
            <w:r w:rsidRPr="00164ECB">
              <w:rPr>
                <w:sz w:val="20"/>
                <w:szCs w:val="20"/>
              </w:rPr>
              <w:t>----</w:t>
            </w:r>
          </w:p>
        </w:tc>
      </w:tr>
    </w:tbl>
    <w:p w:rsidR="008D77CA" w:rsidRPr="002528A2" w:rsidRDefault="008D77CA" w:rsidP="008D77CA">
      <w:pPr>
        <w:spacing w:after="0"/>
        <w:rPr>
          <w:sz w:val="20"/>
          <w:szCs w:val="20"/>
        </w:rPr>
      </w:pPr>
      <w:r w:rsidRPr="00530AD4">
        <w:rPr>
          <w:sz w:val="20"/>
          <w:szCs w:val="20"/>
        </w:rPr>
        <w:t xml:space="preserve">*See the footnote of Table </w:t>
      </w:r>
      <w:r w:rsidR="006B28A3">
        <w:rPr>
          <w:sz w:val="20"/>
          <w:szCs w:val="20"/>
        </w:rPr>
        <w:t>S</w:t>
      </w:r>
      <w:r>
        <w:rPr>
          <w:sz w:val="20"/>
          <w:szCs w:val="20"/>
        </w:rPr>
        <w:t>1</w:t>
      </w:r>
      <w:r w:rsidRPr="00530AD4">
        <w:rPr>
          <w:sz w:val="20"/>
          <w:szCs w:val="20"/>
        </w:rPr>
        <w:t>.</w:t>
      </w:r>
    </w:p>
    <w:p w:rsidR="00FD1BA5" w:rsidRDefault="00395A59">
      <w:bookmarkStart w:id="0" w:name="_GoBack"/>
      <w:bookmarkEnd w:id="0"/>
    </w:p>
    <w:sectPr w:rsidR="00FD1BA5" w:rsidSect="008F6199">
      <w:footerReference w:type="even" r:id="rId7"/>
      <w:footerReference w:type="default" r:id="rId8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A59" w:rsidRDefault="00395A59">
      <w:pPr>
        <w:spacing w:after="0" w:line="240" w:lineRule="auto"/>
      </w:pPr>
      <w:r>
        <w:separator/>
      </w:r>
    </w:p>
  </w:endnote>
  <w:endnote w:type="continuationSeparator" w:id="0">
    <w:p w:rsidR="00395A59" w:rsidRDefault="0039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A5" w:rsidRDefault="008D77CA" w:rsidP="008A22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55FA5" w:rsidRDefault="00395A5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FA5" w:rsidRDefault="008D77CA" w:rsidP="008A225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55FA5" w:rsidRDefault="00395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A59" w:rsidRDefault="00395A59">
      <w:pPr>
        <w:spacing w:after="0" w:line="240" w:lineRule="auto"/>
      </w:pPr>
      <w:r>
        <w:separator/>
      </w:r>
    </w:p>
  </w:footnote>
  <w:footnote w:type="continuationSeparator" w:id="0">
    <w:p w:rsidR="00395A59" w:rsidRDefault="00395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CA"/>
    <w:rsid w:val="00061774"/>
    <w:rsid w:val="000C72C4"/>
    <w:rsid w:val="001200B6"/>
    <w:rsid w:val="002414E9"/>
    <w:rsid w:val="00395A59"/>
    <w:rsid w:val="00485A0D"/>
    <w:rsid w:val="004F0C29"/>
    <w:rsid w:val="00560B9A"/>
    <w:rsid w:val="005B5EF1"/>
    <w:rsid w:val="005C40E4"/>
    <w:rsid w:val="006B28A3"/>
    <w:rsid w:val="006D1927"/>
    <w:rsid w:val="008475B7"/>
    <w:rsid w:val="008D77CA"/>
    <w:rsid w:val="00A31AF5"/>
    <w:rsid w:val="00B33ECB"/>
    <w:rsid w:val="00BE386A"/>
    <w:rsid w:val="00C94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CA"/>
    <w:rPr>
      <w:rFonts w:ascii="Calibri" w:eastAsia="宋体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7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77CA"/>
    <w:rPr>
      <w:rFonts w:ascii="Calibri" w:eastAsia="宋体" w:hAnsi="Calibri" w:cs="Times New Roman"/>
      <w:lang w:val="en-US" w:eastAsia="zh-CN"/>
    </w:rPr>
  </w:style>
  <w:style w:type="character" w:styleId="PageNumber">
    <w:name w:val="page number"/>
    <w:rsid w:val="008D77C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7CA"/>
    <w:rPr>
      <w:rFonts w:ascii="Calibri" w:eastAsia="宋体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7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D77CA"/>
    <w:rPr>
      <w:rFonts w:ascii="Calibri" w:eastAsia="宋体" w:hAnsi="Calibri" w:cs="Times New Roman"/>
      <w:lang w:val="en-US" w:eastAsia="zh-CN"/>
    </w:rPr>
  </w:style>
  <w:style w:type="character" w:styleId="PageNumber">
    <w:name w:val="page number"/>
    <w:rsid w:val="008D77C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</dc:creator>
  <cp:lastModifiedBy>xueyacai</cp:lastModifiedBy>
  <cp:revision>12</cp:revision>
  <dcterms:created xsi:type="dcterms:W3CDTF">2013-03-03T03:43:00Z</dcterms:created>
  <dcterms:modified xsi:type="dcterms:W3CDTF">2013-03-03T04:21:00Z</dcterms:modified>
</cp:coreProperties>
</file>