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89" w:rsidRDefault="000B7B65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>. Mean scores and mean differences (95% CI) in the 14-item questionnaire of adherence to the Mediterranean diet. The PREDIMED trial</w:t>
      </w:r>
    </w:p>
    <w:tbl>
      <w:tblPr>
        <w:tblpPr w:leftFromText="181" w:rightFromText="181" w:vertAnchor="text" w:horzAnchor="margin" w:tblpY="1"/>
        <w:tblW w:w="13518" w:type="dxa"/>
        <w:tblLook w:val="00A0" w:firstRow="1" w:lastRow="0" w:firstColumn="1" w:lastColumn="0" w:noHBand="0" w:noVBand="0"/>
      </w:tblPr>
      <w:tblGrid>
        <w:gridCol w:w="1998"/>
        <w:gridCol w:w="1530"/>
        <w:gridCol w:w="990"/>
        <w:gridCol w:w="1890"/>
        <w:gridCol w:w="990"/>
        <w:gridCol w:w="270"/>
        <w:gridCol w:w="1890"/>
        <w:gridCol w:w="1119"/>
        <w:gridCol w:w="1851"/>
        <w:gridCol w:w="990"/>
      </w:tblGrid>
      <w:tr w:rsidR="00C97389" w:rsidRPr="006C6458" w:rsidTr="00D72FCB">
        <w:trPr>
          <w:trHeight w:val="315"/>
        </w:trPr>
        <w:tc>
          <w:tcPr>
            <w:tcW w:w="1998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7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C97389" w:rsidRPr="006C6458" w:rsidTr="00D72FCB">
        <w:trPr>
          <w:trHeight w:val="630"/>
        </w:trPr>
        <w:tc>
          <w:tcPr>
            <w:tcW w:w="1998" w:type="dxa"/>
            <w:tcBorders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Characteristics at Baseline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6C6458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  <w:r w:rsidRPr="006C6458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6C64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  <w:r w:rsidRPr="006C64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7389" w:rsidRPr="006C6458" w:rsidTr="00D72FCB">
        <w:trPr>
          <w:trHeight w:val="330"/>
        </w:trPr>
        <w:tc>
          <w:tcPr>
            <w:tcW w:w="1998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45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&lt;65 (n=2832)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8.65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(8.54 to 8.75)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8.67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(8.57 to 8.77)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≥65 (n=4473)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8.87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(8.78 to 8.96)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(0.11 to 0.40)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.0004</w:t>
            </w: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8.54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(8.47 to 8.61)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-0.07 </w:t>
            </w: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(-0.20 to 0.05)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97389" w:rsidRPr="006C6458" w:rsidTr="00D72FCB">
        <w:trPr>
          <w:trHeight w:val="3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53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45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(n=3778)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8.86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(8.76 to 8.96)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8.67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(8.59 to 8.74)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 (n=3527)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(8.60 to 8.79)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-0.17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(-0.31 to -0.03)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8.48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(8.39 to 8.56)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-0.15 </w:t>
            </w: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(-0.27 to -0.03)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97389" w:rsidRPr="006C6458" w:rsidTr="00D72FCB">
        <w:trPr>
          <w:trHeight w:val="3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53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45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(n=1255)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8.82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(8.67 to 8.96)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(8.54 to 8.86)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 (n=6050)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8.76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(8.68 to 8.84)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8.56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(8.50 to 8.63)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3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53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45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Never</w:t>
            </w:r>
          </w:p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(n=4474)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(8.72 to 8.99)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8.58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(8.52 to 8.64)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Former</w:t>
            </w:r>
          </w:p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(n=1809)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8.84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(8.74 to 8.94)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(-0.15 to 0.17)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8.79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(8.58 to 9.00)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(-0.05 to 0.40)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6C6458" w:rsidTr="00D72FCB">
        <w:trPr>
          <w:trHeight w:val="630"/>
        </w:trPr>
        <w:tc>
          <w:tcPr>
            <w:tcW w:w="1998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Current </w:t>
            </w:r>
          </w:p>
          <w:p w:rsidR="00C97389" w:rsidRPr="006C6458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(n=1022)</w:t>
            </w:r>
          </w:p>
        </w:tc>
        <w:tc>
          <w:tcPr>
            <w:tcW w:w="153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8.56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(8.43 to 8.70)</w:t>
            </w:r>
          </w:p>
        </w:tc>
        <w:tc>
          <w:tcPr>
            <w:tcW w:w="9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-0.24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(-0.43 to -0.05)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8.40 </w:t>
            </w: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(8.15 to 8.64)</w:t>
            </w:r>
          </w:p>
        </w:tc>
        <w:tc>
          <w:tcPr>
            <w:tcW w:w="1119" w:type="dxa"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51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(-0.54 to -0.03)</w:t>
            </w:r>
          </w:p>
        </w:tc>
        <w:tc>
          <w:tcPr>
            <w:tcW w:w="990" w:type="dxa"/>
            <w:noWrap/>
            <w:vAlign w:val="bottom"/>
          </w:tcPr>
          <w:p w:rsidR="00C97389" w:rsidRPr="006C6458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7389" w:rsidSect="006117EC">
          <w:pgSz w:w="15840" w:h="12240" w:orient="landscape"/>
          <w:pgMar w:top="1417" w:right="1440" w:bottom="1417" w:left="1440" w:header="720" w:footer="720" w:gutter="0"/>
          <w:cols w:space="720"/>
          <w:docGrid w:linePitch="360"/>
        </w:sect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7389" w:rsidSect="006C6458">
          <w:type w:val="continuous"/>
          <w:pgSz w:w="15840" w:h="12240" w:orient="landscape"/>
          <w:pgMar w:top="1417" w:right="1440" w:bottom="1417" w:left="1440" w:header="720" w:footer="720" w:gutter="0"/>
          <w:cols w:space="720"/>
          <w:docGrid w:linePitch="360"/>
        </w:sectPr>
      </w:pPr>
    </w:p>
    <w:p w:rsidR="00C97389" w:rsidRPr="006C6458" w:rsidRDefault="000B7B65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6C6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389" w:rsidRPr="006C6458">
        <w:rPr>
          <w:rFonts w:ascii="Times New Roman" w:hAnsi="Times New Roman" w:cs="Times New Roman"/>
          <w:b/>
          <w:bCs/>
          <w:sz w:val="24"/>
          <w:szCs w:val="24"/>
        </w:rPr>
        <w:t>(continued).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>Mean scores and mean differences (95% CI) in the 14-item questionnaire of adherence to the Mediterranean diet. The PREDIMED trial</w:t>
      </w:r>
    </w:p>
    <w:tbl>
      <w:tblPr>
        <w:tblpPr w:leftFromText="181" w:rightFromText="181" w:vertAnchor="text" w:horzAnchor="margin" w:tblpY="1"/>
        <w:tblW w:w="13518" w:type="dxa"/>
        <w:tblLook w:val="00A0" w:firstRow="1" w:lastRow="0" w:firstColumn="1" w:lastColumn="0" w:noHBand="0" w:noVBand="0"/>
      </w:tblPr>
      <w:tblGrid>
        <w:gridCol w:w="1998"/>
        <w:gridCol w:w="1530"/>
        <w:gridCol w:w="990"/>
        <w:gridCol w:w="1890"/>
        <w:gridCol w:w="990"/>
        <w:gridCol w:w="270"/>
        <w:gridCol w:w="1890"/>
        <w:gridCol w:w="1119"/>
        <w:gridCol w:w="1851"/>
        <w:gridCol w:w="990"/>
      </w:tblGrid>
      <w:tr w:rsidR="00C97389" w:rsidRPr="004B7787" w:rsidTr="00D72FCB">
        <w:trPr>
          <w:trHeight w:val="315"/>
        </w:trPr>
        <w:tc>
          <w:tcPr>
            <w:tcW w:w="1998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70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1998" w:type="dxa"/>
            <w:tcBorders>
              <w:bottom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Characteristics at Baseline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tcBorders>
              <w:top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blood total cholesterol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88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(n=2017)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(8.68 to 8.92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(8.39 to 8.62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51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(n=5288)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8.76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(8.67to8.84)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8.61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(8.54 to 8.67)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history of CHD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88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(n=5665)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8.74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(8.66 to 8.81)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(8.49 to 8.62)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52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 (n=16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(8.78 to 9.11)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(8.55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8.78)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245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 (kg/m2)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88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&lt;30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(8.81 to 8.98)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8.84)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52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≥30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(8.48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8.71)</w:t>
            </w:r>
          </w:p>
        </w:tc>
        <w:tc>
          <w:tcPr>
            <w:tcW w:w="990" w:type="dxa"/>
            <w:noWrap/>
            <w:vAlign w:val="bottom"/>
          </w:tcPr>
          <w:p w:rsidR="00C97389" w:rsidRPr="00047ACA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CA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(8.34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8.50)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Pr="006C6458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B7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0B7B65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B65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0B7B65" w:rsidRPr="006C6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458">
        <w:rPr>
          <w:rFonts w:ascii="Times New Roman" w:hAnsi="Times New Roman" w:cs="Times New Roman"/>
          <w:b/>
          <w:bCs/>
          <w:sz w:val="24"/>
          <w:szCs w:val="24"/>
        </w:rPr>
        <w:t>(continued). Mean scores and mean differences (95% CI) in the 14-item questionnaire of adherence to the Mediterranean diet. The PREDIMED trial</w:t>
      </w:r>
    </w:p>
    <w:tbl>
      <w:tblPr>
        <w:tblpPr w:leftFromText="181" w:rightFromText="181" w:vertAnchor="text" w:horzAnchor="margin" w:tblpY="1"/>
        <w:tblW w:w="13518" w:type="dxa"/>
        <w:tblLook w:val="00A0" w:firstRow="1" w:lastRow="0" w:firstColumn="1" w:lastColumn="0" w:noHBand="0" w:noVBand="0"/>
      </w:tblPr>
      <w:tblGrid>
        <w:gridCol w:w="1998"/>
        <w:gridCol w:w="1530"/>
        <w:gridCol w:w="990"/>
        <w:gridCol w:w="1890"/>
        <w:gridCol w:w="990"/>
        <w:gridCol w:w="270"/>
        <w:gridCol w:w="1890"/>
        <w:gridCol w:w="1119"/>
        <w:gridCol w:w="1851"/>
        <w:gridCol w:w="990"/>
      </w:tblGrid>
      <w:tr w:rsidR="00C97389" w:rsidRPr="004B7787" w:rsidTr="00D72FCB">
        <w:trPr>
          <w:trHeight w:val="315"/>
        </w:trPr>
        <w:tc>
          <w:tcPr>
            <w:tcW w:w="1998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70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1998" w:type="dxa"/>
            <w:tcBorders>
              <w:bottom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Characteristics at Baseline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Waist circumference (cm)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&lt;102 (88)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8.96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(8.86 to 9.06)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8.98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(8.83 to 9.13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&lt;102 (88)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≥102 (88)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(8.54 to 8.72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8.52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(8.45 to 8.58)</w:t>
            </w: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≥102 (88)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-to-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height ratio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88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&lt;0.6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(8.86 to 9.08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(8.76 to 8.98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51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≥0.6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(8.56 to 8.74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(-0.45 to -0.16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(8.40 to 8.53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1" w:type="dxa"/>
            <w:vAlign w:val="bottom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activity (METS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-min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/day)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88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(n=2392)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(8.49 to 8.77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(8.31 to 8.49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52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(n=2468)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(8.50 to 8.75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(-0.24 to 0.14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(8.52 to 8.71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(0.06 to 0.32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245"/>
        </w:trPr>
        <w:tc>
          <w:tcPr>
            <w:tcW w:w="1998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(n=2445)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(8.84 to 9.04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890" w:type="dxa"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(0.06 to 0.41</w:t>
            </w: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270" w:type="dxa"/>
            <w:noWrap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  <w:r w:rsidRPr="0016127B">
              <w:rPr>
                <w:rFonts w:ascii="Times New Roman" w:hAnsi="Times New Roman" w:cs="Times New Roman"/>
                <w:sz w:val="24"/>
                <w:szCs w:val="24"/>
              </w:rPr>
              <w:br/>
              <w:t>(8.73 to 8.97)</w:t>
            </w:r>
          </w:p>
        </w:tc>
        <w:tc>
          <w:tcPr>
            <w:tcW w:w="1119" w:type="dxa"/>
            <w:noWrap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851" w:type="dxa"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(0.26 to 0.56)</w:t>
            </w:r>
          </w:p>
        </w:tc>
        <w:tc>
          <w:tcPr>
            <w:tcW w:w="990" w:type="dxa"/>
            <w:noWrap/>
            <w:vAlign w:val="bottom"/>
          </w:tcPr>
          <w:p w:rsidR="00C97389" w:rsidRPr="0016127B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</w:tbl>
    <w:p w:rsidR="00C97389" w:rsidRPr="006C6458" w:rsidRDefault="00C97389" w:rsidP="00C973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B7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0B7B65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B65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0B7B65" w:rsidRPr="006C6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458">
        <w:rPr>
          <w:rFonts w:ascii="Times New Roman" w:hAnsi="Times New Roman" w:cs="Times New Roman"/>
          <w:b/>
          <w:bCs/>
          <w:sz w:val="24"/>
          <w:szCs w:val="24"/>
        </w:rPr>
        <w:t>(continued). Mean scores and mean differences (95% CI) in the 14-item questionnaire of adherence to the Mediterranean diet. The PREDIMED trial</w:t>
      </w:r>
    </w:p>
    <w:tbl>
      <w:tblPr>
        <w:tblpPr w:leftFromText="181" w:rightFromText="181" w:vertAnchor="text" w:horzAnchor="margin" w:tblpY="1"/>
        <w:tblW w:w="13518" w:type="dxa"/>
        <w:tblLook w:val="00A0" w:firstRow="1" w:lastRow="0" w:firstColumn="1" w:lastColumn="0" w:noHBand="0" w:noVBand="0"/>
      </w:tblPr>
      <w:tblGrid>
        <w:gridCol w:w="2031"/>
        <w:gridCol w:w="1530"/>
        <w:gridCol w:w="990"/>
        <w:gridCol w:w="1890"/>
        <w:gridCol w:w="990"/>
        <w:gridCol w:w="270"/>
        <w:gridCol w:w="1890"/>
        <w:gridCol w:w="1119"/>
        <w:gridCol w:w="1851"/>
        <w:gridCol w:w="990"/>
      </w:tblGrid>
      <w:tr w:rsidR="00C97389" w:rsidRPr="004B7787" w:rsidTr="00D72FCB">
        <w:trPr>
          <w:trHeight w:val="315"/>
        </w:trPr>
        <w:tc>
          <w:tcPr>
            <w:tcW w:w="1998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70" w:type="dxa"/>
            <w:tcBorders>
              <w:top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1998" w:type="dxa"/>
            <w:tcBorders>
              <w:bottom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Characteristics at Baseline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Level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Less than primary school (n=180)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(7.18 to 8.93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7.95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(7.66 to 8.24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Primary school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(n=5458)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(8.64 to 8.81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(-0.14 to 1.60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(8.53 to 8.65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(0.26 to 0.86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Secondary School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(n=1136)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(8.72 to 9.02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(0.05 to 1.81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(8.48 to 8.83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(0.23 to 0.92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(n=531)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(8.67 to 9.07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(0.02 to 1.80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(8.59 to 9.16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(0.36 to 1.19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C97389" w:rsidRPr="004B7787" w:rsidTr="00D72FCB">
        <w:trPr>
          <w:trHeight w:val="425"/>
        </w:trPr>
        <w:tc>
          <w:tcPr>
            <w:tcW w:w="1998" w:type="dxa"/>
            <w:noWrap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Alcohol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onsumption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from sources other than wine 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(g/day)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C97389" w:rsidRPr="003B238F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88"/>
        </w:trPr>
        <w:tc>
          <w:tcPr>
            <w:tcW w:w="1998" w:type="dxa"/>
            <w:noWrap/>
            <w:vAlign w:val="bottom"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ow (n=4945)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(8.71 to 8.86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(8.53 to 8.65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51"/>
        </w:trPr>
        <w:tc>
          <w:tcPr>
            <w:tcW w:w="1998" w:type="dxa"/>
            <w:noWrap/>
            <w:vAlign w:val="bottom"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oderate(n=1703)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(8.53 to 8.90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(7.91 to 8.97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B94CEE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</w:t>
            </w:r>
            <w:r w:rsidRPr="00C822C3">
              <w:rPr>
                <w:rFonts w:ascii="Times New Roman" w:hAnsi="Times New Roman" w:cs="Times New Roman"/>
                <w:sz w:val="24"/>
                <w:szCs w:val="24"/>
              </w:rPr>
              <w:t>igh (n=799)</w:t>
            </w:r>
          </w:p>
        </w:tc>
        <w:tc>
          <w:tcPr>
            <w:tcW w:w="153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(8.14 to 9.33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FA4F84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(8.08 to 8.87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Pr="00447F82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Default="00C97389" w:rsidP="00C97389"/>
    <w:p w:rsidR="00C97389" w:rsidRPr="00D60CC7" w:rsidRDefault="000B7B65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6C6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389" w:rsidRPr="006C6458">
        <w:rPr>
          <w:rFonts w:ascii="Times New Roman" w:hAnsi="Times New Roman" w:cs="Times New Roman"/>
          <w:b/>
          <w:bCs/>
          <w:sz w:val="24"/>
          <w:szCs w:val="24"/>
        </w:rPr>
        <w:t>(continued).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>Mean scores and mean differences (95% CI) in the 14-item questionnaire of adherence to the Mediterranean diet. The PREDIMED trial</w:t>
      </w:r>
    </w:p>
    <w:tbl>
      <w:tblPr>
        <w:tblpPr w:leftFromText="181" w:rightFromText="181" w:vertAnchor="text" w:horzAnchor="margin" w:tblpY="1"/>
        <w:tblW w:w="13518" w:type="dxa"/>
        <w:tblLook w:val="00A0" w:firstRow="1" w:lastRow="0" w:firstColumn="1" w:lastColumn="0" w:noHBand="0" w:noVBand="0"/>
      </w:tblPr>
      <w:tblGrid>
        <w:gridCol w:w="1998"/>
        <w:gridCol w:w="1530"/>
        <w:gridCol w:w="990"/>
        <w:gridCol w:w="1890"/>
        <w:gridCol w:w="990"/>
        <w:gridCol w:w="270"/>
        <w:gridCol w:w="1890"/>
        <w:gridCol w:w="1119"/>
        <w:gridCol w:w="1851"/>
        <w:gridCol w:w="990"/>
      </w:tblGrid>
      <w:tr w:rsidR="00C97389" w:rsidRPr="004B7787" w:rsidTr="00D72FCB">
        <w:trPr>
          <w:trHeight w:val="515"/>
        </w:trPr>
        <w:tc>
          <w:tcPr>
            <w:tcW w:w="1998" w:type="dxa"/>
            <w:tcBorders>
              <w:top w:val="single" w:sz="4" w:space="0" w:color="auto"/>
            </w:tcBorders>
            <w:noWrap/>
          </w:tcPr>
          <w:p w:rsidR="00C97389" w:rsidRPr="00753266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tcBorders>
              <w:bottom w:val="single" w:sz="4" w:space="0" w:color="auto"/>
            </w:tcBorders>
            <w:noWrap/>
          </w:tcPr>
          <w:p w:rsidR="00C97389" w:rsidRPr="00753266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Characteristics at Baseline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  <w:r w:rsidRPr="003B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tcBorders>
              <w:top w:val="single" w:sz="4" w:space="0" w:color="auto"/>
            </w:tcBorders>
            <w:noWrap/>
          </w:tcPr>
          <w:p w:rsidR="00C97389" w:rsidRPr="007534F3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7534F3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Married (n=5576)</w:t>
            </w:r>
          </w:p>
        </w:tc>
        <w:tc>
          <w:tcPr>
            <w:tcW w:w="1530" w:type="dxa"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(8.72 to 8.90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(8.54 to 8.71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7534F3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Single or Religious (n=314)</w:t>
            </w:r>
          </w:p>
        </w:tc>
        <w:tc>
          <w:tcPr>
            <w:tcW w:w="1530" w:type="dxa"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(8.11 to 8.94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(-0.59 to 0.07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(8.10 to 8.81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(-0.57 to 0.01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7534F3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Widowed (n=1195)</w:t>
            </w:r>
          </w:p>
        </w:tc>
        <w:tc>
          <w:tcPr>
            <w:tcW w:w="1530" w:type="dxa"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(8.14 to 9.06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(-0.58 to 0.15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8.52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(8.38 to 8.66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(-0.20 to 0.07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515"/>
        </w:trPr>
        <w:tc>
          <w:tcPr>
            <w:tcW w:w="1998" w:type="dxa"/>
            <w:noWrap/>
            <w:vAlign w:val="bottom"/>
          </w:tcPr>
          <w:p w:rsidR="00C97389" w:rsidRPr="007534F3" w:rsidRDefault="00C97389" w:rsidP="00D72F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Divorced or Separated (n=220)</w:t>
            </w:r>
          </w:p>
        </w:tc>
        <w:tc>
          <w:tcPr>
            <w:tcW w:w="1530" w:type="dxa"/>
            <w:vAlign w:val="bottom"/>
          </w:tcPr>
          <w:p w:rsidR="00C97389" w:rsidRDefault="00C97389" w:rsidP="00D72FCB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(7.61 to 8.67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Default="00C97389" w:rsidP="00D72F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890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(-1.00 to -0.16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0" w:type="dxa"/>
            <w:noWrap/>
            <w:vAlign w:val="bottom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</w:t>
            </w:r>
          </w:p>
          <w:p w:rsidR="00C97389" w:rsidRDefault="00C97389" w:rsidP="00D72FCB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(7.98 to 8.79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noWrap/>
            <w:vAlign w:val="bottom"/>
          </w:tcPr>
          <w:p w:rsidR="00C97389" w:rsidRDefault="00C97389" w:rsidP="00D72F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851" w:type="dxa"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(-0.61 to 0.04</w:t>
            </w: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C97389" w:rsidRPr="003B238F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*: T1: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(&lt;105 METS-min/day); T2: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(≥105-&lt;257.1 METS-min/day); T3: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(≥257.1 METS-min/day)</w:t>
      </w:r>
    </w:p>
    <w:p w:rsidR="00C97389" w:rsidRPr="00F83648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**: low: &lt;10 g/d (men), &lt;5 g/d (women); moderate: 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>10-50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(men)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 xml:space="preserve"> / 5-10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(women); high: ≥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(men) / ≥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(women) </w:t>
      </w:r>
    </w:p>
    <w:p w:rsidR="00FF3B0A" w:rsidRDefault="00C97389" w:rsidP="00C9738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†: Adjusted for all other variables with a significant association in the multivariable model.</w:t>
      </w:r>
    </w:p>
    <w:sectPr w:rsidR="00FF3B0A" w:rsidSect="00D60C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2C2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0FC49C1"/>
    <w:multiLevelType w:val="hybridMultilevel"/>
    <w:tmpl w:val="6B70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0A93"/>
    <w:multiLevelType w:val="hybridMultilevel"/>
    <w:tmpl w:val="AB6C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D405A1"/>
    <w:multiLevelType w:val="hybridMultilevel"/>
    <w:tmpl w:val="07F0B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39DA"/>
    <w:multiLevelType w:val="hybridMultilevel"/>
    <w:tmpl w:val="29F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89"/>
    <w:rsid w:val="000B7B65"/>
    <w:rsid w:val="000E0518"/>
    <w:rsid w:val="0015329F"/>
    <w:rsid w:val="00197228"/>
    <w:rsid w:val="001A1BDE"/>
    <w:rsid w:val="002D215E"/>
    <w:rsid w:val="002E5E75"/>
    <w:rsid w:val="00332311"/>
    <w:rsid w:val="00425CDE"/>
    <w:rsid w:val="00433416"/>
    <w:rsid w:val="00530667"/>
    <w:rsid w:val="005422C7"/>
    <w:rsid w:val="0055032E"/>
    <w:rsid w:val="0059366E"/>
    <w:rsid w:val="00615E77"/>
    <w:rsid w:val="006C44C5"/>
    <w:rsid w:val="00764BBD"/>
    <w:rsid w:val="007940B3"/>
    <w:rsid w:val="00835E9D"/>
    <w:rsid w:val="00A2397C"/>
    <w:rsid w:val="00A97252"/>
    <w:rsid w:val="00C36CFC"/>
    <w:rsid w:val="00C47816"/>
    <w:rsid w:val="00C550ED"/>
    <w:rsid w:val="00C97389"/>
    <w:rsid w:val="00D025ED"/>
    <w:rsid w:val="00DA4713"/>
    <w:rsid w:val="00DA56D5"/>
    <w:rsid w:val="00E40292"/>
    <w:rsid w:val="00E433AC"/>
    <w:rsid w:val="00E730A6"/>
    <w:rsid w:val="00EB64E3"/>
    <w:rsid w:val="00FE0752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89"/>
    <w:rPr>
      <w:rFonts w:ascii="Calibri" w:eastAsia="Times New Roman" w:hAnsi="Calibri" w:cs="Calibri"/>
      <w:lang w:val="en-US"/>
    </w:rPr>
  </w:style>
  <w:style w:type="paragraph" w:styleId="Ttulo1">
    <w:name w:val="heading 1"/>
    <w:basedOn w:val="Normal"/>
    <w:link w:val="Ttulo1Car"/>
    <w:uiPriority w:val="99"/>
    <w:qFormat/>
    <w:rsid w:val="00C9738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97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97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97389"/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C973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C9738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C97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89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rsid w:val="00C9738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C97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73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389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Title1">
    <w:name w:val="Title1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sc">
    <w:name w:val="desc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tails">
    <w:name w:val="details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rnl">
    <w:name w:val="jrnl"/>
    <w:uiPriority w:val="99"/>
    <w:rsid w:val="00C973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7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389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highlight">
    <w:name w:val="highlight"/>
    <w:uiPriority w:val="99"/>
    <w:rsid w:val="00C97389"/>
  </w:style>
  <w:style w:type="paragraph" w:customStyle="1" w:styleId="Title2">
    <w:name w:val="Title2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evisin1">
    <w:name w:val="Revisión1"/>
    <w:hidden/>
    <w:uiPriority w:val="99"/>
    <w:semiHidden/>
    <w:rsid w:val="00C9738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ListParagraph1">
    <w:name w:val="List Paragraph1"/>
    <w:basedOn w:val="Normal"/>
    <w:uiPriority w:val="99"/>
    <w:rsid w:val="00C97389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es-ES_tradnl"/>
    </w:rPr>
  </w:style>
  <w:style w:type="character" w:customStyle="1" w:styleId="Textodelmarcadordeposicin1">
    <w:name w:val="Texto del marcador de posición1"/>
    <w:uiPriority w:val="99"/>
    <w:semiHidden/>
    <w:rsid w:val="00C97389"/>
    <w:rPr>
      <w:color w:val="808080"/>
    </w:rPr>
  </w:style>
  <w:style w:type="character" w:styleId="nfasis">
    <w:name w:val="Emphasis"/>
    <w:basedOn w:val="Fuentedeprrafopredeter"/>
    <w:uiPriority w:val="99"/>
    <w:qFormat/>
    <w:rsid w:val="00C97389"/>
    <w:rPr>
      <w:i/>
      <w:iCs/>
    </w:rPr>
  </w:style>
  <w:style w:type="paragraph" w:styleId="Lista">
    <w:name w:val="List"/>
    <w:basedOn w:val="Normal"/>
    <w:uiPriority w:val="99"/>
    <w:rsid w:val="00C97389"/>
    <w:pPr>
      <w:ind w:left="283" w:hanging="283"/>
    </w:pPr>
  </w:style>
  <w:style w:type="paragraph" w:styleId="Epgrafe">
    <w:name w:val="caption"/>
    <w:basedOn w:val="Normal"/>
    <w:next w:val="Normal"/>
    <w:uiPriority w:val="99"/>
    <w:qFormat/>
    <w:rsid w:val="00C9738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97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389"/>
    <w:rPr>
      <w:rFonts w:ascii="Calibri" w:eastAsia="Times New Roman" w:hAnsi="Calibri" w:cs="Calibri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C9738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97389"/>
    <w:rPr>
      <w:rFonts w:ascii="Calibri" w:eastAsia="Times New Roman" w:hAnsi="Calibri" w:cs="Calibri"/>
      <w:lang w:val="en-US"/>
    </w:rPr>
  </w:style>
  <w:style w:type="character" w:styleId="Hipervnculovisitado">
    <w:name w:val="FollowedHyperlink"/>
    <w:basedOn w:val="Fuentedeprrafopredeter"/>
    <w:uiPriority w:val="99"/>
    <w:semiHidden/>
    <w:rsid w:val="00C973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89"/>
    <w:rPr>
      <w:rFonts w:ascii="Calibri" w:eastAsia="Times New Roman" w:hAnsi="Calibri" w:cs="Calibri"/>
      <w:lang w:val="en-US"/>
    </w:rPr>
  </w:style>
  <w:style w:type="paragraph" w:styleId="Ttulo1">
    <w:name w:val="heading 1"/>
    <w:basedOn w:val="Normal"/>
    <w:link w:val="Ttulo1Car"/>
    <w:uiPriority w:val="99"/>
    <w:qFormat/>
    <w:rsid w:val="00C9738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97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97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97389"/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C973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C9738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C97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89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rsid w:val="00C9738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C97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73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389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Title1">
    <w:name w:val="Title1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sc">
    <w:name w:val="desc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tails">
    <w:name w:val="details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rnl">
    <w:name w:val="jrnl"/>
    <w:uiPriority w:val="99"/>
    <w:rsid w:val="00C973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7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389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highlight">
    <w:name w:val="highlight"/>
    <w:uiPriority w:val="99"/>
    <w:rsid w:val="00C97389"/>
  </w:style>
  <w:style w:type="paragraph" w:customStyle="1" w:styleId="Title2">
    <w:name w:val="Title2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evisin1">
    <w:name w:val="Revisión1"/>
    <w:hidden/>
    <w:uiPriority w:val="99"/>
    <w:semiHidden/>
    <w:rsid w:val="00C9738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ListParagraph1">
    <w:name w:val="List Paragraph1"/>
    <w:basedOn w:val="Normal"/>
    <w:uiPriority w:val="99"/>
    <w:rsid w:val="00C97389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es-ES_tradnl"/>
    </w:rPr>
  </w:style>
  <w:style w:type="character" w:customStyle="1" w:styleId="Textodelmarcadordeposicin1">
    <w:name w:val="Texto del marcador de posición1"/>
    <w:uiPriority w:val="99"/>
    <w:semiHidden/>
    <w:rsid w:val="00C97389"/>
    <w:rPr>
      <w:color w:val="808080"/>
    </w:rPr>
  </w:style>
  <w:style w:type="character" w:styleId="nfasis">
    <w:name w:val="Emphasis"/>
    <w:basedOn w:val="Fuentedeprrafopredeter"/>
    <w:uiPriority w:val="99"/>
    <w:qFormat/>
    <w:rsid w:val="00C97389"/>
    <w:rPr>
      <w:i/>
      <w:iCs/>
    </w:rPr>
  </w:style>
  <w:style w:type="paragraph" w:styleId="Lista">
    <w:name w:val="List"/>
    <w:basedOn w:val="Normal"/>
    <w:uiPriority w:val="99"/>
    <w:rsid w:val="00C97389"/>
    <w:pPr>
      <w:ind w:left="283" w:hanging="283"/>
    </w:pPr>
  </w:style>
  <w:style w:type="paragraph" w:styleId="Epgrafe">
    <w:name w:val="caption"/>
    <w:basedOn w:val="Normal"/>
    <w:next w:val="Normal"/>
    <w:uiPriority w:val="99"/>
    <w:qFormat/>
    <w:rsid w:val="00C9738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97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389"/>
    <w:rPr>
      <w:rFonts w:ascii="Calibri" w:eastAsia="Times New Roman" w:hAnsi="Calibri" w:cs="Calibri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C9738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97389"/>
    <w:rPr>
      <w:rFonts w:ascii="Calibri" w:eastAsia="Times New Roman" w:hAnsi="Calibri" w:cs="Calibri"/>
      <w:lang w:val="en-US"/>
    </w:rPr>
  </w:style>
  <w:style w:type="character" w:styleId="Hipervnculovisitado">
    <w:name w:val="FollowedHyperlink"/>
    <w:basedOn w:val="Fuentedeprrafopredeter"/>
    <w:uiPriority w:val="99"/>
    <w:semiHidden/>
    <w:rsid w:val="00C97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4</cp:revision>
  <dcterms:created xsi:type="dcterms:W3CDTF">2013-03-04T08:04:00Z</dcterms:created>
  <dcterms:modified xsi:type="dcterms:W3CDTF">2013-03-04T08:04:00Z</dcterms:modified>
</cp:coreProperties>
</file>