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61" w:rsidRPr="00C143A9" w:rsidRDefault="00E9055F" w:rsidP="00766E11">
      <w:pPr>
        <w:ind w:left="180" w:hanging="180"/>
        <w:rPr>
          <w:b/>
        </w:rPr>
      </w:pPr>
      <w:bookmarkStart w:id="0" w:name="_GoBack"/>
      <w:bookmarkEnd w:id="0"/>
      <w:r w:rsidRPr="00C143A9">
        <w:rPr>
          <w:b/>
        </w:rPr>
        <w:t>Table S</w:t>
      </w:r>
      <w:r w:rsidR="00DD38DB">
        <w:rPr>
          <w:b/>
        </w:rPr>
        <w:t>2</w:t>
      </w:r>
      <w:r w:rsidRPr="00C143A9">
        <w:rPr>
          <w:b/>
        </w:rPr>
        <w:t xml:space="preserve">. </w:t>
      </w:r>
      <w:proofErr w:type="gramStart"/>
      <w:r w:rsidRPr="00C143A9">
        <w:rPr>
          <w:b/>
        </w:rPr>
        <w:t xml:space="preserve">Mitochondria membrane potential and volume after 24 hr </w:t>
      </w:r>
      <w:proofErr w:type="spellStart"/>
      <w:r w:rsidRPr="00C143A9">
        <w:rPr>
          <w:b/>
        </w:rPr>
        <w:t>clozapine</w:t>
      </w:r>
      <w:proofErr w:type="spellEnd"/>
      <w:r w:rsidRPr="00C143A9">
        <w:rPr>
          <w:b/>
        </w:rPr>
        <w:t xml:space="preserve"> treatment.</w:t>
      </w:r>
      <w:proofErr w:type="gramEnd"/>
      <w:r w:rsidRPr="00C143A9">
        <w:rPr>
          <w:b/>
        </w:rPr>
        <w:t xml:space="preserve"> </w:t>
      </w:r>
    </w:p>
    <w:tbl>
      <w:tblPr>
        <w:tblStyle w:val="TableGrid"/>
        <w:tblW w:w="9738" w:type="dxa"/>
        <w:tblLayout w:type="fixed"/>
        <w:tblLook w:val="04A0"/>
      </w:tblPr>
      <w:tblGrid>
        <w:gridCol w:w="974"/>
        <w:gridCol w:w="662"/>
        <w:gridCol w:w="900"/>
        <w:gridCol w:w="900"/>
        <w:gridCol w:w="720"/>
        <w:gridCol w:w="1712"/>
        <w:gridCol w:w="810"/>
        <w:gridCol w:w="900"/>
        <w:gridCol w:w="720"/>
        <w:gridCol w:w="1440"/>
      </w:tblGrid>
      <w:tr w:rsidR="00E506CD" w:rsidRPr="00766E11" w:rsidTr="00C143A9">
        <w:tc>
          <w:tcPr>
            <w:tcW w:w="1636" w:type="dxa"/>
            <w:gridSpan w:val="2"/>
            <w:vAlign w:val="center"/>
          </w:tcPr>
          <w:p w:rsidR="00E506CD" w:rsidRPr="00766E11" w:rsidRDefault="00E506CD" w:rsidP="00E50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32" w:type="dxa"/>
            <w:gridSpan w:val="4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Nernst Potential</w:t>
            </w:r>
          </w:p>
        </w:tc>
        <w:tc>
          <w:tcPr>
            <w:tcW w:w="3870" w:type="dxa"/>
            <w:gridSpan w:val="4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Volume (log</w:t>
            </w:r>
            <w:r w:rsidRPr="00766E11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10</w:t>
            </w: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E506CD" w:rsidRDefault="00E506CD" w:rsidP="00C143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6CD">
              <w:rPr>
                <w:rFonts w:ascii="Calibri" w:hAnsi="Calibri" w:cs="Calibri"/>
                <w:b/>
                <w:sz w:val="20"/>
                <w:szCs w:val="20"/>
              </w:rPr>
              <w:t>Cell line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Median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SD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IQR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Mean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Median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SD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6E11">
              <w:rPr>
                <w:rFonts w:ascii="Calibri" w:hAnsi="Calibri" w:cs="Calibri"/>
                <w:b/>
                <w:sz w:val="20"/>
                <w:szCs w:val="20"/>
              </w:rPr>
              <w:t>IQR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4F684B" w:rsidRDefault="00E506CD" w:rsidP="001C6F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684B">
              <w:rPr>
                <w:rFonts w:ascii="Calibri" w:hAnsi="Calibri" w:cs="Calibri"/>
                <w:b/>
                <w:sz w:val="20"/>
                <w:szCs w:val="20"/>
              </w:rPr>
              <w:t>SKNSH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Control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332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-147.25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-147.43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11.21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-153.26 – -140.67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1.86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1.68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0.86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1.17 – 2.37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proofErr w:type="spellStart"/>
            <w:r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-148.80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-148.54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13.35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-158.22 – -140.89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2.06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2.12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0.91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1.23 – 2.64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275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-130.85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-130.85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12.33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-145.27 – -122.15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2.01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1.86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0.96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1.17 – 2.86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416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-140.10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-141.05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12.95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-149.72 – -131.06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2.12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2.15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0.66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1.66 – 2.56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4F684B" w:rsidRDefault="00E506CD" w:rsidP="00C143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684B">
              <w:rPr>
                <w:rFonts w:ascii="Calibri" w:hAnsi="Calibri" w:cs="Calibri"/>
                <w:b/>
                <w:sz w:val="20"/>
                <w:szCs w:val="20"/>
              </w:rPr>
              <w:t>RAW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Control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1260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-126.42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-125.71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9.08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-132.36 – -119.90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1.26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1.11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0.54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0.84 – 1.51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1770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-130.72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-129.74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10.81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-138.48 – -122.25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1.07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0.49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0.84 – 1.43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724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-129.84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-128.33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10.02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-135.48 – -122.86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1.28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1.11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0.62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0.84 – 1.50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75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201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-130.29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-128.54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11.86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-138.90 – -120.07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1.36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1.23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0.67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0.95 – 1.57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4F684B" w:rsidRDefault="00E506CD" w:rsidP="001C6F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684B">
              <w:rPr>
                <w:rFonts w:ascii="Calibri" w:hAnsi="Calibri" w:cs="Calibri"/>
                <w:b/>
                <w:sz w:val="20"/>
                <w:szCs w:val="20"/>
              </w:rPr>
              <w:t>3T3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Control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952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-146.93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-148.08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8.39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-154.42 – -141.56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1.35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1.23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0.57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0.90 – 1.66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912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-157.13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-159.11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13.30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-164.99 – -153.94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1.36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1.23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0.60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0.90 – 1.64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462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-143.13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-150.86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18.03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-158.87 – -123.42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1.58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1.44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0.72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1.11 – 1.91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75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-127.99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-122.03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15.97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-142.49 – -115.50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1.87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1.85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0.79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1.39 – 2.26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4F684B" w:rsidRDefault="00E506CD" w:rsidP="00C143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684B">
              <w:rPr>
                <w:rFonts w:ascii="Calibri" w:hAnsi="Calibri" w:cs="Calibri"/>
                <w:b/>
                <w:sz w:val="20"/>
                <w:szCs w:val="20"/>
              </w:rPr>
              <w:t>C2C12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Control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1001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-128.29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-131.06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17.10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-141.35 – -113.54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1.29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1.14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0.58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0.90 – 1.51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815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-137.27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-135.83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10.50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-144.01 – -129.26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1.34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1.17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0.59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0.90 – 1.59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1344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-125.80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-123.47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13.53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-134.73 – -115.53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1.48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1.35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0.61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0.77 – 1.88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75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-120.10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-121.07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11.34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-128.78 – -111.82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1.37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1.23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0.32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0.95 – 1.67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4F684B" w:rsidRDefault="00E506CD" w:rsidP="00C143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684B">
              <w:rPr>
                <w:rFonts w:ascii="Calibri" w:hAnsi="Calibri" w:cs="Calibri"/>
                <w:b/>
                <w:sz w:val="20"/>
                <w:szCs w:val="20"/>
              </w:rPr>
              <w:t>FL83B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Control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-144.43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-143.16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15.37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-155.62 – -133.27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1.27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1.07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0.62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0.84 -1.47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-170.52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-170.87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27.24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-195.62 – -143.37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1.46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1.30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0.68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0.90 – 1.88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50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603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-143.73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-142.16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15.23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-155.97 – -131.15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1.45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1.27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0.68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0.84 – 1.88</w:t>
            </w:r>
          </w:p>
        </w:tc>
      </w:tr>
      <w:tr w:rsidR="00E506CD" w:rsidRPr="00766E11" w:rsidTr="00E506CD">
        <w:tc>
          <w:tcPr>
            <w:tcW w:w="974" w:type="dxa"/>
            <w:vAlign w:val="center"/>
          </w:tcPr>
          <w:p w:rsidR="00E506CD" w:rsidRPr="00766E11" w:rsidRDefault="00E506CD" w:rsidP="00C143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 xml:space="preserve">75 </w:t>
            </w:r>
            <w:r w:rsidR="006B6341" w:rsidRPr="006B6341">
              <w:rPr>
                <w:rFonts w:ascii="Symbol" w:hAnsi="Symbol" w:cs="Calibri"/>
                <w:sz w:val="20"/>
                <w:szCs w:val="20"/>
              </w:rPr>
              <w:t></w:t>
            </w:r>
            <w:r w:rsidRPr="00766E11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66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860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-133.86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-134.41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12.38</w:t>
            </w:r>
          </w:p>
        </w:tc>
        <w:tc>
          <w:tcPr>
            <w:tcW w:w="1712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-142.68 – -125.70</w:t>
            </w:r>
          </w:p>
        </w:tc>
        <w:tc>
          <w:tcPr>
            <w:tcW w:w="81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1.41</w:t>
            </w:r>
          </w:p>
        </w:tc>
        <w:tc>
          <w:tcPr>
            <w:tcW w:w="90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1.30</w:t>
            </w:r>
          </w:p>
        </w:tc>
        <w:tc>
          <w:tcPr>
            <w:tcW w:w="72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0.60</w:t>
            </w:r>
          </w:p>
        </w:tc>
        <w:tc>
          <w:tcPr>
            <w:tcW w:w="1440" w:type="dxa"/>
            <w:vAlign w:val="center"/>
          </w:tcPr>
          <w:p w:rsidR="00E506CD" w:rsidRPr="00766E11" w:rsidRDefault="00E506CD" w:rsidP="001C6F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6E11">
              <w:rPr>
                <w:rFonts w:ascii="Calibri" w:hAnsi="Calibri" w:cs="Calibri"/>
                <w:sz w:val="20"/>
                <w:szCs w:val="20"/>
              </w:rPr>
              <w:t>0.95 – 1.72</w:t>
            </w:r>
          </w:p>
        </w:tc>
      </w:tr>
    </w:tbl>
    <w:p w:rsidR="00DD38DB" w:rsidRDefault="00DD38DB" w:rsidP="00DD38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Measurements of </w:t>
      </w:r>
      <w:r w:rsidRPr="00DD38DB">
        <w:rPr>
          <w:rFonts w:asciiTheme="majorHAnsi" w:hAnsiTheme="majorHAnsi"/>
          <w:sz w:val="20"/>
          <w:szCs w:val="20"/>
        </w:rPr>
        <w:t>central tendency</w:t>
      </w:r>
      <w:r>
        <w:rPr>
          <w:rFonts w:asciiTheme="majorHAnsi" w:hAnsiTheme="majorHAnsi"/>
          <w:sz w:val="20"/>
          <w:szCs w:val="20"/>
        </w:rPr>
        <w:t xml:space="preserve"> are represented by the mean and median</w:t>
      </w:r>
      <w:r w:rsidRPr="00DD38DB">
        <w:rPr>
          <w:rFonts w:asciiTheme="majorHAnsi" w:hAnsiTheme="majorHAnsi"/>
          <w:sz w:val="20"/>
          <w:szCs w:val="20"/>
        </w:rPr>
        <w:t xml:space="preserve">.  IQR and SD represent </w:t>
      </w:r>
    </w:p>
    <w:p w:rsidR="00DD38DB" w:rsidRPr="00DD38DB" w:rsidRDefault="00DD38DB" w:rsidP="00DD38DB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measurements of </w:t>
      </w:r>
      <w:r w:rsidRPr="00DD38DB">
        <w:rPr>
          <w:rFonts w:asciiTheme="majorHAnsi" w:hAnsiTheme="majorHAnsi"/>
          <w:sz w:val="20"/>
          <w:szCs w:val="20"/>
        </w:rPr>
        <w:t>dispersion.</w:t>
      </w:r>
      <w:r>
        <w:rPr>
          <w:rFonts w:asciiTheme="majorHAnsi" w:hAnsiTheme="majorHAnsi"/>
          <w:sz w:val="20"/>
          <w:szCs w:val="20"/>
        </w:rPr>
        <w:t xml:space="preserve">  </w:t>
      </w:r>
      <w:r w:rsidRPr="00DD38DB">
        <w:rPr>
          <w:rFonts w:asciiTheme="majorHAnsi" w:hAnsiTheme="majorHAnsi"/>
          <w:sz w:val="20"/>
          <w:szCs w:val="20"/>
        </w:rPr>
        <w:t>N= number of mitochondria analyzed in each case.</w:t>
      </w:r>
    </w:p>
    <w:sectPr w:rsidR="00DD38DB" w:rsidRPr="00DD38DB" w:rsidSect="001C6F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5"/>
  <w:proofState w:spelling="clean" w:grammar="clean"/>
  <w:defaultTabStop w:val="720"/>
  <w:characterSpacingControl w:val="doNotCompress"/>
  <w:compat/>
  <w:rsids>
    <w:rsidRoot w:val="001C5F61"/>
    <w:rsid w:val="00134C17"/>
    <w:rsid w:val="00180B0D"/>
    <w:rsid w:val="00192D10"/>
    <w:rsid w:val="001C5F61"/>
    <w:rsid w:val="001C6F5A"/>
    <w:rsid w:val="00216188"/>
    <w:rsid w:val="0032128B"/>
    <w:rsid w:val="003D57FC"/>
    <w:rsid w:val="004F684B"/>
    <w:rsid w:val="005C1A2C"/>
    <w:rsid w:val="006146C6"/>
    <w:rsid w:val="006B3764"/>
    <w:rsid w:val="006B6341"/>
    <w:rsid w:val="006E49A5"/>
    <w:rsid w:val="007376A5"/>
    <w:rsid w:val="00761CB6"/>
    <w:rsid w:val="00766E11"/>
    <w:rsid w:val="008A43B3"/>
    <w:rsid w:val="008D7812"/>
    <w:rsid w:val="009B0767"/>
    <w:rsid w:val="00C143A9"/>
    <w:rsid w:val="00DA32FB"/>
    <w:rsid w:val="00DD38DB"/>
    <w:rsid w:val="00E506CD"/>
    <w:rsid w:val="00E84320"/>
    <w:rsid w:val="00E9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38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University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UTHSCSA</dc:creator>
  <cp:lastModifiedBy>walss</cp:lastModifiedBy>
  <cp:revision>5</cp:revision>
  <dcterms:created xsi:type="dcterms:W3CDTF">2013-01-17T20:27:00Z</dcterms:created>
  <dcterms:modified xsi:type="dcterms:W3CDTF">2013-01-17T21:03:00Z</dcterms:modified>
</cp:coreProperties>
</file>