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F22" w:rsidRDefault="00E74C5A" w:rsidP="004E7C0E">
      <w:pPr>
        <w:widowControl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Appendix </w:t>
      </w:r>
      <w:r w:rsidR="00670017">
        <w:rPr>
          <w:rFonts w:ascii="Times New Roman" w:hAnsi="Times New Roman" w:cs="Times New Roman"/>
          <w:b/>
          <w:sz w:val="24"/>
          <w:szCs w:val="24"/>
        </w:rPr>
        <w:t>S</w:t>
      </w:r>
      <w:r>
        <w:rPr>
          <w:rFonts w:ascii="Times New Roman" w:hAnsi="Times New Roman" w:cs="Times New Roman"/>
          <w:b/>
          <w:sz w:val="24"/>
          <w:szCs w:val="24"/>
        </w:rPr>
        <w:t xml:space="preserve">2: </w:t>
      </w:r>
      <w:r w:rsidR="008578F0">
        <w:rPr>
          <w:rFonts w:ascii="Times New Roman" w:hAnsi="Times New Roman" w:cs="Times New Roman"/>
          <w:b/>
          <w:sz w:val="24"/>
          <w:szCs w:val="24"/>
        </w:rPr>
        <w:t>S</w:t>
      </w:r>
      <w:r>
        <w:rPr>
          <w:rFonts w:ascii="Times New Roman" w:hAnsi="Times New Roman" w:cs="Times New Roman"/>
          <w:b/>
          <w:sz w:val="24"/>
          <w:szCs w:val="24"/>
        </w:rPr>
        <w:t>ens</w:t>
      </w:r>
      <w:r w:rsidR="005849F0">
        <w:rPr>
          <w:rFonts w:ascii="Times New Roman" w:hAnsi="Times New Roman" w:cs="Times New Roman"/>
          <w:b/>
          <w:sz w:val="24"/>
          <w:szCs w:val="24"/>
        </w:rPr>
        <w:t xml:space="preserve">itivity of the </w:t>
      </w:r>
      <w:r w:rsidR="008578F0">
        <w:rPr>
          <w:rFonts w:ascii="Times New Roman" w:hAnsi="Times New Roman" w:cs="Times New Roman"/>
          <w:b/>
          <w:sz w:val="24"/>
          <w:szCs w:val="24"/>
        </w:rPr>
        <w:t xml:space="preserve">visual pigments and oil droplets of the </w:t>
      </w:r>
      <w:r w:rsidR="005849F0">
        <w:rPr>
          <w:rFonts w:ascii="Times New Roman" w:hAnsi="Times New Roman" w:cs="Times New Roman"/>
          <w:b/>
          <w:sz w:val="24"/>
          <w:szCs w:val="24"/>
        </w:rPr>
        <w:t>brown-headed cowbird retina</w:t>
      </w:r>
    </w:p>
    <w:p w:rsidR="00206F22" w:rsidRDefault="00206F22" w:rsidP="004E7C0E">
      <w:pPr>
        <w:widowControl w:val="0"/>
        <w:spacing w:after="0" w:line="360" w:lineRule="auto"/>
        <w:rPr>
          <w:rFonts w:ascii="Times New Roman" w:hAnsi="Times New Roman" w:cs="Times New Roman"/>
          <w:b/>
          <w:sz w:val="24"/>
          <w:szCs w:val="24"/>
        </w:rPr>
      </w:pPr>
      <w:bookmarkStart w:id="0" w:name="_GoBack"/>
      <w:bookmarkEnd w:id="0"/>
    </w:p>
    <w:p w:rsidR="00206F22" w:rsidRDefault="005D4C27" w:rsidP="004E7C0E">
      <w:pPr>
        <w:widowControl w:val="0"/>
        <w:spacing w:after="0" w:line="360" w:lineRule="auto"/>
        <w:rPr>
          <w:rFonts w:ascii="Times New Roman" w:hAnsi="Times New Roman" w:cs="Times New Roman"/>
          <w:b/>
          <w:sz w:val="24"/>
          <w:szCs w:val="24"/>
        </w:rPr>
      </w:pPr>
      <w:r w:rsidRPr="00B45B1C">
        <w:rPr>
          <w:rFonts w:ascii="Times New Roman" w:hAnsi="Times New Roman" w:cs="Times New Roman"/>
          <w:b/>
          <w:sz w:val="24"/>
          <w:szCs w:val="24"/>
        </w:rPr>
        <w:t>Background</w:t>
      </w:r>
    </w:p>
    <w:p w:rsidR="00206F22" w:rsidRDefault="00934907" w:rsidP="004E7C0E">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Birds have two photosensitive components in the retina: visual pigments and oil droplets, in the outer and inner segments of the photoreceptors </w:t>
      </w:r>
      <w:r w:rsidR="00E031DF" w:rsidRPr="00B45B1C">
        <w:rPr>
          <w:rFonts w:ascii="Times New Roman" w:hAnsi="Times New Roman" w:cs="Times New Roman"/>
          <w:sz w:val="24"/>
          <w:szCs w:val="24"/>
        </w:rPr>
        <w:t>(</w:t>
      </w:r>
      <w:proofErr w:type="spellStart"/>
      <w:r w:rsidR="00E031DF" w:rsidRPr="00B45B1C">
        <w:rPr>
          <w:rFonts w:ascii="Times New Roman" w:hAnsi="Times New Roman" w:cs="Times New Roman"/>
          <w:sz w:val="24"/>
          <w:szCs w:val="24"/>
        </w:rPr>
        <w:t>Cuthill</w:t>
      </w:r>
      <w:proofErr w:type="spellEnd"/>
      <w:r w:rsidR="00E031DF" w:rsidRPr="00B45B1C">
        <w:rPr>
          <w:rFonts w:ascii="Times New Roman" w:hAnsi="Times New Roman" w:cs="Times New Roman"/>
          <w:sz w:val="24"/>
          <w:szCs w:val="24"/>
        </w:rPr>
        <w:t>, 2006)</w:t>
      </w:r>
      <w:r w:rsidR="00A9746C" w:rsidRPr="00B45B1C">
        <w:rPr>
          <w:rFonts w:ascii="Times New Roman" w:hAnsi="Times New Roman" w:cs="Times New Roman"/>
          <w:sz w:val="24"/>
          <w:szCs w:val="24"/>
        </w:rPr>
        <w:t xml:space="preserve">. </w:t>
      </w:r>
      <w:r>
        <w:rPr>
          <w:rFonts w:ascii="Times New Roman" w:hAnsi="Times New Roman" w:cs="Times New Roman"/>
          <w:sz w:val="24"/>
          <w:szCs w:val="24"/>
        </w:rPr>
        <w:t xml:space="preserve">The </w:t>
      </w:r>
      <w:proofErr w:type="gramStart"/>
      <w:r>
        <w:rPr>
          <w:rFonts w:ascii="Times New Roman" w:hAnsi="Times New Roman" w:cs="Times New Roman"/>
          <w:sz w:val="24"/>
          <w:szCs w:val="24"/>
        </w:rPr>
        <w:t xml:space="preserve">patterns of light </w:t>
      </w:r>
      <w:r w:rsidRPr="00934907">
        <w:rPr>
          <w:rFonts w:ascii="Times New Roman" w:hAnsi="Times New Roman" w:cs="Times New Roman"/>
          <w:sz w:val="24"/>
          <w:szCs w:val="24"/>
        </w:rPr>
        <w:t xml:space="preserve">absorption </w:t>
      </w:r>
      <w:r>
        <w:rPr>
          <w:rFonts w:ascii="Times New Roman" w:hAnsi="Times New Roman" w:cs="Times New Roman"/>
          <w:sz w:val="24"/>
          <w:szCs w:val="24"/>
        </w:rPr>
        <w:t>of the different types of visual pigments and oil droplets determines</w:t>
      </w:r>
      <w:proofErr w:type="gramEnd"/>
      <w:r>
        <w:rPr>
          <w:rFonts w:ascii="Times New Roman" w:hAnsi="Times New Roman" w:cs="Times New Roman"/>
          <w:sz w:val="24"/>
          <w:szCs w:val="24"/>
        </w:rPr>
        <w:t xml:space="preserve"> the sensitivity of the visual system of a species, which is relevan</w:t>
      </w:r>
      <w:r w:rsidR="009B28AD">
        <w:rPr>
          <w:rFonts w:ascii="Times New Roman" w:hAnsi="Times New Roman" w:cs="Times New Roman"/>
          <w:sz w:val="24"/>
          <w:szCs w:val="24"/>
        </w:rPr>
        <w:t>t to estimate its color space</w:t>
      </w:r>
      <w:r>
        <w:rPr>
          <w:rFonts w:ascii="Times New Roman" w:hAnsi="Times New Roman" w:cs="Times New Roman"/>
          <w:sz w:val="24"/>
          <w:szCs w:val="24"/>
        </w:rPr>
        <w:t>.</w:t>
      </w:r>
      <w:r w:rsidR="00A9746C" w:rsidRPr="00B45B1C">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A9746C" w:rsidRPr="00B45B1C">
        <w:rPr>
          <w:rFonts w:ascii="Times New Roman" w:hAnsi="Times New Roman" w:cs="Times New Roman"/>
          <w:sz w:val="24"/>
          <w:szCs w:val="24"/>
        </w:rPr>
        <w:t>icrospectrophotometry</w:t>
      </w:r>
      <w:proofErr w:type="spellEnd"/>
      <w:r w:rsidR="00A9746C" w:rsidRPr="00B45B1C">
        <w:rPr>
          <w:rFonts w:ascii="Times New Roman" w:hAnsi="Times New Roman" w:cs="Times New Roman"/>
          <w:sz w:val="24"/>
          <w:szCs w:val="24"/>
        </w:rPr>
        <w:t xml:space="preserve"> is used </w:t>
      </w:r>
      <w:r>
        <w:rPr>
          <w:rFonts w:ascii="Times New Roman" w:hAnsi="Times New Roman" w:cs="Times New Roman"/>
          <w:sz w:val="24"/>
          <w:szCs w:val="24"/>
        </w:rPr>
        <w:t xml:space="preserve">to measure the sensitivity of </w:t>
      </w:r>
      <w:r w:rsidR="00041767" w:rsidRPr="00B45B1C">
        <w:rPr>
          <w:rFonts w:ascii="Times New Roman" w:hAnsi="Times New Roman" w:cs="Times New Roman"/>
          <w:sz w:val="24"/>
          <w:szCs w:val="24"/>
        </w:rPr>
        <w:t>visual pigments and oil droplets</w:t>
      </w:r>
      <w:r>
        <w:rPr>
          <w:rFonts w:ascii="Times New Roman" w:hAnsi="Times New Roman" w:cs="Times New Roman"/>
          <w:sz w:val="24"/>
          <w:szCs w:val="24"/>
        </w:rPr>
        <w:t xml:space="preserve"> in the retina</w:t>
      </w:r>
      <w:r w:rsidR="005C28F3" w:rsidRPr="00B45B1C">
        <w:rPr>
          <w:rFonts w:ascii="Times New Roman" w:hAnsi="Times New Roman" w:cs="Times New Roman"/>
          <w:sz w:val="24"/>
          <w:szCs w:val="24"/>
        </w:rPr>
        <w:t xml:space="preserve"> (</w:t>
      </w:r>
      <w:proofErr w:type="spellStart"/>
      <w:r w:rsidR="005C28F3" w:rsidRPr="00B45B1C">
        <w:rPr>
          <w:rFonts w:ascii="Times New Roman" w:hAnsi="Times New Roman" w:cs="Times New Roman"/>
          <w:sz w:val="24"/>
          <w:szCs w:val="24"/>
        </w:rPr>
        <w:t>Liebman</w:t>
      </w:r>
      <w:proofErr w:type="spellEnd"/>
      <w:r w:rsidR="005C28F3" w:rsidRPr="00B45B1C">
        <w:rPr>
          <w:rFonts w:ascii="Times New Roman" w:hAnsi="Times New Roman" w:cs="Times New Roman"/>
          <w:sz w:val="24"/>
          <w:szCs w:val="24"/>
        </w:rPr>
        <w:t>, 1972)</w:t>
      </w:r>
      <w:r w:rsidR="00041767" w:rsidRPr="00B45B1C">
        <w:rPr>
          <w:rFonts w:ascii="Times New Roman" w:hAnsi="Times New Roman" w:cs="Times New Roman"/>
          <w:sz w:val="24"/>
          <w:szCs w:val="24"/>
        </w:rPr>
        <w:t xml:space="preserve">.  This is </w:t>
      </w:r>
      <w:r>
        <w:rPr>
          <w:rFonts w:ascii="Times New Roman" w:hAnsi="Times New Roman" w:cs="Times New Roman"/>
          <w:sz w:val="24"/>
          <w:szCs w:val="24"/>
        </w:rPr>
        <w:t>done by i</w:t>
      </w:r>
      <w:r w:rsidR="00041767" w:rsidRPr="00B45B1C">
        <w:rPr>
          <w:rFonts w:ascii="Times New Roman" w:hAnsi="Times New Roman" w:cs="Times New Roman"/>
          <w:sz w:val="24"/>
          <w:szCs w:val="24"/>
        </w:rPr>
        <w:t xml:space="preserve">solating photoreceptor outer segments and oil droplets and measuring the absorbance of these </w:t>
      </w:r>
      <w:r w:rsidR="007957E8" w:rsidRPr="00B45B1C">
        <w:rPr>
          <w:rFonts w:ascii="Times New Roman" w:hAnsi="Times New Roman" w:cs="Times New Roman"/>
          <w:sz w:val="24"/>
          <w:szCs w:val="24"/>
        </w:rPr>
        <w:t xml:space="preserve">individual </w:t>
      </w:r>
      <w:r w:rsidR="00041767" w:rsidRPr="00B45B1C">
        <w:rPr>
          <w:rFonts w:ascii="Times New Roman" w:hAnsi="Times New Roman" w:cs="Times New Roman"/>
          <w:sz w:val="24"/>
          <w:szCs w:val="24"/>
        </w:rPr>
        <w:t>cellular components</w:t>
      </w:r>
      <w:r w:rsidR="005C28F3" w:rsidRPr="00B45B1C">
        <w:rPr>
          <w:rFonts w:ascii="Times New Roman" w:hAnsi="Times New Roman" w:cs="Times New Roman"/>
          <w:sz w:val="24"/>
          <w:szCs w:val="24"/>
        </w:rPr>
        <w:t xml:space="preserve"> (</w:t>
      </w:r>
      <w:proofErr w:type="spellStart"/>
      <w:r w:rsidR="005C28F3" w:rsidRPr="00B45B1C">
        <w:rPr>
          <w:rFonts w:ascii="Times New Roman" w:hAnsi="Times New Roman" w:cs="Times New Roman"/>
          <w:sz w:val="24"/>
          <w:szCs w:val="24"/>
        </w:rPr>
        <w:t>Crescitelli</w:t>
      </w:r>
      <w:proofErr w:type="spellEnd"/>
      <w:r w:rsidR="005C28F3" w:rsidRPr="00B45B1C">
        <w:rPr>
          <w:rFonts w:ascii="Times New Roman" w:hAnsi="Times New Roman" w:cs="Times New Roman"/>
          <w:sz w:val="24"/>
          <w:szCs w:val="24"/>
        </w:rPr>
        <w:t>, 1972)</w:t>
      </w:r>
      <w:r w:rsidR="00041767" w:rsidRPr="00B45B1C">
        <w:rPr>
          <w:rFonts w:ascii="Times New Roman" w:hAnsi="Times New Roman" w:cs="Times New Roman"/>
          <w:sz w:val="24"/>
          <w:szCs w:val="24"/>
        </w:rPr>
        <w:t xml:space="preserve">.  </w:t>
      </w:r>
      <w:r w:rsidR="00C35118">
        <w:rPr>
          <w:rFonts w:ascii="Times New Roman" w:hAnsi="Times New Roman" w:cs="Times New Roman"/>
          <w:sz w:val="24"/>
          <w:szCs w:val="24"/>
        </w:rPr>
        <w:t xml:space="preserve">We conducted a </w:t>
      </w:r>
      <w:proofErr w:type="spellStart"/>
      <w:r w:rsidR="00C35118">
        <w:rPr>
          <w:rFonts w:ascii="Times New Roman" w:hAnsi="Times New Roman" w:cs="Times New Roman"/>
          <w:sz w:val="24"/>
          <w:szCs w:val="24"/>
        </w:rPr>
        <w:t>microspectrophotometric</w:t>
      </w:r>
      <w:proofErr w:type="spellEnd"/>
      <w:r w:rsidR="00C35118">
        <w:rPr>
          <w:rFonts w:ascii="Times New Roman" w:hAnsi="Times New Roman" w:cs="Times New Roman"/>
          <w:sz w:val="24"/>
          <w:szCs w:val="24"/>
        </w:rPr>
        <w:t xml:space="preserve"> analysis of the brown-head cowbird retina to characterize the visual space of this species. This analysis was not designed with the intention of establishing sex differences in the sensitivity of visual pigments and oil droplets, so we pooled the information from both sexes. </w:t>
      </w:r>
    </w:p>
    <w:p w:rsidR="00206F22" w:rsidRDefault="00206F22" w:rsidP="004E7C0E">
      <w:pPr>
        <w:widowControl w:val="0"/>
        <w:spacing w:after="0" w:line="360" w:lineRule="auto"/>
        <w:rPr>
          <w:rFonts w:ascii="Times New Roman" w:hAnsi="Times New Roman" w:cs="Times New Roman"/>
          <w:sz w:val="24"/>
          <w:szCs w:val="24"/>
        </w:rPr>
      </w:pPr>
    </w:p>
    <w:p w:rsidR="00206F22" w:rsidRDefault="00E74D21" w:rsidP="004E7C0E">
      <w:pPr>
        <w:widowControl w:val="0"/>
        <w:spacing w:after="0" w:line="360" w:lineRule="auto"/>
        <w:rPr>
          <w:rFonts w:ascii="Times New Roman" w:hAnsi="Times New Roman" w:cs="Times New Roman"/>
          <w:b/>
          <w:sz w:val="24"/>
          <w:szCs w:val="24"/>
        </w:rPr>
      </w:pPr>
      <w:r w:rsidRPr="00B45B1C">
        <w:rPr>
          <w:rFonts w:ascii="Times New Roman" w:hAnsi="Times New Roman" w:cs="Times New Roman"/>
          <w:b/>
          <w:sz w:val="24"/>
          <w:szCs w:val="24"/>
        </w:rPr>
        <w:t>Methods</w:t>
      </w:r>
    </w:p>
    <w:p w:rsidR="00206F22" w:rsidRDefault="00C35118" w:rsidP="004E7C0E">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We did </w:t>
      </w:r>
      <w:proofErr w:type="spellStart"/>
      <w:r>
        <w:rPr>
          <w:rFonts w:ascii="Times New Roman" w:hAnsi="Times New Roman" w:cs="Times New Roman"/>
          <w:sz w:val="24"/>
          <w:szCs w:val="24"/>
        </w:rPr>
        <w:t>microspectrophotometry</w:t>
      </w:r>
      <w:proofErr w:type="spellEnd"/>
      <w:r>
        <w:rPr>
          <w:rFonts w:ascii="Times New Roman" w:hAnsi="Times New Roman" w:cs="Times New Roman"/>
          <w:sz w:val="24"/>
          <w:szCs w:val="24"/>
        </w:rPr>
        <w:t xml:space="preserve"> on six brown-headed cowbirds (4 females, 1 </w:t>
      </w:r>
      <w:proofErr w:type="gramStart"/>
      <w:r>
        <w:rPr>
          <w:rFonts w:ascii="Times New Roman" w:hAnsi="Times New Roman" w:cs="Times New Roman"/>
          <w:sz w:val="24"/>
          <w:szCs w:val="24"/>
        </w:rPr>
        <w:t>male,</w:t>
      </w:r>
      <w:proofErr w:type="gramEnd"/>
      <w:r>
        <w:rPr>
          <w:rFonts w:ascii="Times New Roman" w:hAnsi="Times New Roman" w:cs="Times New Roman"/>
          <w:sz w:val="24"/>
          <w:szCs w:val="24"/>
        </w:rPr>
        <w:t xml:space="preserve"> and 1 individual of</w:t>
      </w:r>
      <w:r w:rsidRPr="00C35118">
        <w:rPr>
          <w:rFonts w:ascii="Times New Roman" w:hAnsi="Times New Roman" w:cs="Times New Roman"/>
          <w:sz w:val="24"/>
          <w:szCs w:val="24"/>
        </w:rPr>
        <w:t xml:space="preserve"> unknown sex</w:t>
      </w:r>
      <w:r>
        <w:rPr>
          <w:rFonts w:ascii="Times New Roman" w:hAnsi="Times New Roman" w:cs="Times New Roman"/>
          <w:sz w:val="24"/>
          <w:szCs w:val="24"/>
        </w:rPr>
        <w:t xml:space="preserve">). </w:t>
      </w:r>
      <w:r w:rsidRPr="00C35118">
        <w:rPr>
          <w:rFonts w:ascii="Times New Roman" w:hAnsi="Times New Roman" w:cs="Times New Roman"/>
          <w:sz w:val="24"/>
          <w:szCs w:val="24"/>
        </w:rPr>
        <w:t xml:space="preserve"> </w:t>
      </w:r>
      <w:r>
        <w:rPr>
          <w:rFonts w:ascii="Times New Roman" w:hAnsi="Times New Roman" w:cs="Times New Roman"/>
          <w:sz w:val="24"/>
          <w:szCs w:val="24"/>
        </w:rPr>
        <w:t>One individual was processed</w:t>
      </w:r>
      <w:r w:rsidR="00E74D21" w:rsidRPr="00B45B1C">
        <w:rPr>
          <w:rFonts w:ascii="Times New Roman" w:hAnsi="Times New Roman" w:cs="Times New Roman"/>
          <w:sz w:val="24"/>
          <w:szCs w:val="24"/>
        </w:rPr>
        <w:t xml:space="preserve"> in April</w:t>
      </w:r>
      <w:r>
        <w:rPr>
          <w:rFonts w:ascii="Times New Roman" w:hAnsi="Times New Roman" w:cs="Times New Roman"/>
          <w:sz w:val="24"/>
          <w:szCs w:val="24"/>
        </w:rPr>
        <w:t xml:space="preserve">, </w:t>
      </w:r>
      <w:r w:rsidR="00E74D21" w:rsidRPr="00B45B1C">
        <w:rPr>
          <w:rFonts w:ascii="Times New Roman" w:hAnsi="Times New Roman" w:cs="Times New Roman"/>
          <w:sz w:val="24"/>
          <w:szCs w:val="24"/>
        </w:rPr>
        <w:t>2010 and five in April-May</w:t>
      </w:r>
      <w:r>
        <w:rPr>
          <w:rFonts w:ascii="Times New Roman" w:hAnsi="Times New Roman" w:cs="Times New Roman"/>
          <w:sz w:val="24"/>
          <w:szCs w:val="24"/>
        </w:rPr>
        <w:t xml:space="preserve">, </w:t>
      </w:r>
      <w:r w:rsidR="00E74D21" w:rsidRPr="00B45B1C">
        <w:rPr>
          <w:rFonts w:ascii="Times New Roman" w:hAnsi="Times New Roman" w:cs="Times New Roman"/>
          <w:sz w:val="24"/>
          <w:szCs w:val="24"/>
        </w:rPr>
        <w:t>2012</w:t>
      </w:r>
      <w:r>
        <w:rPr>
          <w:rFonts w:ascii="Times New Roman" w:hAnsi="Times New Roman" w:cs="Times New Roman"/>
          <w:sz w:val="24"/>
          <w:szCs w:val="24"/>
        </w:rPr>
        <w:t>,</w:t>
      </w:r>
      <w:r w:rsidR="00E74D21" w:rsidRPr="00B45B1C">
        <w:rPr>
          <w:rFonts w:ascii="Times New Roman" w:hAnsi="Times New Roman" w:cs="Times New Roman"/>
          <w:sz w:val="24"/>
          <w:szCs w:val="24"/>
        </w:rPr>
        <w:t xml:space="preserve"> within 4 to 12 days from capture in Tippecanoe County, IN, USA. </w:t>
      </w:r>
      <w:r>
        <w:rPr>
          <w:rFonts w:ascii="Times New Roman" w:hAnsi="Times New Roman" w:cs="Times New Roman"/>
          <w:sz w:val="24"/>
          <w:szCs w:val="24"/>
        </w:rPr>
        <w:t>W</w:t>
      </w:r>
      <w:r w:rsidR="008B2A6F" w:rsidRPr="00B45B1C">
        <w:rPr>
          <w:rFonts w:ascii="Times New Roman" w:hAnsi="Times New Roman" w:cs="Times New Roman"/>
          <w:sz w:val="24"/>
          <w:szCs w:val="24"/>
        </w:rPr>
        <w:t xml:space="preserve">e </w:t>
      </w:r>
      <w:r w:rsidR="005F5964" w:rsidRPr="00B45B1C">
        <w:rPr>
          <w:rFonts w:ascii="Times New Roman" w:hAnsi="Times New Roman" w:cs="Times New Roman"/>
          <w:sz w:val="24"/>
          <w:szCs w:val="24"/>
        </w:rPr>
        <w:t>dark</w:t>
      </w:r>
      <w:r w:rsidR="004E6E3B">
        <w:rPr>
          <w:rFonts w:ascii="Times New Roman" w:hAnsi="Times New Roman" w:cs="Times New Roman"/>
          <w:sz w:val="24"/>
          <w:szCs w:val="24"/>
        </w:rPr>
        <w:t>-</w:t>
      </w:r>
      <w:r w:rsidR="005F5964" w:rsidRPr="00B45B1C">
        <w:rPr>
          <w:rFonts w:ascii="Times New Roman" w:hAnsi="Times New Roman" w:cs="Times New Roman"/>
          <w:sz w:val="24"/>
          <w:szCs w:val="24"/>
        </w:rPr>
        <w:t xml:space="preserve">adapted </w:t>
      </w:r>
      <w:r w:rsidR="008B2A6F" w:rsidRPr="00B45B1C">
        <w:rPr>
          <w:rFonts w:ascii="Times New Roman" w:hAnsi="Times New Roman" w:cs="Times New Roman"/>
          <w:sz w:val="24"/>
          <w:szCs w:val="24"/>
        </w:rPr>
        <w:t xml:space="preserve">birds </w:t>
      </w:r>
      <w:r w:rsidR="005F5964" w:rsidRPr="00B45B1C">
        <w:rPr>
          <w:rFonts w:ascii="Times New Roman" w:hAnsi="Times New Roman" w:cs="Times New Roman"/>
          <w:sz w:val="24"/>
          <w:szCs w:val="24"/>
        </w:rPr>
        <w:t xml:space="preserve">for a period of </w:t>
      </w:r>
      <w:r w:rsidR="00FF52E6" w:rsidRPr="00B45B1C">
        <w:rPr>
          <w:rFonts w:ascii="Times New Roman" w:hAnsi="Times New Roman" w:cs="Times New Roman"/>
          <w:sz w:val="24"/>
          <w:szCs w:val="24"/>
        </w:rPr>
        <w:t>1</w:t>
      </w:r>
      <w:r w:rsidR="004E6E3B">
        <w:rPr>
          <w:rFonts w:ascii="Times New Roman" w:hAnsi="Times New Roman" w:cs="Times New Roman"/>
          <w:sz w:val="24"/>
          <w:szCs w:val="24"/>
        </w:rPr>
        <w:t>-</w:t>
      </w:r>
      <w:r w:rsidR="00FF52E6" w:rsidRPr="00B45B1C">
        <w:rPr>
          <w:rFonts w:ascii="Times New Roman" w:hAnsi="Times New Roman" w:cs="Times New Roman"/>
          <w:sz w:val="24"/>
          <w:szCs w:val="24"/>
        </w:rPr>
        <w:t>3</w:t>
      </w:r>
      <w:r w:rsidR="005F5964" w:rsidRPr="00B45B1C">
        <w:rPr>
          <w:rFonts w:ascii="Times New Roman" w:hAnsi="Times New Roman" w:cs="Times New Roman"/>
          <w:sz w:val="24"/>
          <w:szCs w:val="24"/>
        </w:rPr>
        <w:t xml:space="preserve"> hours to promote the development of higher concentrations of </w:t>
      </w:r>
      <w:r w:rsidR="00781CCD" w:rsidRPr="00B45B1C">
        <w:rPr>
          <w:rFonts w:ascii="Times New Roman" w:hAnsi="Times New Roman" w:cs="Times New Roman"/>
          <w:sz w:val="24"/>
          <w:szCs w:val="24"/>
        </w:rPr>
        <w:t>visual pigment</w:t>
      </w:r>
      <w:r w:rsidR="005F5964" w:rsidRPr="00B45B1C">
        <w:rPr>
          <w:rFonts w:ascii="Times New Roman" w:hAnsi="Times New Roman" w:cs="Times New Roman"/>
          <w:sz w:val="24"/>
          <w:szCs w:val="24"/>
        </w:rPr>
        <w:t xml:space="preserve"> </w:t>
      </w:r>
      <w:proofErr w:type="gramStart"/>
      <w:r w:rsidR="005F5964" w:rsidRPr="00B45B1C">
        <w:rPr>
          <w:rFonts w:ascii="Times New Roman" w:hAnsi="Times New Roman" w:cs="Times New Roman"/>
          <w:sz w:val="24"/>
          <w:szCs w:val="24"/>
        </w:rPr>
        <w:t>in</w:t>
      </w:r>
      <w:proofErr w:type="gramEnd"/>
      <w:r w:rsidR="005F5964" w:rsidRPr="00B45B1C">
        <w:rPr>
          <w:rFonts w:ascii="Times New Roman" w:hAnsi="Times New Roman" w:cs="Times New Roman"/>
          <w:sz w:val="24"/>
          <w:szCs w:val="24"/>
        </w:rPr>
        <w:t xml:space="preserve"> </w:t>
      </w:r>
      <w:r w:rsidR="00781CCD" w:rsidRPr="00B45B1C">
        <w:rPr>
          <w:rFonts w:ascii="Times New Roman" w:hAnsi="Times New Roman" w:cs="Times New Roman"/>
          <w:sz w:val="24"/>
          <w:szCs w:val="24"/>
        </w:rPr>
        <w:t>the cone outer segments</w:t>
      </w:r>
      <w:r w:rsidR="005F5964" w:rsidRPr="00B45B1C">
        <w:rPr>
          <w:rFonts w:ascii="Times New Roman" w:hAnsi="Times New Roman" w:cs="Times New Roman"/>
          <w:sz w:val="24"/>
          <w:szCs w:val="24"/>
        </w:rPr>
        <w:t xml:space="preserve">. </w:t>
      </w:r>
      <w:r w:rsidR="004E6E3B">
        <w:rPr>
          <w:rFonts w:ascii="Times New Roman" w:hAnsi="Times New Roman" w:cs="Times New Roman"/>
          <w:sz w:val="24"/>
          <w:szCs w:val="24"/>
        </w:rPr>
        <w:t>We then</w:t>
      </w:r>
      <w:r w:rsidR="005F5964" w:rsidRPr="00B45B1C">
        <w:rPr>
          <w:rFonts w:ascii="Times New Roman" w:hAnsi="Times New Roman" w:cs="Times New Roman"/>
          <w:sz w:val="24"/>
          <w:szCs w:val="24"/>
        </w:rPr>
        <w:t xml:space="preserve"> euthanized </w:t>
      </w:r>
      <w:r w:rsidR="008B2A6F" w:rsidRPr="00B45B1C">
        <w:rPr>
          <w:rFonts w:ascii="Times New Roman" w:hAnsi="Times New Roman" w:cs="Times New Roman"/>
          <w:sz w:val="24"/>
          <w:szCs w:val="24"/>
        </w:rPr>
        <w:t xml:space="preserve">the bird </w:t>
      </w:r>
      <w:r w:rsidR="004E6E3B">
        <w:rPr>
          <w:rFonts w:ascii="Times New Roman" w:hAnsi="Times New Roman" w:cs="Times New Roman"/>
          <w:sz w:val="24"/>
          <w:szCs w:val="24"/>
        </w:rPr>
        <w:t>with CO</w:t>
      </w:r>
      <w:r w:rsidR="003E2F0E" w:rsidRPr="003E2F0E">
        <w:rPr>
          <w:rFonts w:ascii="Times New Roman" w:hAnsi="Times New Roman" w:cs="Times New Roman"/>
          <w:sz w:val="24"/>
          <w:szCs w:val="24"/>
          <w:vertAlign w:val="subscript"/>
        </w:rPr>
        <w:t>2</w:t>
      </w:r>
      <w:r w:rsidR="004E6E3B">
        <w:rPr>
          <w:rFonts w:ascii="Times New Roman" w:hAnsi="Times New Roman" w:cs="Times New Roman"/>
          <w:sz w:val="24"/>
          <w:szCs w:val="24"/>
        </w:rPr>
        <w:t xml:space="preserve"> and </w:t>
      </w:r>
      <w:r w:rsidR="000B0A23">
        <w:rPr>
          <w:rFonts w:ascii="Times New Roman" w:hAnsi="Times New Roman" w:cs="Times New Roman"/>
          <w:sz w:val="24"/>
          <w:szCs w:val="24"/>
        </w:rPr>
        <w:t>processed</w:t>
      </w:r>
      <w:r w:rsidR="004E6E3B">
        <w:rPr>
          <w:rFonts w:ascii="Times New Roman" w:hAnsi="Times New Roman" w:cs="Times New Roman"/>
          <w:sz w:val="24"/>
          <w:szCs w:val="24"/>
        </w:rPr>
        <w:t xml:space="preserve"> </w:t>
      </w:r>
      <w:r w:rsidR="000B0A23">
        <w:rPr>
          <w:rFonts w:ascii="Times New Roman" w:hAnsi="Times New Roman" w:cs="Times New Roman"/>
          <w:sz w:val="24"/>
          <w:szCs w:val="24"/>
        </w:rPr>
        <w:t>one</w:t>
      </w:r>
      <w:r w:rsidR="004E6E3B">
        <w:rPr>
          <w:rFonts w:ascii="Times New Roman" w:hAnsi="Times New Roman" w:cs="Times New Roman"/>
          <w:sz w:val="24"/>
          <w:szCs w:val="24"/>
        </w:rPr>
        <w:t xml:space="preserve"> </w:t>
      </w:r>
      <w:r w:rsidR="000B0A23">
        <w:rPr>
          <w:rFonts w:ascii="Times New Roman" w:hAnsi="Times New Roman" w:cs="Times New Roman"/>
          <w:sz w:val="24"/>
          <w:szCs w:val="24"/>
        </w:rPr>
        <w:t>eye</w:t>
      </w:r>
      <w:r w:rsidR="005F5964" w:rsidRPr="00B45B1C">
        <w:rPr>
          <w:rFonts w:ascii="Times New Roman" w:hAnsi="Times New Roman" w:cs="Times New Roman"/>
          <w:sz w:val="24"/>
          <w:szCs w:val="24"/>
        </w:rPr>
        <w:t xml:space="preserve">. </w:t>
      </w:r>
      <w:r w:rsidR="000B0A23">
        <w:rPr>
          <w:rFonts w:ascii="Times New Roman" w:hAnsi="Times New Roman" w:cs="Times New Roman"/>
          <w:sz w:val="24"/>
          <w:szCs w:val="24"/>
        </w:rPr>
        <w:t>W</w:t>
      </w:r>
      <w:r w:rsidR="008B2A6F" w:rsidRPr="00B45B1C">
        <w:rPr>
          <w:rFonts w:ascii="Times New Roman" w:hAnsi="Times New Roman" w:cs="Times New Roman"/>
          <w:sz w:val="24"/>
          <w:szCs w:val="24"/>
        </w:rPr>
        <w:t>e</w:t>
      </w:r>
      <w:r w:rsidR="005F5964" w:rsidRPr="00B45B1C">
        <w:rPr>
          <w:rFonts w:ascii="Times New Roman" w:hAnsi="Times New Roman" w:cs="Times New Roman"/>
          <w:sz w:val="24"/>
          <w:szCs w:val="24"/>
        </w:rPr>
        <w:t xml:space="preserve"> stored </w:t>
      </w:r>
      <w:r w:rsidR="008B2A6F" w:rsidRPr="00B45B1C">
        <w:rPr>
          <w:rFonts w:ascii="Times New Roman" w:hAnsi="Times New Roman" w:cs="Times New Roman"/>
          <w:sz w:val="24"/>
          <w:szCs w:val="24"/>
        </w:rPr>
        <w:t xml:space="preserve">the additional eye </w:t>
      </w:r>
      <w:r w:rsidR="008B7201" w:rsidRPr="00B45B1C">
        <w:rPr>
          <w:rFonts w:ascii="Times New Roman" w:hAnsi="Times New Roman" w:cs="Times New Roman"/>
          <w:sz w:val="24"/>
          <w:szCs w:val="24"/>
        </w:rPr>
        <w:t xml:space="preserve">on ice </w:t>
      </w:r>
      <w:r w:rsidR="008B2A6F" w:rsidRPr="00B45B1C">
        <w:rPr>
          <w:rFonts w:ascii="Times New Roman" w:hAnsi="Times New Roman" w:cs="Times New Roman"/>
          <w:sz w:val="24"/>
          <w:szCs w:val="24"/>
        </w:rPr>
        <w:t xml:space="preserve">for </w:t>
      </w:r>
      <w:r w:rsidR="005F5964" w:rsidRPr="00B45B1C">
        <w:rPr>
          <w:rFonts w:ascii="Times New Roman" w:hAnsi="Times New Roman" w:cs="Times New Roman"/>
          <w:sz w:val="24"/>
          <w:szCs w:val="24"/>
        </w:rPr>
        <w:t xml:space="preserve">3-4 hours in a </w:t>
      </w:r>
      <w:r w:rsidR="008B7201" w:rsidRPr="00B45B1C">
        <w:rPr>
          <w:rFonts w:ascii="Times New Roman" w:hAnsi="Times New Roman" w:cs="Times New Roman"/>
          <w:sz w:val="24"/>
          <w:szCs w:val="24"/>
        </w:rPr>
        <w:t xml:space="preserve">light </w:t>
      </w:r>
      <w:r w:rsidR="005F5964" w:rsidRPr="00B45B1C">
        <w:rPr>
          <w:rFonts w:ascii="Times New Roman" w:hAnsi="Times New Roman" w:cs="Times New Roman"/>
          <w:sz w:val="24"/>
          <w:szCs w:val="24"/>
        </w:rPr>
        <w:t>shielded vial containing phosphate buffered saline (PBS; pH 7.2-7.4)</w:t>
      </w:r>
      <w:r w:rsidR="008B7201" w:rsidRPr="00B45B1C">
        <w:rPr>
          <w:rFonts w:ascii="Times New Roman" w:hAnsi="Times New Roman" w:cs="Times New Roman"/>
          <w:sz w:val="24"/>
          <w:szCs w:val="24"/>
        </w:rPr>
        <w:t xml:space="preserve"> and sucrose water.</w:t>
      </w:r>
      <w:r w:rsidR="008B2A6F" w:rsidRPr="00B45B1C">
        <w:rPr>
          <w:rFonts w:ascii="Times New Roman" w:hAnsi="Times New Roman" w:cs="Times New Roman"/>
          <w:sz w:val="24"/>
          <w:szCs w:val="24"/>
        </w:rPr>
        <w:t xml:space="preserve"> </w:t>
      </w:r>
      <w:r w:rsidR="000B0A23">
        <w:rPr>
          <w:rFonts w:ascii="Times New Roman" w:hAnsi="Times New Roman" w:cs="Times New Roman"/>
          <w:sz w:val="24"/>
          <w:szCs w:val="24"/>
        </w:rPr>
        <w:t>W</w:t>
      </w:r>
      <w:r w:rsidR="00DF0676" w:rsidRPr="00B45B1C">
        <w:rPr>
          <w:rFonts w:ascii="Times New Roman" w:hAnsi="Times New Roman" w:cs="Times New Roman"/>
          <w:sz w:val="24"/>
          <w:szCs w:val="24"/>
        </w:rPr>
        <w:t xml:space="preserve">e randomized which eye </w:t>
      </w:r>
      <w:r w:rsidR="000B0A23">
        <w:rPr>
          <w:rFonts w:ascii="Times New Roman" w:hAnsi="Times New Roman" w:cs="Times New Roman"/>
          <w:sz w:val="24"/>
          <w:szCs w:val="24"/>
        </w:rPr>
        <w:t xml:space="preserve">(right, left) </w:t>
      </w:r>
      <w:r w:rsidR="00DF0676" w:rsidRPr="00B45B1C">
        <w:rPr>
          <w:rFonts w:ascii="Times New Roman" w:hAnsi="Times New Roman" w:cs="Times New Roman"/>
          <w:sz w:val="24"/>
          <w:szCs w:val="24"/>
        </w:rPr>
        <w:t xml:space="preserve">was </w:t>
      </w:r>
      <w:r w:rsidR="000B0A23">
        <w:rPr>
          <w:rFonts w:ascii="Times New Roman" w:hAnsi="Times New Roman" w:cs="Times New Roman"/>
          <w:sz w:val="24"/>
          <w:szCs w:val="24"/>
        </w:rPr>
        <w:t xml:space="preserve">processed first.  </w:t>
      </w:r>
    </w:p>
    <w:p w:rsidR="00627597" w:rsidRDefault="00DF0676" w:rsidP="004E7C0E">
      <w:pPr>
        <w:widowControl w:val="0"/>
        <w:spacing w:after="0" w:line="360" w:lineRule="auto"/>
        <w:rPr>
          <w:rFonts w:ascii="Times New Roman" w:hAnsi="Times New Roman" w:cs="Times New Roman"/>
          <w:sz w:val="24"/>
          <w:szCs w:val="24"/>
        </w:rPr>
      </w:pPr>
      <w:r w:rsidRPr="00B45B1C">
        <w:rPr>
          <w:rFonts w:ascii="Times New Roman" w:hAnsi="Times New Roman" w:cs="Times New Roman"/>
          <w:sz w:val="24"/>
          <w:szCs w:val="24"/>
        </w:rPr>
        <w:tab/>
      </w:r>
      <w:r w:rsidR="00180001">
        <w:rPr>
          <w:rFonts w:ascii="Times New Roman" w:hAnsi="Times New Roman" w:cs="Times New Roman"/>
          <w:sz w:val="24"/>
          <w:szCs w:val="24"/>
        </w:rPr>
        <w:t xml:space="preserve">The retina extraction followed the procedures presented in </w:t>
      </w:r>
      <w:proofErr w:type="spellStart"/>
      <w:r w:rsidR="00180001">
        <w:rPr>
          <w:rFonts w:ascii="Times New Roman" w:hAnsi="Times New Roman" w:cs="Times New Roman"/>
          <w:sz w:val="24"/>
          <w:szCs w:val="24"/>
        </w:rPr>
        <w:t>Ullmann</w:t>
      </w:r>
      <w:proofErr w:type="spellEnd"/>
      <w:r w:rsidR="00180001">
        <w:rPr>
          <w:rFonts w:ascii="Times New Roman" w:hAnsi="Times New Roman" w:cs="Times New Roman"/>
          <w:sz w:val="24"/>
          <w:szCs w:val="24"/>
        </w:rPr>
        <w:t xml:space="preserve"> et al. (2012). </w:t>
      </w:r>
      <w:r w:rsidRPr="00B45B1C">
        <w:rPr>
          <w:rFonts w:ascii="Times New Roman" w:hAnsi="Times New Roman" w:cs="Times New Roman"/>
          <w:sz w:val="24"/>
          <w:szCs w:val="24"/>
        </w:rPr>
        <w:t>We hemisect</w:t>
      </w:r>
      <w:r w:rsidR="00180001">
        <w:rPr>
          <w:rFonts w:ascii="Times New Roman" w:hAnsi="Times New Roman" w:cs="Times New Roman"/>
          <w:sz w:val="24"/>
          <w:szCs w:val="24"/>
        </w:rPr>
        <w:t>ed</w:t>
      </w:r>
      <w:r w:rsidRPr="00B45B1C">
        <w:rPr>
          <w:rFonts w:ascii="Times New Roman" w:hAnsi="Times New Roman" w:cs="Times New Roman"/>
          <w:sz w:val="24"/>
          <w:szCs w:val="24"/>
        </w:rPr>
        <w:t xml:space="preserve"> the eye using a razorblade</w:t>
      </w:r>
      <w:r w:rsidR="00180001">
        <w:rPr>
          <w:rFonts w:ascii="Times New Roman" w:hAnsi="Times New Roman" w:cs="Times New Roman"/>
          <w:sz w:val="24"/>
          <w:szCs w:val="24"/>
        </w:rPr>
        <w:t>, removed t</w:t>
      </w:r>
      <w:r w:rsidRPr="00B45B1C">
        <w:rPr>
          <w:rFonts w:ascii="Times New Roman" w:hAnsi="Times New Roman" w:cs="Times New Roman"/>
          <w:sz w:val="24"/>
          <w:szCs w:val="24"/>
        </w:rPr>
        <w:t>he vitreous humor from the eye cup</w:t>
      </w:r>
      <w:r w:rsidR="00180001">
        <w:rPr>
          <w:rFonts w:ascii="Times New Roman" w:hAnsi="Times New Roman" w:cs="Times New Roman"/>
          <w:sz w:val="24"/>
          <w:szCs w:val="24"/>
        </w:rPr>
        <w:t xml:space="preserve">, and separated the retina </w:t>
      </w:r>
      <w:r w:rsidRPr="00B45B1C">
        <w:rPr>
          <w:rFonts w:ascii="Times New Roman" w:hAnsi="Times New Roman" w:cs="Times New Roman"/>
          <w:sz w:val="24"/>
          <w:szCs w:val="24"/>
        </w:rPr>
        <w:t xml:space="preserve">carefully </w:t>
      </w:r>
      <w:r w:rsidR="00180001">
        <w:rPr>
          <w:rFonts w:ascii="Times New Roman" w:hAnsi="Times New Roman" w:cs="Times New Roman"/>
          <w:sz w:val="24"/>
          <w:szCs w:val="24"/>
        </w:rPr>
        <w:t>fro</w:t>
      </w:r>
      <w:r w:rsidRPr="00B45B1C">
        <w:rPr>
          <w:rFonts w:ascii="Times New Roman" w:hAnsi="Times New Roman" w:cs="Times New Roman"/>
          <w:sz w:val="24"/>
          <w:szCs w:val="24"/>
        </w:rPr>
        <w:t xml:space="preserve">m the pigmented epithelium and </w:t>
      </w:r>
      <w:r w:rsidR="006C061F" w:rsidRPr="00B45B1C">
        <w:rPr>
          <w:rFonts w:ascii="Times New Roman" w:hAnsi="Times New Roman" w:cs="Times New Roman"/>
          <w:sz w:val="24"/>
          <w:szCs w:val="24"/>
        </w:rPr>
        <w:t>sclera using a small paintbrush</w:t>
      </w:r>
      <w:r w:rsidR="00180001">
        <w:rPr>
          <w:rFonts w:ascii="Times New Roman" w:hAnsi="Times New Roman" w:cs="Times New Roman"/>
          <w:sz w:val="24"/>
          <w:szCs w:val="24"/>
        </w:rPr>
        <w:t xml:space="preserve">. We </w:t>
      </w:r>
      <w:r w:rsidR="006C061F" w:rsidRPr="00B45B1C">
        <w:rPr>
          <w:rFonts w:ascii="Times New Roman" w:hAnsi="Times New Roman" w:cs="Times New Roman"/>
          <w:sz w:val="24"/>
          <w:szCs w:val="24"/>
        </w:rPr>
        <w:t>removed an approximately 6</w:t>
      </w:r>
      <w:r w:rsidR="00180001">
        <w:rPr>
          <w:rFonts w:ascii="Times New Roman" w:hAnsi="Times New Roman" w:cs="Times New Roman"/>
          <w:sz w:val="24"/>
          <w:szCs w:val="24"/>
        </w:rPr>
        <w:t xml:space="preserve"> </w:t>
      </w:r>
      <w:r w:rsidR="006C061F" w:rsidRPr="00B45B1C">
        <w:rPr>
          <w:rFonts w:ascii="Times New Roman" w:hAnsi="Times New Roman" w:cs="Times New Roman"/>
          <w:sz w:val="24"/>
          <w:szCs w:val="24"/>
        </w:rPr>
        <w:t>mm</w:t>
      </w:r>
      <w:r w:rsidR="006C061F" w:rsidRPr="00B45B1C">
        <w:rPr>
          <w:rFonts w:ascii="Times New Roman" w:hAnsi="Times New Roman" w:cs="Times New Roman"/>
          <w:sz w:val="24"/>
          <w:szCs w:val="24"/>
          <w:vertAlign w:val="superscript"/>
        </w:rPr>
        <w:t>2</w:t>
      </w:r>
      <w:r w:rsidR="006C061F" w:rsidRPr="00B45B1C">
        <w:rPr>
          <w:rFonts w:ascii="Times New Roman" w:hAnsi="Times New Roman" w:cs="Times New Roman"/>
          <w:sz w:val="24"/>
          <w:szCs w:val="24"/>
        </w:rPr>
        <w:t xml:space="preserve"> </w:t>
      </w:r>
      <w:r w:rsidR="00781CCD" w:rsidRPr="00B45B1C">
        <w:rPr>
          <w:rFonts w:ascii="Times New Roman" w:hAnsi="Times New Roman" w:cs="Times New Roman"/>
          <w:sz w:val="24"/>
          <w:szCs w:val="24"/>
        </w:rPr>
        <w:t>piece of retina</w:t>
      </w:r>
      <w:r w:rsidR="00180001">
        <w:rPr>
          <w:rFonts w:ascii="Times New Roman" w:hAnsi="Times New Roman" w:cs="Times New Roman"/>
          <w:sz w:val="24"/>
          <w:szCs w:val="24"/>
        </w:rPr>
        <w:t xml:space="preserve">, </w:t>
      </w:r>
      <w:r w:rsidR="00781CCD" w:rsidRPr="00B45B1C">
        <w:rPr>
          <w:rFonts w:ascii="Times New Roman" w:hAnsi="Times New Roman" w:cs="Times New Roman"/>
          <w:sz w:val="24"/>
          <w:szCs w:val="24"/>
        </w:rPr>
        <w:t xml:space="preserve">placed </w:t>
      </w:r>
      <w:r w:rsidR="00180001">
        <w:rPr>
          <w:rFonts w:ascii="Times New Roman" w:hAnsi="Times New Roman" w:cs="Times New Roman"/>
          <w:sz w:val="24"/>
          <w:szCs w:val="24"/>
        </w:rPr>
        <w:t xml:space="preserve">it </w:t>
      </w:r>
      <w:r w:rsidR="0090268E" w:rsidRPr="00B45B1C">
        <w:rPr>
          <w:rFonts w:ascii="Times New Roman" w:hAnsi="Times New Roman" w:cs="Times New Roman"/>
          <w:sz w:val="24"/>
          <w:szCs w:val="24"/>
        </w:rPr>
        <w:t xml:space="preserve">onto a Corning No. 1 22 x 30 mm glass slide, </w:t>
      </w:r>
      <w:r w:rsidR="00180001">
        <w:rPr>
          <w:rFonts w:ascii="Times New Roman" w:hAnsi="Times New Roman" w:cs="Times New Roman"/>
          <w:sz w:val="24"/>
          <w:szCs w:val="24"/>
        </w:rPr>
        <w:t>and</w:t>
      </w:r>
      <w:r w:rsidR="0090268E" w:rsidRPr="00B45B1C">
        <w:rPr>
          <w:rFonts w:ascii="Times New Roman" w:hAnsi="Times New Roman" w:cs="Times New Roman"/>
          <w:sz w:val="24"/>
          <w:szCs w:val="24"/>
        </w:rPr>
        <w:t xml:space="preserve"> macerated </w:t>
      </w:r>
      <w:r w:rsidR="00180001">
        <w:rPr>
          <w:rFonts w:ascii="Times New Roman" w:hAnsi="Times New Roman" w:cs="Times New Roman"/>
          <w:sz w:val="24"/>
          <w:szCs w:val="24"/>
        </w:rPr>
        <w:t xml:space="preserve">it </w:t>
      </w:r>
      <w:r w:rsidR="0090268E" w:rsidRPr="00B45B1C">
        <w:rPr>
          <w:rFonts w:ascii="Times New Roman" w:hAnsi="Times New Roman" w:cs="Times New Roman"/>
          <w:sz w:val="24"/>
          <w:szCs w:val="24"/>
        </w:rPr>
        <w:t>with a razor blade. We then covered the macerated retina with a Corning No. 1 18 mm</w:t>
      </w:r>
      <w:r w:rsidR="0090268E" w:rsidRPr="00B45B1C">
        <w:rPr>
          <w:rFonts w:ascii="Times New Roman" w:hAnsi="Times New Roman" w:cs="Times New Roman"/>
          <w:sz w:val="24"/>
          <w:szCs w:val="24"/>
          <w:vertAlign w:val="superscript"/>
        </w:rPr>
        <w:t>2</w:t>
      </w:r>
      <w:r w:rsidR="0090268E" w:rsidRPr="00B45B1C">
        <w:rPr>
          <w:rFonts w:ascii="Times New Roman" w:hAnsi="Times New Roman" w:cs="Times New Roman"/>
          <w:sz w:val="24"/>
          <w:szCs w:val="24"/>
        </w:rPr>
        <w:t xml:space="preserve"> cover slip, sealing it to the glass slide using black nail lacquer to prevent </w:t>
      </w:r>
      <w:r w:rsidR="0090268E" w:rsidRPr="00B45B1C">
        <w:rPr>
          <w:rFonts w:ascii="Times New Roman" w:hAnsi="Times New Roman" w:cs="Times New Roman"/>
          <w:sz w:val="24"/>
          <w:szCs w:val="24"/>
        </w:rPr>
        <w:lastRenderedPageBreak/>
        <w:t xml:space="preserve">desiccation. All tissue processing and </w:t>
      </w:r>
      <w:proofErr w:type="spellStart"/>
      <w:r w:rsidR="0090268E" w:rsidRPr="00B45B1C">
        <w:rPr>
          <w:rFonts w:ascii="Times New Roman" w:hAnsi="Times New Roman" w:cs="Times New Roman"/>
          <w:sz w:val="24"/>
          <w:szCs w:val="24"/>
        </w:rPr>
        <w:t>microspectrophotometric</w:t>
      </w:r>
      <w:proofErr w:type="spellEnd"/>
      <w:r w:rsidR="0090268E" w:rsidRPr="00B45B1C">
        <w:rPr>
          <w:rFonts w:ascii="Times New Roman" w:hAnsi="Times New Roman" w:cs="Times New Roman"/>
          <w:sz w:val="24"/>
          <w:szCs w:val="24"/>
        </w:rPr>
        <w:t xml:space="preserve"> measurements were performed in either infrared or dim red light to prevent </w:t>
      </w:r>
      <w:r w:rsidR="00180001">
        <w:rPr>
          <w:rFonts w:ascii="Times New Roman" w:hAnsi="Times New Roman" w:cs="Times New Roman"/>
          <w:sz w:val="24"/>
          <w:szCs w:val="24"/>
        </w:rPr>
        <w:t xml:space="preserve">the bleaching of the </w:t>
      </w:r>
      <w:r w:rsidR="0090268E" w:rsidRPr="00B45B1C">
        <w:rPr>
          <w:rFonts w:ascii="Times New Roman" w:hAnsi="Times New Roman" w:cs="Times New Roman"/>
          <w:sz w:val="24"/>
          <w:szCs w:val="24"/>
        </w:rPr>
        <w:t>visual pigment</w:t>
      </w:r>
      <w:r w:rsidR="00180001">
        <w:rPr>
          <w:rFonts w:ascii="Times New Roman" w:hAnsi="Times New Roman" w:cs="Times New Roman"/>
          <w:sz w:val="24"/>
          <w:szCs w:val="24"/>
        </w:rPr>
        <w:t xml:space="preserve">s. </w:t>
      </w:r>
    </w:p>
    <w:p w:rsidR="00627597" w:rsidRDefault="005A688F" w:rsidP="004E7C0E">
      <w:pPr>
        <w:widowControl w:val="0"/>
        <w:spacing w:after="0" w:line="360" w:lineRule="auto"/>
        <w:rPr>
          <w:rFonts w:ascii="Times New Roman" w:hAnsi="Times New Roman" w:cs="Times New Roman"/>
          <w:sz w:val="24"/>
          <w:szCs w:val="24"/>
        </w:rPr>
      </w:pPr>
      <w:r w:rsidRPr="00B45B1C">
        <w:rPr>
          <w:rFonts w:ascii="Times New Roman" w:hAnsi="Times New Roman" w:cs="Times New Roman"/>
          <w:sz w:val="24"/>
          <w:szCs w:val="24"/>
        </w:rPr>
        <w:tab/>
      </w:r>
      <w:r w:rsidR="002F7E98" w:rsidRPr="00B45B1C">
        <w:rPr>
          <w:rFonts w:ascii="Times New Roman" w:hAnsi="Times New Roman" w:cs="Times New Roman"/>
          <w:sz w:val="24"/>
          <w:szCs w:val="24"/>
        </w:rPr>
        <w:t xml:space="preserve">We took measurements on a custom-made </w:t>
      </w:r>
      <w:proofErr w:type="spellStart"/>
      <w:r w:rsidR="002F7E98" w:rsidRPr="00B45B1C">
        <w:rPr>
          <w:rFonts w:ascii="Times New Roman" w:hAnsi="Times New Roman" w:cs="Times New Roman"/>
          <w:sz w:val="24"/>
          <w:szCs w:val="24"/>
        </w:rPr>
        <w:t>microspectrophotometer</w:t>
      </w:r>
      <w:proofErr w:type="spellEnd"/>
      <w:r w:rsidR="002F7E98" w:rsidRPr="00B45B1C">
        <w:rPr>
          <w:rFonts w:ascii="Times New Roman" w:hAnsi="Times New Roman" w:cs="Times New Roman"/>
          <w:sz w:val="24"/>
          <w:szCs w:val="24"/>
        </w:rPr>
        <w:t xml:space="preserve"> (Dr. Ellis </w:t>
      </w:r>
      <w:proofErr w:type="spellStart"/>
      <w:r w:rsidR="002F7E98" w:rsidRPr="00B45B1C">
        <w:rPr>
          <w:rFonts w:ascii="Times New Roman" w:hAnsi="Times New Roman" w:cs="Times New Roman"/>
          <w:sz w:val="24"/>
          <w:szCs w:val="24"/>
        </w:rPr>
        <w:t>Loew</w:t>
      </w:r>
      <w:proofErr w:type="spellEnd"/>
      <w:r w:rsidR="002F7E98" w:rsidRPr="00B45B1C">
        <w:rPr>
          <w:rFonts w:ascii="Times New Roman" w:hAnsi="Times New Roman" w:cs="Times New Roman"/>
          <w:sz w:val="24"/>
          <w:szCs w:val="24"/>
        </w:rPr>
        <w:t xml:space="preserve">, Cornell University, Ithaca, NY; designed described in McFarland </w:t>
      </w:r>
      <w:r w:rsidR="003D746D">
        <w:rPr>
          <w:rFonts w:ascii="Times New Roman" w:hAnsi="Times New Roman" w:cs="Times New Roman"/>
          <w:sz w:val="24"/>
          <w:szCs w:val="24"/>
        </w:rPr>
        <w:t>and</w:t>
      </w:r>
      <w:r w:rsidR="003D746D" w:rsidRPr="00B45B1C">
        <w:rPr>
          <w:rFonts w:ascii="Times New Roman" w:hAnsi="Times New Roman" w:cs="Times New Roman"/>
          <w:sz w:val="24"/>
          <w:szCs w:val="24"/>
        </w:rPr>
        <w:t xml:space="preserve"> </w:t>
      </w:r>
      <w:proofErr w:type="spellStart"/>
      <w:r w:rsidR="002F7E98" w:rsidRPr="00B45B1C">
        <w:rPr>
          <w:rFonts w:ascii="Times New Roman" w:hAnsi="Times New Roman" w:cs="Times New Roman"/>
          <w:sz w:val="24"/>
          <w:szCs w:val="24"/>
        </w:rPr>
        <w:t>Loew</w:t>
      </w:r>
      <w:proofErr w:type="spellEnd"/>
      <w:r w:rsidR="003D746D">
        <w:rPr>
          <w:rFonts w:ascii="Times New Roman" w:hAnsi="Times New Roman" w:cs="Times New Roman"/>
          <w:sz w:val="24"/>
          <w:szCs w:val="24"/>
        </w:rPr>
        <w:t>,</w:t>
      </w:r>
      <w:r w:rsidR="002F7E98" w:rsidRPr="00B45B1C">
        <w:rPr>
          <w:rFonts w:ascii="Times New Roman" w:hAnsi="Times New Roman" w:cs="Times New Roman"/>
          <w:sz w:val="24"/>
          <w:szCs w:val="24"/>
        </w:rPr>
        <w:t xml:space="preserve"> 1994). We measured the absorbance (</w:t>
      </w:r>
      <w:r w:rsidR="00C37574">
        <w:rPr>
          <w:rFonts w:ascii="Times New Roman" w:hAnsi="Times New Roman" w:cs="Times New Roman"/>
          <w:sz w:val="24"/>
          <w:szCs w:val="24"/>
        </w:rPr>
        <w:t xml:space="preserve">i.e., </w:t>
      </w:r>
      <w:r w:rsidR="002F7E98" w:rsidRPr="00B45B1C">
        <w:rPr>
          <w:rFonts w:ascii="Times New Roman" w:hAnsi="Times New Roman" w:cs="Times New Roman"/>
          <w:sz w:val="24"/>
          <w:szCs w:val="24"/>
        </w:rPr>
        <w:t xml:space="preserve">amount of light absorbed as light passes through </w:t>
      </w:r>
      <w:r w:rsidR="00C37574">
        <w:rPr>
          <w:rFonts w:ascii="Times New Roman" w:hAnsi="Times New Roman" w:cs="Times New Roman"/>
          <w:sz w:val="24"/>
          <w:szCs w:val="24"/>
        </w:rPr>
        <w:t>a substance</w:t>
      </w:r>
      <w:r w:rsidR="002F7E98" w:rsidRPr="00B45B1C">
        <w:rPr>
          <w:rFonts w:ascii="Times New Roman" w:hAnsi="Times New Roman" w:cs="Times New Roman"/>
          <w:sz w:val="24"/>
          <w:szCs w:val="24"/>
        </w:rPr>
        <w:t xml:space="preserve">; </w:t>
      </w:r>
      <w:proofErr w:type="spellStart"/>
      <w:r w:rsidR="002F7E98" w:rsidRPr="00B45B1C">
        <w:rPr>
          <w:rFonts w:ascii="Times New Roman" w:hAnsi="Times New Roman" w:cs="Times New Roman"/>
          <w:sz w:val="24"/>
          <w:szCs w:val="24"/>
        </w:rPr>
        <w:t>Liebman</w:t>
      </w:r>
      <w:proofErr w:type="spellEnd"/>
      <w:r w:rsidR="002F7E98" w:rsidRPr="00B45B1C">
        <w:rPr>
          <w:rFonts w:ascii="Times New Roman" w:hAnsi="Times New Roman" w:cs="Times New Roman"/>
          <w:sz w:val="24"/>
          <w:szCs w:val="24"/>
        </w:rPr>
        <w:t xml:space="preserve">, 1972) of the cone and rod outer segments as well as the inner segment oil droplets. </w:t>
      </w:r>
      <w:r w:rsidR="00C37574">
        <w:rPr>
          <w:rFonts w:ascii="Times New Roman" w:hAnsi="Times New Roman" w:cs="Times New Roman"/>
          <w:sz w:val="24"/>
          <w:szCs w:val="24"/>
        </w:rPr>
        <w:t>We</w:t>
      </w:r>
      <w:r w:rsidR="002F7E98" w:rsidRPr="00B45B1C">
        <w:rPr>
          <w:rFonts w:ascii="Times New Roman" w:hAnsi="Times New Roman" w:cs="Times New Roman"/>
          <w:sz w:val="24"/>
          <w:szCs w:val="24"/>
        </w:rPr>
        <w:t xml:space="preserve"> used a Zeiss </w:t>
      </w:r>
      <w:proofErr w:type="spellStart"/>
      <w:r w:rsidR="002F7E98" w:rsidRPr="00B45B1C">
        <w:rPr>
          <w:rFonts w:ascii="Times New Roman" w:hAnsi="Times New Roman" w:cs="Times New Roman"/>
          <w:sz w:val="24"/>
          <w:szCs w:val="24"/>
        </w:rPr>
        <w:t>Ultrafluar</w:t>
      </w:r>
      <w:proofErr w:type="spellEnd"/>
      <w:r w:rsidR="002F7E98" w:rsidRPr="00B45B1C">
        <w:rPr>
          <w:rFonts w:ascii="Times New Roman" w:hAnsi="Times New Roman" w:cs="Times New Roman"/>
          <w:sz w:val="24"/>
          <w:szCs w:val="24"/>
        </w:rPr>
        <w:t xml:space="preserve"> </w:t>
      </w:r>
      <w:proofErr w:type="spellStart"/>
      <w:r w:rsidR="002F7E98" w:rsidRPr="00B45B1C">
        <w:rPr>
          <w:rFonts w:ascii="Times New Roman" w:hAnsi="Times New Roman" w:cs="Times New Roman"/>
          <w:sz w:val="24"/>
          <w:szCs w:val="24"/>
        </w:rPr>
        <w:t>Glyc</w:t>
      </w:r>
      <w:proofErr w:type="spellEnd"/>
      <w:r w:rsidR="002F7E98" w:rsidRPr="00B45B1C">
        <w:rPr>
          <w:rFonts w:ascii="Times New Roman" w:hAnsi="Times New Roman" w:cs="Times New Roman"/>
          <w:sz w:val="24"/>
          <w:szCs w:val="24"/>
        </w:rPr>
        <w:t xml:space="preserve"> objective (</w:t>
      </w:r>
      <w:proofErr w:type="gramStart"/>
      <w:r w:rsidR="002F7E98" w:rsidRPr="00B45B1C">
        <w:rPr>
          <w:rFonts w:ascii="Times New Roman" w:hAnsi="Times New Roman" w:cs="Times New Roman"/>
          <w:sz w:val="24"/>
          <w:szCs w:val="24"/>
        </w:rPr>
        <w:t>32x</w:t>
      </w:r>
      <w:proofErr w:type="gramEnd"/>
      <w:r w:rsidR="002F7E98" w:rsidRPr="00B45B1C">
        <w:rPr>
          <w:rFonts w:ascii="Times New Roman" w:hAnsi="Times New Roman" w:cs="Times New Roman"/>
          <w:sz w:val="24"/>
          <w:szCs w:val="24"/>
        </w:rPr>
        <w:t xml:space="preserve">, NA 0.4) as the condenser and a dry objective (80x, NA 0.9).  We viewed </w:t>
      </w:r>
      <w:r w:rsidR="005F148B" w:rsidRPr="00B45B1C">
        <w:rPr>
          <w:rFonts w:ascii="Times New Roman" w:hAnsi="Times New Roman" w:cs="Times New Roman"/>
          <w:sz w:val="24"/>
          <w:szCs w:val="24"/>
        </w:rPr>
        <w:t xml:space="preserve">the cellular components on an </w:t>
      </w:r>
      <w:proofErr w:type="spellStart"/>
      <w:r w:rsidR="005F148B" w:rsidRPr="00B45B1C">
        <w:rPr>
          <w:rFonts w:ascii="Times New Roman" w:hAnsi="Times New Roman" w:cs="Times New Roman"/>
          <w:sz w:val="24"/>
          <w:szCs w:val="24"/>
        </w:rPr>
        <w:t>EXVision</w:t>
      </w:r>
      <w:proofErr w:type="spellEnd"/>
      <w:r w:rsidR="005F148B" w:rsidRPr="00B45B1C">
        <w:rPr>
          <w:rFonts w:ascii="Times New Roman" w:hAnsi="Times New Roman" w:cs="Times New Roman"/>
          <w:sz w:val="24"/>
          <w:szCs w:val="24"/>
        </w:rPr>
        <w:t xml:space="preserve"> Super Circuits CCD camera attached to an 8” TFT Color LCD Monitor </w:t>
      </w:r>
      <w:r w:rsidR="00C37574">
        <w:rPr>
          <w:rFonts w:ascii="Times New Roman" w:hAnsi="Times New Roman" w:cs="Times New Roman"/>
          <w:sz w:val="24"/>
          <w:szCs w:val="24"/>
        </w:rPr>
        <w:t xml:space="preserve">that </w:t>
      </w:r>
      <w:r w:rsidR="005F148B" w:rsidRPr="00B45B1C">
        <w:rPr>
          <w:rFonts w:ascii="Times New Roman" w:hAnsi="Times New Roman" w:cs="Times New Roman"/>
          <w:sz w:val="24"/>
          <w:szCs w:val="24"/>
        </w:rPr>
        <w:t xml:space="preserve">we covered in red Plexiglas. </w:t>
      </w:r>
      <w:r w:rsidR="00C37574">
        <w:rPr>
          <w:rFonts w:ascii="Times New Roman" w:hAnsi="Times New Roman" w:cs="Times New Roman"/>
          <w:sz w:val="24"/>
          <w:szCs w:val="24"/>
        </w:rPr>
        <w:t xml:space="preserve">After identifying an </w:t>
      </w:r>
      <w:r w:rsidR="00885476" w:rsidRPr="00B45B1C">
        <w:rPr>
          <w:rFonts w:ascii="Times New Roman" w:hAnsi="Times New Roman" w:cs="Times New Roman"/>
          <w:sz w:val="24"/>
          <w:szCs w:val="24"/>
        </w:rPr>
        <w:t>isolated outer segment or oil droplet</w:t>
      </w:r>
      <w:r w:rsidR="00C37574">
        <w:rPr>
          <w:rFonts w:ascii="Times New Roman" w:hAnsi="Times New Roman" w:cs="Times New Roman"/>
          <w:sz w:val="24"/>
          <w:szCs w:val="24"/>
        </w:rPr>
        <w:t xml:space="preserve">, we took </w:t>
      </w:r>
      <w:r w:rsidR="00885476" w:rsidRPr="00B45B1C">
        <w:rPr>
          <w:rFonts w:ascii="Times New Roman" w:hAnsi="Times New Roman" w:cs="Times New Roman"/>
          <w:sz w:val="24"/>
          <w:szCs w:val="24"/>
        </w:rPr>
        <w:t xml:space="preserve">a baseline measurement in an empty area </w:t>
      </w:r>
      <w:r w:rsidR="00C37574">
        <w:rPr>
          <w:rFonts w:ascii="Times New Roman" w:hAnsi="Times New Roman" w:cs="Times New Roman"/>
          <w:sz w:val="24"/>
          <w:szCs w:val="24"/>
        </w:rPr>
        <w:t>of the preparation. W</w:t>
      </w:r>
      <w:r w:rsidR="00885476" w:rsidRPr="00B45B1C">
        <w:rPr>
          <w:rFonts w:ascii="Times New Roman" w:hAnsi="Times New Roman" w:cs="Times New Roman"/>
          <w:sz w:val="24"/>
          <w:szCs w:val="24"/>
        </w:rPr>
        <w:t xml:space="preserve">e </w:t>
      </w:r>
      <w:r w:rsidR="00C37574">
        <w:rPr>
          <w:rFonts w:ascii="Times New Roman" w:hAnsi="Times New Roman" w:cs="Times New Roman"/>
          <w:sz w:val="24"/>
          <w:szCs w:val="24"/>
        </w:rPr>
        <w:t xml:space="preserve">then </w:t>
      </w:r>
      <w:r w:rsidR="00885476" w:rsidRPr="00B45B1C">
        <w:rPr>
          <w:rFonts w:ascii="Times New Roman" w:hAnsi="Times New Roman" w:cs="Times New Roman"/>
          <w:sz w:val="24"/>
          <w:szCs w:val="24"/>
        </w:rPr>
        <w:t xml:space="preserve">took a measurement of the </w:t>
      </w:r>
      <w:r w:rsidR="00C37574" w:rsidRPr="00B45B1C">
        <w:rPr>
          <w:rFonts w:ascii="Times New Roman" w:hAnsi="Times New Roman" w:cs="Times New Roman"/>
          <w:sz w:val="24"/>
          <w:szCs w:val="24"/>
        </w:rPr>
        <w:t xml:space="preserve">absorbance </w:t>
      </w:r>
      <w:r w:rsidR="00C37574">
        <w:rPr>
          <w:rFonts w:ascii="Times New Roman" w:hAnsi="Times New Roman" w:cs="Times New Roman"/>
          <w:sz w:val="24"/>
          <w:szCs w:val="24"/>
        </w:rPr>
        <w:t xml:space="preserve">of the visual pigment or oil droplet </w:t>
      </w:r>
      <w:r w:rsidR="00885476" w:rsidRPr="00B45B1C">
        <w:rPr>
          <w:rFonts w:ascii="Times New Roman" w:hAnsi="Times New Roman" w:cs="Times New Roman"/>
          <w:sz w:val="24"/>
          <w:szCs w:val="24"/>
        </w:rPr>
        <w:t xml:space="preserve">in 1nm increments from </w:t>
      </w:r>
      <w:r w:rsidR="00E25271" w:rsidRPr="00B45B1C">
        <w:rPr>
          <w:rFonts w:ascii="Times New Roman" w:hAnsi="Times New Roman" w:cs="Times New Roman"/>
          <w:sz w:val="24"/>
          <w:szCs w:val="24"/>
        </w:rPr>
        <w:t>350-750</w:t>
      </w:r>
      <w:r w:rsidR="00C37574">
        <w:rPr>
          <w:rFonts w:ascii="Times New Roman" w:hAnsi="Times New Roman" w:cs="Times New Roman"/>
          <w:sz w:val="24"/>
          <w:szCs w:val="24"/>
        </w:rPr>
        <w:t xml:space="preserve"> </w:t>
      </w:r>
      <w:r w:rsidR="00E25271" w:rsidRPr="00B45B1C">
        <w:rPr>
          <w:rFonts w:ascii="Times New Roman" w:hAnsi="Times New Roman" w:cs="Times New Roman"/>
          <w:sz w:val="24"/>
          <w:szCs w:val="24"/>
        </w:rPr>
        <w:t>nm in the individual from 2010 and from 375-750</w:t>
      </w:r>
      <w:r w:rsidR="00C37574">
        <w:rPr>
          <w:rFonts w:ascii="Times New Roman" w:hAnsi="Times New Roman" w:cs="Times New Roman"/>
          <w:sz w:val="24"/>
          <w:szCs w:val="24"/>
        </w:rPr>
        <w:t xml:space="preserve"> </w:t>
      </w:r>
      <w:r w:rsidR="00E25271" w:rsidRPr="00B45B1C">
        <w:rPr>
          <w:rFonts w:ascii="Times New Roman" w:hAnsi="Times New Roman" w:cs="Times New Roman"/>
          <w:sz w:val="24"/>
          <w:szCs w:val="24"/>
        </w:rPr>
        <w:t xml:space="preserve">nm in the five individuals </w:t>
      </w:r>
      <w:r w:rsidR="00C37574">
        <w:rPr>
          <w:rFonts w:ascii="Times New Roman" w:hAnsi="Times New Roman" w:cs="Times New Roman"/>
          <w:sz w:val="24"/>
          <w:szCs w:val="24"/>
        </w:rPr>
        <w:t>from</w:t>
      </w:r>
      <w:r w:rsidR="00E25271" w:rsidRPr="00B45B1C">
        <w:rPr>
          <w:rFonts w:ascii="Times New Roman" w:hAnsi="Times New Roman" w:cs="Times New Roman"/>
          <w:sz w:val="24"/>
          <w:szCs w:val="24"/>
        </w:rPr>
        <w:t xml:space="preserve"> 2012. We changed the wavelength range due to a large absorbance spike originating from the light source</w:t>
      </w:r>
      <w:r w:rsidR="006A000A">
        <w:rPr>
          <w:rFonts w:ascii="Times New Roman" w:hAnsi="Times New Roman" w:cs="Times New Roman"/>
          <w:sz w:val="24"/>
          <w:szCs w:val="24"/>
        </w:rPr>
        <w:t xml:space="preserve">. </w:t>
      </w:r>
    </w:p>
    <w:p w:rsidR="00206F22" w:rsidRDefault="00C37574" w:rsidP="004E7C0E">
      <w:pPr>
        <w:widowControl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When </w:t>
      </w:r>
      <w:r w:rsidR="006A000A">
        <w:rPr>
          <w:rFonts w:ascii="Times New Roman" w:hAnsi="Times New Roman" w:cs="Times New Roman"/>
          <w:sz w:val="24"/>
          <w:szCs w:val="24"/>
        </w:rPr>
        <w:t xml:space="preserve">we </w:t>
      </w:r>
      <w:r w:rsidR="00671F6D">
        <w:rPr>
          <w:rFonts w:ascii="Times New Roman" w:hAnsi="Times New Roman" w:cs="Times New Roman"/>
          <w:sz w:val="24"/>
          <w:szCs w:val="24"/>
        </w:rPr>
        <w:t>measured</w:t>
      </w:r>
      <w:r w:rsidR="00671F6D" w:rsidRPr="00B45B1C">
        <w:rPr>
          <w:rFonts w:ascii="Times New Roman" w:hAnsi="Times New Roman" w:cs="Times New Roman"/>
          <w:sz w:val="24"/>
          <w:szCs w:val="24"/>
        </w:rPr>
        <w:t xml:space="preserve"> </w:t>
      </w:r>
      <w:r w:rsidR="00057F29" w:rsidRPr="00B45B1C">
        <w:rPr>
          <w:rFonts w:ascii="Times New Roman" w:hAnsi="Times New Roman" w:cs="Times New Roman"/>
          <w:sz w:val="24"/>
          <w:szCs w:val="24"/>
        </w:rPr>
        <w:t>cone or rod outer segment</w:t>
      </w:r>
      <w:r w:rsidR="006A000A">
        <w:rPr>
          <w:rFonts w:ascii="Times New Roman" w:hAnsi="Times New Roman" w:cs="Times New Roman"/>
          <w:sz w:val="24"/>
          <w:szCs w:val="24"/>
        </w:rPr>
        <w:t>s</w:t>
      </w:r>
      <w:r w:rsidR="00057F29" w:rsidRPr="00B45B1C">
        <w:rPr>
          <w:rFonts w:ascii="Times New Roman" w:hAnsi="Times New Roman" w:cs="Times New Roman"/>
          <w:sz w:val="24"/>
          <w:szCs w:val="24"/>
        </w:rPr>
        <w:t xml:space="preserve">, we </w:t>
      </w:r>
      <w:r w:rsidR="006A000A">
        <w:rPr>
          <w:rFonts w:ascii="Times New Roman" w:hAnsi="Times New Roman" w:cs="Times New Roman"/>
          <w:sz w:val="24"/>
          <w:szCs w:val="24"/>
        </w:rPr>
        <w:t xml:space="preserve">tried to bleach the pigment for 60 s to </w:t>
      </w:r>
      <w:r w:rsidR="00057F29" w:rsidRPr="00B45B1C">
        <w:rPr>
          <w:rFonts w:ascii="Times New Roman" w:hAnsi="Times New Roman" w:cs="Times New Roman"/>
          <w:sz w:val="24"/>
          <w:szCs w:val="24"/>
        </w:rPr>
        <w:t xml:space="preserve">confirm </w:t>
      </w:r>
      <w:r w:rsidR="006A000A">
        <w:rPr>
          <w:rFonts w:ascii="Times New Roman" w:hAnsi="Times New Roman" w:cs="Times New Roman"/>
          <w:sz w:val="24"/>
          <w:szCs w:val="24"/>
        </w:rPr>
        <w:t>its</w:t>
      </w:r>
      <w:r w:rsidR="00057F29" w:rsidRPr="00B45B1C">
        <w:rPr>
          <w:rFonts w:ascii="Times New Roman" w:hAnsi="Times New Roman" w:cs="Times New Roman"/>
          <w:sz w:val="24"/>
          <w:szCs w:val="24"/>
        </w:rPr>
        <w:t xml:space="preserve"> identity. Bleaching is essential as it allows us to distinguish the visual pigment, which degrade</w:t>
      </w:r>
      <w:r w:rsidR="006A000A">
        <w:rPr>
          <w:rFonts w:ascii="Times New Roman" w:hAnsi="Times New Roman" w:cs="Times New Roman"/>
          <w:sz w:val="24"/>
          <w:szCs w:val="24"/>
        </w:rPr>
        <w:t>s</w:t>
      </w:r>
      <w:r w:rsidR="00057F29" w:rsidRPr="00B45B1C">
        <w:rPr>
          <w:rFonts w:ascii="Times New Roman" w:hAnsi="Times New Roman" w:cs="Times New Roman"/>
          <w:sz w:val="24"/>
          <w:szCs w:val="24"/>
        </w:rPr>
        <w:t xml:space="preserve"> in white light, from </w:t>
      </w:r>
      <w:r w:rsidR="007E0ECE" w:rsidRPr="00B45B1C">
        <w:rPr>
          <w:rFonts w:ascii="Times New Roman" w:hAnsi="Times New Roman" w:cs="Times New Roman"/>
          <w:sz w:val="24"/>
          <w:szCs w:val="24"/>
        </w:rPr>
        <w:t>photo-reactive substances in the preparation that do not degrade in light (</w:t>
      </w:r>
      <w:proofErr w:type="spellStart"/>
      <w:r w:rsidR="007E0ECE" w:rsidRPr="00B45B1C">
        <w:rPr>
          <w:rFonts w:ascii="Times New Roman" w:hAnsi="Times New Roman" w:cs="Times New Roman"/>
          <w:sz w:val="24"/>
          <w:szCs w:val="24"/>
        </w:rPr>
        <w:t>Liebman</w:t>
      </w:r>
      <w:proofErr w:type="spellEnd"/>
      <w:r w:rsidR="007E0ECE" w:rsidRPr="00B45B1C">
        <w:rPr>
          <w:rFonts w:ascii="Times New Roman" w:hAnsi="Times New Roman" w:cs="Times New Roman"/>
          <w:sz w:val="24"/>
          <w:szCs w:val="24"/>
        </w:rPr>
        <w:t>, 1972).</w:t>
      </w:r>
      <w:r w:rsidR="00165367" w:rsidRPr="00B45B1C">
        <w:rPr>
          <w:rFonts w:ascii="Times New Roman" w:hAnsi="Times New Roman" w:cs="Times New Roman"/>
          <w:sz w:val="24"/>
          <w:szCs w:val="24"/>
        </w:rPr>
        <w:t xml:space="preserve"> </w:t>
      </w:r>
      <w:r w:rsidR="006A000A">
        <w:rPr>
          <w:rFonts w:ascii="Times New Roman" w:hAnsi="Times New Roman" w:cs="Times New Roman"/>
          <w:sz w:val="24"/>
          <w:szCs w:val="24"/>
        </w:rPr>
        <w:t>For the analysis, w</w:t>
      </w:r>
      <w:r w:rsidR="00165367" w:rsidRPr="00B45B1C">
        <w:rPr>
          <w:rFonts w:ascii="Times New Roman" w:hAnsi="Times New Roman" w:cs="Times New Roman"/>
          <w:sz w:val="24"/>
          <w:szCs w:val="24"/>
        </w:rPr>
        <w:t xml:space="preserve">e only used outer segment spectra </w:t>
      </w:r>
      <w:r w:rsidR="006A000A">
        <w:rPr>
          <w:rFonts w:ascii="Times New Roman" w:hAnsi="Times New Roman" w:cs="Times New Roman"/>
          <w:sz w:val="24"/>
          <w:szCs w:val="24"/>
        </w:rPr>
        <w:t xml:space="preserve">that we were able to bleach. To differentiate the </w:t>
      </w:r>
      <w:r w:rsidR="00165367" w:rsidRPr="00B45B1C">
        <w:rPr>
          <w:rFonts w:ascii="Times New Roman" w:hAnsi="Times New Roman" w:cs="Times New Roman"/>
          <w:sz w:val="24"/>
          <w:szCs w:val="24"/>
        </w:rPr>
        <w:t xml:space="preserve">MWS </w:t>
      </w:r>
      <w:r w:rsidR="006A000A">
        <w:rPr>
          <w:rFonts w:ascii="Times New Roman" w:hAnsi="Times New Roman" w:cs="Times New Roman"/>
          <w:sz w:val="24"/>
          <w:szCs w:val="24"/>
        </w:rPr>
        <w:t>from the</w:t>
      </w:r>
      <w:r w:rsidR="00165367" w:rsidRPr="00B45B1C">
        <w:rPr>
          <w:rFonts w:ascii="Times New Roman" w:hAnsi="Times New Roman" w:cs="Times New Roman"/>
          <w:sz w:val="24"/>
          <w:szCs w:val="24"/>
        </w:rPr>
        <w:t xml:space="preserve"> RH1 (rod) spectra</w:t>
      </w:r>
      <w:r w:rsidR="006A000A">
        <w:rPr>
          <w:rFonts w:ascii="Times New Roman" w:hAnsi="Times New Roman" w:cs="Times New Roman"/>
          <w:sz w:val="24"/>
          <w:szCs w:val="24"/>
        </w:rPr>
        <w:t xml:space="preserve">, </w:t>
      </w:r>
      <w:r w:rsidR="00165367" w:rsidRPr="00B45B1C">
        <w:rPr>
          <w:rFonts w:ascii="Times New Roman" w:hAnsi="Times New Roman" w:cs="Times New Roman"/>
          <w:sz w:val="24"/>
          <w:szCs w:val="24"/>
        </w:rPr>
        <w:t>which are nearly identical, we classified these spectra based on the morphological characteristics of the outer segments we measured. Rod outer segments are large, rectangular shaped, and contain conspicuous horizontal striations, while MWS outer segments are small, triangular shaped, with no conspicuous striations (</w:t>
      </w:r>
      <w:proofErr w:type="spellStart"/>
      <w:r w:rsidR="00165367" w:rsidRPr="00B45B1C">
        <w:rPr>
          <w:rFonts w:ascii="Times New Roman" w:hAnsi="Times New Roman" w:cs="Times New Roman"/>
          <w:sz w:val="24"/>
          <w:szCs w:val="24"/>
        </w:rPr>
        <w:t>Crescitelli</w:t>
      </w:r>
      <w:proofErr w:type="spellEnd"/>
      <w:r w:rsidR="00165367" w:rsidRPr="00B45B1C">
        <w:rPr>
          <w:rFonts w:ascii="Times New Roman" w:hAnsi="Times New Roman" w:cs="Times New Roman"/>
          <w:sz w:val="24"/>
          <w:szCs w:val="24"/>
        </w:rPr>
        <w:t xml:space="preserve">, 1972). </w:t>
      </w:r>
      <w:r w:rsidR="00624BEB">
        <w:rPr>
          <w:rFonts w:ascii="Times New Roman" w:hAnsi="Times New Roman" w:cs="Times New Roman"/>
          <w:sz w:val="24"/>
          <w:szCs w:val="24"/>
        </w:rPr>
        <w:t>O</w:t>
      </w:r>
      <w:r w:rsidR="00165367" w:rsidRPr="00B45B1C">
        <w:rPr>
          <w:rFonts w:ascii="Times New Roman" w:hAnsi="Times New Roman" w:cs="Times New Roman"/>
          <w:sz w:val="24"/>
          <w:szCs w:val="24"/>
        </w:rPr>
        <w:t xml:space="preserve">il droplets </w:t>
      </w:r>
      <w:r w:rsidR="00624BEB" w:rsidRPr="00B45B1C">
        <w:rPr>
          <w:rFonts w:ascii="Times New Roman" w:hAnsi="Times New Roman" w:cs="Times New Roman"/>
          <w:sz w:val="24"/>
          <w:szCs w:val="24"/>
        </w:rPr>
        <w:t>do not bleach when exposed to white light</w:t>
      </w:r>
      <w:r w:rsidR="00624BEB">
        <w:rPr>
          <w:rFonts w:ascii="Times New Roman" w:hAnsi="Times New Roman" w:cs="Times New Roman"/>
          <w:sz w:val="24"/>
          <w:szCs w:val="24"/>
        </w:rPr>
        <w:t>, so we d</w:t>
      </w:r>
      <w:r w:rsidR="000224A9" w:rsidRPr="00B45B1C">
        <w:rPr>
          <w:rFonts w:ascii="Times New Roman" w:hAnsi="Times New Roman" w:cs="Times New Roman"/>
          <w:sz w:val="24"/>
          <w:szCs w:val="24"/>
        </w:rPr>
        <w:t xml:space="preserve">istinguished </w:t>
      </w:r>
      <w:r w:rsidR="00440990">
        <w:rPr>
          <w:rFonts w:ascii="Times New Roman" w:hAnsi="Times New Roman" w:cs="Times New Roman"/>
          <w:sz w:val="24"/>
          <w:szCs w:val="24"/>
        </w:rPr>
        <w:t xml:space="preserve">them </w:t>
      </w:r>
      <w:r w:rsidR="000224A9" w:rsidRPr="00B45B1C">
        <w:rPr>
          <w:rFonts w:ascii="Times New Roman" w:hAnsi="Times New Roman" w:cs="Times New Roman"/>
          <w:sz w:val="24"/>
          <w:szCs w:val="24"/>
        </w:rPr>
        <w:t xml:space="preserve">from other cellular components by their shape. </w:t>
      </w:r>
    </w:p>
    <w:p w:rsidR="00627597" w:rsidRDefault="000224A9" w:rsidP="004E7C0E">
      <w:pPr>
        <w:widowControl w:val="0"/>
        <w:spacing w:after="0" w:line="360" w:lineRule="auto"/>
        <w:rPr>
          <w:rFonts w:ascii="Times New Roman" w:hAnsi="Times New Roman" w:cs="Times New Roman"/>
          <w:sz w:val="24"/>
          <w:szCs w:val="24"/>
        </w:rPr>
      </w:pPr>
      <w:r w:rsidRPr="00B45B1C">
        <w:rPr>
          <w:rFonts w:ascii="Times New Roman" w:hAnsi="Times New Roman" w:cs="Times New Roman"/>
          <w:sz w:val="24"/>
          <w:szCs w:val="24"/>
        </w:rPr>
        <w:tab/>
      </w:r>
      <w:r w:rsidR="00C51989" w:rsidRPr="00B45B1C">
        <w:rPr>
          <w:rFonts w:ascii="Times New Roman" w:hAnsi="Times New Roman" w:cs="Times New Roman"/>
          <w:sz w:val="24"/>
          <w:szCs w:val="24"/>
        </w:rPr>
        <w:t>We determined the wavelength-specific peak sensitivity of the outer segment visual pigments (</w:t>
      </w:r>
      <w:proofErr w:type="spellStart"/>
      <w:r w:rsidR="00C51989" w:rsidRPr="00B45B1C">
        <w:rPr>
          <w:rFonts w:ascii="Times New Roman" w:hAnsi="Times New Roman" w:cs="Times New Roman"/>
          <w:sz w:val="24"/>
          <w:szCs w:val="24"/>
        </w:rPr>
        <w:t>λ</w:t>
      </w:r>
      <w:r w:rsidR="00C51989" w:rsidRPr="00B45B1C">
        <w:rPr>
          <w:rFonts w:ascii="Times New Roman" w:hAnsi="Times New Roman" w:cs="Times New Roman"/>
          <w:sz w:val="24"/>
          <w:szCs w:val="24"/>
          <w:vertAlign w:val="subscript"/>
        </w:rPr>
        <w:t>max</w:t>
      </w:r>
      <w:proofErr w:type="spellEnd"/>
      <w:r w:rsidR="00C51989" w:rsidRPr="00B45B1C">
        <w:rPr>
          <w:rFonts w:ascii="Times New Roman" w:hAnsi="Times New Roman" w:cs="Times New Roman"/>
          <w:sz w:val="24"/>
          <w:szCs w:val="24"/>
        </w:rPr>
        <w:t>) by fitting A1-rhodopsin pigment templates to the normalized absorbance spectra</w:t>
      </w:r>
      <w:r w:rsidR="00335861" w:rsidRPr="00B45B1C">
        <w:rPr>
          <w:rFonts w:ascii="Times New Roman" w:hAnsi="Times New Roman" w:cs="Times New Roman"/>
          <w:sz w:val="24"/>
          <w:szCs w:val="24"/>
        </w:rPr>
        <w:t xml:space="preserve"> of each visual pigment using the MSP Control and Analysis Program (Ellis </w:t>
      </w:r>
      <w:proofErr w:type="spellStart"/>
      <w:r w:rsidR="00335861" w:rsidRPr="00B45B1C">
        <w:rPr>
          <w:rFonts w:ascii="Times New Roman" w:hAnsi="Times New Roman" w:cs="Times New Roman"/>
          <w:sz w:val="24"/>
          <w:szCs w:val="24"/>
        </w:rPr>
        <w:t>Loew</w:t>
      </w:r>
      <w:proofErr w:type="spellEnd"/>
      <w:r w:rsidR="00335861" w:rsidRPr="00B45B1C">
        <w:rPr>
          <w:rFonts w:ascii="Times New Roman" w:hAnsi="Times New Roman" w:cs="Times New Roman"/>
          <w:sz w:val="24"/>
          <w:szCs w:val="24"/>
        </w:rPr>
        <w:t xml:space="preserve"> &amp; Mary </w:t>
      </w:r>
      <w:proofErr w:type="spellStart"/>
      <w:r w:rsidR="00335861" w:rsidRPr="00B45B1C">
        <w:rPr>
          <w:rFonts w:ascii="Times New Roman" w:hAnsi="Times New Roman" w:cs="Times New Roman"/>
          <w:sz w:val="24"/>
          <w:szCs w:val="24"/>
        </w:rPr>
        <w:t>Stauble</w:t>
      </w:r>
      <w:proofErr w:type="spellEnd"/>
      <w:r w:rsidR="00335861" w:rsidRPr="00B45B1C">
        <w:rPr>
          <w:rFonts w:ascii="Times New Roman" w:hAnsi="Times New Roman" w:cs="Times New Roman"/>
          <w:sz w:val="24"/>
          <w:szCs w:val="24"/>
        </w:rPr>
        <w:t xml:space="preserve"> </w:t>
      </w:r>
      <w:r w:rsidR="003A26A1">
        <w:rPr>
          <w:rFonts w:ascii="Times New Roman" w:hAnsi="Times New Roman" w:cs="Times New Roman"/>
          <w:sz w:val="24"/>
          <w:szCs w:val="24"/>
        </w:rPr>
        <w:t xml:space="preserve">© </w:t>
      </w:r>
      <w:r w:rsidR="00335861" w:rsidRPr="00B45B1C">
        <w:rPr>
          <w:rFonts w:ascii="Times New Roman" w:hAnsi="Times New Roman" w:cs="Times New Roman"/>
          <w:sz w:val="24"/>
          <w:szCs w:val="24"/>
        </w:rPr>
        <w:t xml:space="preserve">1988-92). </w:t>
      </w:r>
      <w:r w:rsidR="00516519" w:rsidRPr="00B45B1C">
        <w:rPr>
          <w:rFonts w:ascii="Times New Roman" w:hAnsi="Times New Roman" w:cs="Times New Roman"/>
          <w:sz w:val="24"/>
          <w:szCs w:val="24"/>
        </w:rPr>
        <w:t>Visual pigment spectra can be completely characterized by a single parameter</w:t>
      </w:r>
      <w:r w:rsidR="003A26A1">
        <w:rPr>
          <w:rFonts w:ascii="Times New Roman" w:hAnsi="Times New Roman" w:cs="Times New Roman"/>
          <w:sz w:val="24"/>
          <w:szCs w:val="24"/>
        </w:rPr>
        <w:t xml:space="preserve"> </w:t>
      </w:r>
      <w:proofErr w:type="spellStart"/>
      <w:r w:rsidR="00516519" w:rsidRPr="00B45B1C">
        <w:rPr>
          <w:rFonts w:ascii="Times New Roman" w:hAnsi="Times New Roman" w:cs="Times New Roman"/>
          <w:sz w:val="24"/>
          <w:szCs w:val="24"/>
        </w:rPr>
        <w:t>λ</w:t>
      </w:r>
      <w:r w:rsidR="00516519" w:rsidRPr="00B45B1C">
        <w:rPr>
          <w:rFonts w:ascii="Times New Roman" w:hAnsi="Times New Roman" w:cs="Times New Roman"/>
          <w:sz w:val="24"/>
          <w:szCs w:val="24"/>
          <w:vertAlign w:val="subscript"/>
        </w:rPr>
        <w:t>max</w:t>
      </w:r>
      <w:proofErr w:type="spellEnd"/>
      <w:r w:rsidR="003A26A1">
        <w:rPr>
          <w:rFonts w:ascii="Times New Roman" w:hAnsi="Times New Roman" w:cs="Times New Roman"/>
          <w:sz w:val="24"/>
          <w:szCs w:val="24"/>
        </w:rPr>
        <w:t>,</w:t>
      </w:r>
      <w:r w:rsidR="00516519" w:rsidRPr="00B45B1C">
        <w:rPr>
          <w:rFonts w:ascii="Times New Roman" w:hAnsi="Times New Roman" w:cs="Times New Roman"/>
          <w:sz w:val="24"/>
          <w:szCs w:val="24"/>
        </w:rPr>
        <w:t xml:space="preserve"> as their shape is highly conserved across pigment types and animal taxa (</w:t>
      </w:r>
      <w:proofErr w:type="spellStart"/>
      <w:r w:rsidR="00516519" w:rsidRPr="00B45B1C">
        <w:rPr>
          <w:rFonts w:ascii="Times New Roman" w:hAnsi="Times New Roman" w:cs="Times New Roman"/>
          <w:sz w:val="24"/>
          <w:szCs w:val="24"/>
        </w:rPr>
        <w:t>Govardovskii</w:t>
      </w:r>
      <w:proofErr w:type="spellEnd"/>
      <w:r w:rsidR="003D746D">
        <w:rPr>
          <w:rFonts w:ascii="Times New Roman" w:hAnsi="Times New Roman" w:cs="Times New Roman"/>
          <w:sz w:val="24"/>
          <w:szCs w:val="24"/>
        </w:rPr>
        <w:t xml:space="preserve"> et al.</w:t>
      </w:r>
      <w:r w:rsidR="00516519" w:rsidRPr="00B45B1C">
        <w:rPr>
          <w:rFonts w:ascii="Times New Roman" w:hAnsi="Times New Roman" w:cs="Times New Roman"/>
          <w:sz w:val="24"/>
          <w:szCs w:val="24"/>
        </w:rPr>
        <w:t xml:space="preserve"> 2000). Oil droplets</w:t>
      </w:r>
      <w:r w:rsidR="003A26A1">
        <w:rPr>
          <w:rFonts w:ascii="Times New Roman" w:hAnsi="Times New Roman" w:cs="Times New Roman"/>
          <w:sz w:val="24"/>
          <w:szCs w:val="24"/>
        </w:rPr>
        <w:t>,</w:t>
      </w:r>
      <w:r w:rsidR="00516519" w:rsidRPr="00B45B1C">
        <w:rPr>
          <w:rFonts w:ascii="Times New Roman" w:hAnsi="Times New Roman" w:cs="Times New Roman"/>
          <w:sz w:val="24"/>
          <w:szCs w:val="24"/>
        </w:rPr>
        <w:t xml:space="preserve"> however, require the use of several </w:t>
      </w:r>
      <w:r w:rsidR="00DA2EFE" w:rsidRPr="00B45B1C">
        <w:rPr>
          <w:rFonts w:ascii="Times New Roman" w:hAnsi="Times New Roman" w:cs="Times New Roman"/>
          <w:sz w:val="24"/>
          <w:szCs w:val="24"/>
        </w:rPr>
        <w:t>parameters</w:t>
      </w:r>
      <w:r w:rsidR="00516519" w:rsidRPr="00B45B1C">
        <w:rPr>
          <w:rFonts w:ascii="Times New Roman" w:hAnsi="Times New Roman" w:cs="Times New Roman"/>
          <w:sz w:val="24"/>
          <w:szCs w:val="24"/>
        </w:rPr>
        <w:t xml:space="preserve"> to describe the shape </w:t>
      </w:r>
      <w:r w:rsidR="003A26A1">
        <w:rPr>
          <w:rFonts w:ascii="Times New Roman" w:hAnsi="Times New Roman" w:cs="Times New Roman"/>
          <w:sz w:val="24"/>
          <w:szCs w:val="24"/>
        </w:rPr>
        <w:t xml:space="preserve">of their absorbance curves </w:t>
      </w:r>
      <w:r w:rsidR="00516519" w:rsidRPr="00B45B1C">
        <w:rPr>
          <w:rFonts w:ascii="Times New Roman" w:hAnsi="Times New Roman" w:cs="Times New Roman"/>
          <w:sz w:val="24"/>
          <w:szCs w:val="24"/>
        </w:rPr>
        <w:t xml:space="preserve">as </w:t>
      </w:r>
      <w:r w:rsidR="003A26A1">
        <w:rPr>
          <w:rFonts w:ascii="Times New Roman" w:hAnsi="Times New Roman" w:cs="Times New Roman"/>
          <w:sz w:val="24"/>
          <w:szCs w:val="24"/>
        </w:rPr>
        <w:t>they</w:t>
      </w:r>
      <w:r w:rsidR="00516519" w:rsidRPr="00B45B1C">
        <w:rPr>
          <w:rFonts w:ascii="Times New Roman" w:hAnsi="Times New Roman" w:cs="Times New Roman"/>
          <w:sz w:val="24"/>
          <w:szCs w:val="24"/>
        </w:rPr>
        <w:t xml:space="preserve"> </w:t>
      </w:r>
      <w:r w:rsidR="003A26A1">
        <w:rPr>
          <w:rFonts w:ascii="Times New Roman" w:hAnsi="Times New Roman" w:cs="Times New Roman"/>
          <w:sz w:val="24"/>
          <w:szCs w:val="24"/>
        </w:rPr>
        <w:t>are</w:t>
      </w:r>
      <w:r w:rsidR="00516519" w:rsidRPr="00B45B1C">
        <w:rPr>
          <w:rFonts w:ascii="Times New Roman" w:hAnsi="Times New Roman" w:cs="Times New Roman"/>
          <w:sz w:val="24"/>
          <w:szCs w:val="24"/>
        </w:rPr>
        <w:t xml:space="preserve"> highly dependent on the concentration </w:t>
      </w:r>
      <w:r w:rsidR="00516519" w:rsidRPr="00B45B1C">
        <w:rPr>
          <w:rFonts w:ascii="Times New Roman" w:hAnsi="Times New Roman" w:cs="Times New Roman"/>
          <w:sz w:val="24"/>
          <w:szCs w:val="24"/>
        </w:rPr>
        <w:lastRenderedPageBreak/>
        <w:t>and composition of carotenoids (Hart, 2001</w:t>
      </w:r>
      <w:r w:rsidR="00B45B1C" w:rsidRPr="00B45B1C">
        <w:rPr>
          <w:rFonts w:ascii="Times New Roman" w:hAnsi="Times New Roman" w:cs="Times New Roman"/>
          <w:sz w:val="24"/>
          <w:szCs w:val="24"/>
        </w:rPr>
        <w:t>a</w:t>
      </w:r>
      <w:r w:rsidR="00516519" w:rsidRPr="00B45B1C">
        <w:rPr>
          <w:rFonts w:ascii="Times New Roman" w:hAnsi="Times New Roman" w:cs="Times New Roman"/>
          <w:sz w:val="24"/>
          <w:szCs w:val="24"/>
        </w:rPr>
        <w:t>)</w:t>
      </w:r>
      <w:r w:rsidR="00DA2EFE" w:rsidRPr="00B45B1C">
        <w:rPr>
          <w:rFonts w:ascii="Times New Roman" w:hAnsi="Times New Roman" w:cs="Times New Roman"/>
          <w:sz w:val="24"/>
          <w:szCs w:val="24"/>
        </w:rPr>
        <w:t xml:space="preserve">.  The most commonly used parameters </w:t>
      </w:r>
      <w:r w:rsidR="003A26A1">
        <w:rPr>
          <w:rFonts w:ascii="Times New Roman" w:hAnsi="Times New Roman" w:cs="Times New Roman"/>
          <w:sz w:val="24"/>
          <w:szCs w:val="24"/>
        </w:rPr>
        <w:t xml:space="preserve">to </w:t>
      </w:r>
      <w:r w:rsidR="00DA2EFE" w:rsidRPr="00B45B1C">
        <w:rPr>
          <w:rFonts w:ascii="Times New Roman" w:hAnsi="Times New Roman" w:cs="Times New Roman"/>
          <w:sz w:val="24"/>
          <w:szCs w:val="24"/>
        </w:rPr>
        <w:t>characterize</w:t>
      </w:r>
      <w:r w:rsidR="003A26A1">
        <w:rPr>
          <w:rFonts w:ascii="Times New Roman" w:hAnsi="Times New Roman" w:cs="Times New Roman"/>
          <w:sz w:val="24"/>
          <w:szCs w:val="24"/>
        </w:rPr>
        <w:t xml:space="preserve"> oil droplets are: </w:t>
      </w:r>
      <w:proofErr w:type="spellStart"/>
      <w:r w:rsidR="00DA2EFE" w:rsidRPr="00B45B1C">
        <w:rPr>
          <w:rFonts w:ascii="Times New Roman" w:hAnsi="Times New Roman" w:cs="Times New Roman"/>
          <w:sz w:val="24"/>
          <w:szCs w:val="24"/>
        </w:rPr>
        <w:t>λ</w:t>
      </w:r>
      <w:r w:rsidR="00DA2EFE" w:rsidRPr="00B45B1C">
        <w:rPr>
          <w:rFonts w:ascii="Times New Roman" w:hAnsi="Times New Roman" w:cs="Times New Roman"/>
          <w:sz w:val="24"/>
          <w:szCs w:val="24"/>
          <w:vertAlign w:val="subscript"/>
        </w:rPr>
        <w:t>cut</w:t>
      </w:r>
      <w:proofErr w:type="spellEnd"/>
      <w:r w:rsidR="003A26A1">
        <w:rPr>
          <w:rFonts w:ascii="Times New Roman" w:hAnsi="Times New Roman" w:cs="Times New Roman"/>
          <w:sz w:val="24"/>
          <w:szCs w:val="24"/>
        </w:rPr>
        <w:t xml:space="preserve">, </w:t>
      </w:r>
      <w:r w:rsidR="00DA2EFE" w:rsidRPr="00B45B1C">
        <w:rPr>
          <w:rFonts w:ascii="Times New Roman" w:hAnsi="Times New Roman" w:cs="Times New Roman"/>
          <w:sz w:val="24"/>
          <w:szCs w:val="24"/>
        </w:rPr>
        <w:t>the wavelength at which 100% of the light is absorbed by the oil droplet</w:t>
      </w:r>
      <w:r w:rsidR="003A26A1">
        <w:rPr>
          <w:rFonts w:ascii="Times New Roman" w:hAnsi="Times New Roman" w:cs="Times New Roman"/>
          <w:sz w:val="24"/>
          <w:szCs w:val="24"/>
        </w:rPr>
        <w:t>;</w:t>
      </w:r>
      <w:r w:rsidR="00DA2EFE" w:rsidRPr="00B45B1C">
        <w:rPr>
          <w:rFonts w:ascii="Times New Roman" w:hAnsi="Times New Roman" w:cs="Times New Roman"/>
          <w:sz w:val="24"/>
          <w:szCs w:val="24"/>
        </w:rPr>
        <w:t xml:space="preserve"> </w:t>
      </w:r>
      <w:proofErr w:type="spellStart"/>
      <w:r w:rsidR="00DA2EFE" w:rsidRPr="00B45B1C">
        <w:rPr>
          <w:rFonts w:ascii="Times New Roman" w:hAnsi="Times New Roman" w:cs="Times New Roman"/>
          <w:sz w:val="24"/>
          <w:szCs w:val="24"/>
        </w:rPr>
        <w:t>λ</w:t>
      </w:r>
      <w:r w:rsidR="00DA2EFE" w:rsidRPr="00B45B1C">
        <w:rPr>
          <w:rFonts w:ascii="Times New Roman" w:hAnsi="Times New Roman" w:cs="Times New Roman"/>
          <w:sz w:val="24"/>
          <w:szCs w:val="24"/>
          <w:vertAlign w:val="subscript"/>
        </w:rPr>
        <w:t>mid</w:t>
      </w:r>
      <w:proofErr w:type="spellEnd"/>
      <w:r w:rsidR="003A26A1">
        <w:rPr>
          <w:rFonts w:ascii="Times New Roman" w:hAnsi="Times New Roman" w:cs="Times New Roman"/>
          <w:sz w:val="24"/>
          <w:szCs w:val="24"/>
        </w:rPr>
        <w:t xml:space="preserve">, </w:t>
      </w:r>
      <w:r w:rsidR="00DA2EFE" w:rsidRPr="00B45B1C">
        <w:rPr>
          <w:rFonts w:ascii="Times New Roman" w:hAnsi="Times New Roman" w:cs="Times New Roman"/>
          <w:sz w:val="24"/>
          <w:szCs w:val="24"/>
        </w:rPr>
        <w:t xml:space="preserve">the wavelength at which 50% of the light is absorbed, and </w:t>
      </w:r>
      <w:r w:rsidR="00DA2EFE" w:rsidRPr="00B45B1C">
        <w:rPr>
          <w:rFonts w:ascii="Times New Roman" w:eastAsia="Times New Roman" w:hAnsi="Times New Roman" w:cs="Times New Roman"/>
          <w:sz w:val="24"/>
          <w:szCs w:val="24"/>
        </w:rPr>
        <w:t>λ</w:t>
      </w:r>
      <w:r w:rsidR="00DA2EFE" w:rsidRPr="00B45B1C">
        <w:rPr>
          <w:rFonts w:ascii="Times New Roman" w:eastAsia="Times New Roman" w:hAnsi="Times New Roman" w:cs="Times New Roman"/>
          <w:sz w:val="24"/>
          <w:szCs w:val="24"/>
          <w:vertAlign w:val="subscript"/>
        </w:rPr>
        <w:t>0</w:t>
      </w:r>
      <w:r w:rsidR="003A26A1">
        <w:rPr>
          <w:rFonts w:ascii="Times New Roman" w:hAnsi="Times New Roman" w:cs="Times New Roman"/>
          <w:sz w:val="24"/>
          <w:szCs w:val="24"/>
        </w:rPr>
        <w:t xml:space="preserve">, </w:t>
      </w:r>
      <w:r w:rsidR="00DA2EFE" w:rsidRPr="00B45B1C">
        <w:rPr>
          <w:rFonts w:ascii="Times New Roman" w:hAnsi="Times New Roman" w:cs="Times New Roman"/>
          <w:sz w:val="24"/>
          <w:szCs w:val="24"/>
        </w:rPr>
        <w:t>the wavelength at which 63% of light is absorbed (classically the wavelength at which the transmittance equals 1/e) (</w:t>
      </w:r>
      <w:proofErr w:type="spellStart"/>
      <w:r w:rsidR="00DA2EFE" w:rsidRPr="00B45B1C">
        <w:rPr>
          <w:rFonts w:ascii="Times New Roman" w:hAnsi="Times New Roman" w:cs="Times New Roman"/>
          <w:sz w:val="24"/>
          <w:szCs w:val="24"/>
        </w:rPr>
        <w:t>Lipetz</w:t>
      </w:r>
      <w:proofErr w:type="spellEnd"/>
      <w:r w:rsidR="003D746D">
        <w:rPr>
          <w:rFonts w:ascii="Times New Roman" w:hAnsi="Times New Roman" w:cs="Times New Roman"/>
          <w:sz w:val="24"/>
          <w:szCs w:val="24"/>
        </w:rPr>
        <w:t>,</w:t>
      </w:r>
      <w:r w:rsidR="00DA2EFE" w:rsidRPr="00B45B1C">
        <w:rPr>
          <w:rFonts w:ascii="Times New Roman" w:hAnsi="Times New Roman" w:cs="Times New Roman"/>
          <w:sz w:val="24"/>
          <w:szCs w:val="24"/>
        </w:rPr>
        <w:t xml:space="preserve"> 1984; Hart </w:t>
      </w:r>
      <w:r w:rsidR="003D746D">
        <w:rPr>
          <w:rFonts w:ascii="Times New Roman" w:hAnsi="Times New Roman" w:cs="Times New Roman"/>
          <w:sz w:val="24"/>
          <w:szCs w:val="24"/>
        </w:rPr>
        <w:t xml:space="preserve">and </w:t>
      </w:r>
      <w:proofErr w:type="spellStart"/>
      <w:r w:rsidR="00DA2EFE" w:rsidRPr="00B45B1C">
        <w:rPr>
          <w:rFonts w:ascii="Times New Roman" w:hAnsi="Times New Roman" w:cs="Times New Roman"/>
          <w:sz w:val="24"/>
          <w:szCs w:val="24"/>
        </w:rPr>
        <w:t>Vorobyev</w:t>
      </w:r>
      <w:proofErr w:type="spellEnd"/>
      <w:r w:rsidR="003D746D">
        <w:rPr>
          <w:rFonts w:ascii="Times New Roman" w:hAnsi="Times New Roman" w:cs="Times New Roman"/>
          <w:sz w:val="24"/>
          <w:szCs w:val="24"/>
        </w:rPr>
        <w:t>,</w:t>
      </w:r>
      <w:r w:rsidR="00DA2EFE" w:rsidRPr="00B45B1C">
        <w:rPr>
          <w:rFonts w:ascii="Times New Roman" w:hAnsi="Times New Roman" w:cs="Times New Roman"/>
          <w:sz w:val="24"/>
          <w:szCs w:val="24"/>
        </w:rPr>
        <w:t xml:space="preserve"> 2005).</w:t>
      </w:r>
      <w:r w:rsidR="0021697A" w:rsidRPr="00B45B1C">
        <w:rPr>
          <w:rFonts w:ascii="Times New Roman" w:hAnsi="Times New Roman" w:cs="Times New Roman"/>
          <w:sz w:val="24"/>
          <w:szCs w:val="24"/>
        </w:rPr>
        <w:t xml:space="preserve"> We determined these parameters using a</w:t>
      </w:r>
      <w:r w:rsidR="00094D08" w:rsidRPr="00B45B1C">
        <w:rPr>
          <w:rFonts w:ascii="Times New Roman" w:hAnsi="Times New Roman" w:cs="Times New Roman"/>
          <w:sz w:val="24"/>
          <w:szCs w:val="24"/>
        </w:rPr>
        <w:t>n</w:t>
      </w:r>
      <w:r w:rsidR="0021697A" w:rsidRPr="00B45B1C">
        <w:rPr>
          <w:rFonts w:ascii="Times New Roman" w:hAnsi="Times New Roman" w:cs="Times New Roman"/>
          <w:sz w:val="24"/>
          <w:szCs w:val="24"/>
        </w:rPr>
        <w:t xml:space="preserve"> </w:t>
      </w:r>
      <w:r w:rsidR="00094D08" w:rsidRPr="00B45B1C">
        <w:rPr>
          <w:rFonts w:ascii="Times New Roman" w:hAnsi="Times New Roman" w:cs="Times New Roman"/>
          <w:sz w:val="24"/>
          <w:szCs w:val="24"/>
        </w:rPr>
        <w:t xml:space="preserve">oil droplet spectra analysis </w:t>
      </w:r>
      <w:r w:rsidR="00B566EC" w:rsidRPr="00B45B1C">
        <w:rPr>
          <w:rFonts w:ascii="Times New Roman" w:hAnsi="Times New Roman" w:cs="Times New Roman"/>
          <w:sz w:val="24"/>
          <w:szCs w:val="24"/>
        </w:rPr>
        <w:t xml:space="preserve">program </w:t>
      </w:r>
      <w:r w:rsidR="009E5D5C" w:rsidRPr="00B45B1C">
        <w:rPr>
          <w:rFonts w:ascii="Times New Roman" w:hAnsi="Times New Roman" w:cs="Times New Roman"/>
          <w:sz w:val="24"/>
          <w:szCs w:val="24"/>
        </w:rPr>
        <w:t>written in MATLAB (</w:t>
      </w:r>
      <w:r w:rsidR="009E5D5C" w:rsidRPr="00B45B1C">
        <w:rPr>
          <w:rFonts w:ascii="Times New Roman" w:hAnsi="Times New Roman" w:cs="Times New Roman"/>
          <w:color w:val="222222"/>
          <w:sz w:val="24"/>
          <w:szCs w:val="24"/>
          <w:shd w:val="clear" w:color="auto" w:fill="FFFFFF"/>
        </w:rPr>
        <w:t xml:space="preserve">The </w:t>
      </w:r>
      <w:proofErr w:type="spellStart"/>
      <w:r w:rsidR="009E5D5C" w:rsidRPr="00B45B1C">
        <w:rPr>
          <w:rFonts w:ascii="Times New Roman" w:hAnsi="Times New Roman" w:cs="Times New Roman"/>
          <w:color w:val="222222"/>
          <w:sz w:val="24"/>
          <w:szCs w:val="24"/>
          <w:shd w:val="clear" w:color="auto" w:fill="FFFFFF"/>
        </w:rPr>
        <w:t>MathWorks</w:t>
      </w:r>
      <w:proofErr w:type="spellEnd"/>
      <w:r w:rsidR="009E5D5C" w:rsidRPr="00B45B1C">
        <w:rPr>
          <w:rFonts w:ascii="Times New Roman" w:hAnsi="Times New Roman" w:cs="Times New Roman"/>
          <w:color w:val="222222"/>
          <w:sz w:val="24"/>
          <w:szCs w:val="24"/>
          <w:shd w:val="clear" w:color="auto" w:fill="FFFFFF"/>
        </w:rPr>
        <w:t>, Inc., Natick, MA</w:t>
      </w:r>
      <w:r w:rsidR="009E5D5C" w:rsidRPr="00B45B1C">
        <w:rPr>
          <w:rFonts w:ascii="Times New Roman" w:hAnsi="Times New Roman" w:cs="Times New Roman"/>
          <w:sz w:val="24"/>
          <w:szCs w:val="24"/>
        </w:rPr>
        <w:t>)</w:t>
      </w:r>
      <w:r w:rsidR="00B34874">
        <w:rPr>
          <w:rFonts w:ascii="Times New Roman" w:hAnsi="Times New Roman" w:cs="Times New Roman"/>
          <w:sz w:val="24"/>
          <w:szCs w:val="24"/>
        </w:rPr>
        <w:t xml:space="preserve"> named </w:t>
      </w:r>
      <w:proofErr w:type="spellStart"/>
      <w:r w:rsidR="00B34874">
        <w:rPr>
          <w:rFonts w:ascii="Times New Roman" w:hAnsi="Times New Roman" w:cs="Times New Roman"/>
          <w:sz w:val="24"/>
          <w:szCs w:val="24"/>
        </w:rPr>
        <w:t>OilDrop</w:t>
      </w:r>
      <w:r w:rsidR="004127BE">
        <w:rPr>
          <w:rFonts w:ascii="Times New Roman" w:hAnsi="Times New Roman" w:cs="Times New Roman"/>
          <w:sz w:val="24"/>
          <w:szCs w:val="24"/>
        </w:rPr>
        <w:t>Spec</w:t>
      </w:r>
      <w:proofErr w:type="spellEnd"/>
      <w:r w:rsidR="00B34874">
        <w:rPr>
          <w:rFonts w:ascii="Times New Roman" w:hAnsi="Times New Roman" w:cs="Times New Roman"/>
          <w:sz w:val="24"/>
          <w:szCs w:val="24"/>
        </w:rPr>
        <w:t xml:space="preserve"> (</w:t>
      </w:r>
      <w:proofErr w:type="spellStart"/>
      <w:r w:rsidR="00B34874">
        <w:rPr>
          <w:rFonts w:ascii="Times New Roman" w:hAnsi="Times New Roman" w:cs="Times New Roman"/>
          <w:sz w:val="24"/>
          <w:szCs w:val="24"/>
        </w:rPr>
        <w:t>Sesterhenn</w:t>
      </w:r>
      <w:proofErr w:type="spellEnd"/>
      <w:r w:rsidR="00B34874">
        <w:rPr>
          <w:rFonts w:ascii="Times New Roman" w:hAnsi="Times New Roman" w:cs="Times New Roman"/>
          <w:sz w:val="24"/>
          <w:szCs w:val="24"/>
        </w:rPr>
        <w:t>, 2012)</w:t>
      </w:r>
      <w:r w:rsidR="00B566EC" w:rsidRPr="00B45B1C">
        <w:rPr>
          <w:rFonts w:ascii="Times New Roman" w:hAnsi="Times New Roman" w:cs="Times New Roman"/>
          <w:sz w:val="24"/>
          <w:szCs w:val="24"/>
          <w:shd w:val="clear" w:color="auto" w:fill="FFFFFF"/>
        </w:rPr>
        <w:t>.</w:t>
      </w:r>
      <w:r w:rsidR="00126D70">
        <w:rPr>
          <w:rFonts w:ascii="Times New Roman" w:hAnsi="Times New Roman" w:cs="Times New Roman"/>
          <w:sz w:val="24"/>
          <w:szCs w:val="24"/>
          <w:shd w:val="clear" w:color="auto" w:fill="FFFFFF"/>
        </w:rPr>
        <w:t xml:space="preserve"> T</w:t>
      </w:r>
      <w:r w:rsidR="00374F44" w:rsidRPr="00B45B1C">
        <w:rPr>
          <w:rFonts w:ascii="Times New Roman" w:hAnsi="Times New Roman" w:cs="Times New Roman"/>
          <w:sz w:val="24"/>
          <w:szCs w:val="24"/>
          <w:shd w:val="clear" w:color="auto" w:fill="FFFFFF"/>
        </w:rPr>
        <w:t>he program normalize</w:t>
      </w:r>
      <w:r w:rsidR="00E420BB" w:rsidRPr="00B45B1C">
        <w:rPr>
          <w:rFonts w:ascii="Times New Roman" w:hAnsi="Times New Roman" w:cs="Times New Roman"/>
          <w:sz w:val="24"/>
          <w:szCs w:val="24"/>
          <w:shd w:val="clear" w:color="auto" w:fill="FFFFFF"/>
        </w:rPr>
        <w:t>d</w:t>
      </w:r>
      <w:r w:rsidR="00374F44" w:rsidRPr="00B45B1C">
        <w:rPr>
          <w:rFonts w:ascii="Times New Roman" w:hAnsi="Times New Roman" w:cs="Times New Roman"/>
          <w:sz w:val="24"/>
          <w:szCs w:val="24"/>
          <w:shd w:val="clear" w:color="auto" w:fill="FFFFFF"/>
        </w:rPr>
        <w:t xml:space="preserve"> the long wavelength arm of each oil droplet spectra to one, determined the wavelength at which the absorbance = 0.5 (</w:t>
      </w:r>
      <w:proofErr w:type="spellStart"/>
      <w:r w:rsidR="00374F44" w:rsidRPr="00B45B1C">
        <w:rPr>
          <w:rFonts w:ascii="Times New Roman" w:hAnsi="Times New Roman" w:cs="Times New Roman"/>
          <w:sz w:val="24"/>
          <w:szCs w:val="24"/>
        </w:rPr>
        <w:t>λ</w:t>
      </w:r>
      <w:r w:rsidR="00374F44" w:rsidRPr="00B45B1C">
        <w:rPr>
          <w:rFonts w:ascii="Times New Roman" w:hAnsi="Times New Roman" w:cs="Times New Roman"/>
          <w:sz w:val="24"/>
          <w:szCs w:val="24"/>
          <w:vertAlign w:val="subscript"/>
        </w:rPr>
        <w:t>mid</w:t>
      </w:r>
      <w:proofErr w:type="spellEnd"/>
      <w:r w:rsidR="00374F44" w:rsidRPr="00B45B1C">
        <w:rPr>
          <w:rFonts w:ascii="Times New Roman" w:hAnsi="Times New Roman" w:cs="Times New Roman"/>
          <w:sz w:val="24"/>
          <w:szCs w:val="24"/>
        </w:rPr>
        <w:t>)</w:t>
      </w:r>
      <w:r w:rsidR="00E420BB" w:rsidRPr="00B45B1C">
        <w:rPr>
          <w:rFonts w:ascii="Times New Roman" w:hAnsi="Times New Roman" w:cs="Times New Roman"/>
          <w:sz w:val="24"/>
          <w:szCs w:val="24"/>
        </w:rPr>
        <w:t>, fitted a trend line to the absorbance data 10</w:t>
      </w:r>
      <w:r w:rsidR="00126D70">
        <w:rPr>
          <w:rFonts w:ascii="Times New Roman" w:hAnsi="Times New Roman" w:cs="Times New Roman"/>
          <w:sz w:val="24"/>
          <w:szCs w:val="24"/>
        </w:rPr>
        <w:t xml:space="preserve"> </w:t>
      </w:r>
      <w:r w:rsidR="00E420BB" w:rsidRPr="00B45B1C">
        <w:rPr>
          <w:rFonts w:ascii="Times New Roman" w:hAnsi="Times New Roman" w:cs="Times New Roman"/>
          <w:sz w:val="24"/>
          <w:szCs w:val="24"/>
        </w:rPr>
        <w:t xml:space="preserve">nm on either side of </w:t>
      </w:r>
      <w:proofErr w:type="spellStart"/>
      <w:r w:rsidR="00E420BB" w:rsidRPr="00B45B1C">
        <w:rPr>
          <w:rFonts w:ascii="Times New Roman" w:hAnsi="Times New Roman" w:cs="Times New Roman"/>
          <w:sz w:val="24"/>
          <w:szCs w:val="24"/>
        </w:rPr>
        <w:t>λ</w:t>
      </w:r>
      <w:r w:rsidR="00E420BB" w:rsidRPr="00B45B1C">
        <w:rPr>
          <w:rFonts w:ascii="Times New Roman" w:hAnsi="Times New Roman" w:cs="Times New Roman"/>
          <w:sz w:val="24"/>
          <w:szCs w:val="24"/>
          <w:vertAlign w:val="subscript"/>
        </w:rPr>
        <w:t>mid</w:t>
      </w:r>
      <w:proofErr w:type="spellEnd"/>
      <w:r w:rsidR="00E420BB" w:rsidRPr="00B45B1C">
        <w:rPr>
          <w:rFonts w:ascii="Times New Roman" w:hAnsi="Times New Roman" w:cs="Times New Roman"/>
          <w:sz w:val="24"/>
          <w:szCs w:val="24"/>
        </w:rPr>
        <w:t>, recorded the intercept, slope, and R</w:t>
      </w:r>
      <w:r w:rsidR="00E420BB" w:rsidRPr="00B45B1C">
        <w:rPr>
          <w:rFonts w:ascii="Times New Roman" w:hAnsi="Times New Roman" w:cs="Times New Roman"/>
          <w:sz w:val="24"/>
          <w:szCs w:val="24"/>
          <w:vertAlign w:val="superscript"/>
        </w:rPr>
        <w:t>2</w:t>
      </w:r>
      <w:r w:rsidR="00E420BB" w:rsidRPr="00B45B1C">
        <w:rPr>
          <w:rFonts w:ascii="Times New Roman" w:hAnsi="Times New Roman" w:cs="Times New Roman"/>
          <w:sz w:val="24"/>
          <w:szCs w:val="24"/>
        </w:rPr>
        <w:t xml:space="preserve"> parameters of the trend line, determined the wavelength at which the absorbance = 1 (</w:t>
      </w:r>
      <w:proofErr w:type="spellStart"/>
      <w:r w:rsidR="00E420BB" w:rsidRPr="00B45B1C">
        <w:rPr>
          <w:rFonts w:ascii="Times New Roman" w:hAnsi="Times New Roman" w:cs="Times New Roman"/>
          <w:sz w:val="24"/>
          <w:szCs w:val="24"/>
        </w:rPr>
        <w:t>λ</w:t>
      </w:r>
      <w:r w:rsidR="00E420BB" w:rsidRPr="00B45B1C">
        <w:rPr>
          <w:rFonts w:ascii="Times New Roman" w:hAnsi="Times New Roman" w:cs="Times New Roman"/>
          <w:sz w:val="24"/>
          <w:szCs w:val="24"/>
          <w:vertAlign w:val="subscript"/>
        </w:rPr>
        <w:t>cut</w:t>
      </w:r>
      <w:proofErr w:type="spellEnd"/>
      <w:r w:rsidR="0018519F" w:rsidRPr="00B45B1C">
        <w:rPr>
          <w:rFonts w:ascii="Times New Roman" w:hAnsi="Times New Roman" w:cs="Times New Roman"/>
          <w:sz w:val="24"/>
          <w:szCs w:val="24"/>
        </w:rPr>
        <w:t>)</w:t>
      </w:r>
      <w:r w:rsidR="00265461">
        <w:rPr>
          <w:rFonts w:ascii="Times New Roman" w:hAnsi="Times New Roman" w:cs="Times New Roman"/>
          <w:sz w:val="24"/>
          <w:szCs w:val="24"/>
        </w:rPr>
        <w:t xml:space="preserve"> using the trend line parameters</w:t>
      </w:r>
      <w:r w:rsidR="0018519F" w:rsidRPr="00B45B1C">
        <w:rPr>
          <w:rFonts w:ascii="Times New Roman" w:hAnsi="Times New Roman" w:cs="Times New Roman"/>
          <w:sz w:val="24"/>
          <w:szCs w:val="24"/>
        </w:rPr>
        <w:t xml:space="preserve">, </w:t>
      </w:r>
      <w:r w:rsidR="00E420BB" w:rsidRPr="00B45B1C">
        <w:rPr>
          <w:rFonts w:ascii="Times New Roman" w:hAnsi="Times New Roman" w:cs="Times New Roman"/>
          <w:sz w:val="24"/>
          <w:szCs w:val="24"/>
        </w:rPr>
        <w:t xml:space="preserve">calculated </w:t>
      </w:r>
      <w:r w:rsidR="00E420BB" w:rsidRPr="00B45B1C">
        <w:rPr>
          <w:rFonts w:ascii="Times New Roman" w:eastAsia="Times New Roman" w:hAnsi="Times New Roman" w:cs="Times New Roman"/>
          <w:sz w:val="24"/>
          <w:szCs w:val="24"/>
        </w:rPr>
        <w:t>λ</w:t>
      </w:r>
      <w:r w:rsidR="00E420BB" w:rsidRPr="00B45B1C">
        <w:rPr>
          <w:rFonts w:ascii="Times New Roman" w:eastAsia="Times New Roman" w:hAnsi="Times New Roman" w:cs="Times New Roman"/>
          <w:sz w:val="24"/>
          <w:szCs w:val="24"/>
          <w:vertAlign w:val="subscript"/>
        </w:rPr>
        <w:t>0</w:t>
      </w:r>
      <w:r w:rsidR="00265461">
        <w:rPr>
          <w:rFonts w:ascii="Times New Roman" w:eastAsia="Times New Roman" w:hAnsi="Times New Roman" w:cs="Times New Roman"/>
          <w:sz w:val="24"/>
          <w:szCs w:val="24"/>
        </w:rPr>
        <w:t xml:space="preserve">, </w:t>
      </w:r>
      <w:r w:rsidR="00265461">
        <w:rPr>
          <w:rFonts w:ascii="Times New Roman" w:eastAsia="Times New Roman" w:hAnsi="Times New Roman" w:cs="Times New Roman"/>
          <w:i/>
          <w:sz w:val="24"/>
          <w:szCs w:val="24"/>
        </w:rPr>
        <w:t>b</w:t>
      </w:r>
      <w:r w:rsidR="00265461">
        <w:rPr>
          <w:rFonts w:ascii="Times New Roman" w:eastAsia="Times New Roman" w:hAnsi="Times New Roman" w:cs="Times New Roman"/>
          <w:sz w:val="24"/>
          <w:szCs w:val="24"/>
        </w:rPr>
        <w:t xml:space="preserve">, </w:t>
      </w:r>
      <w:proofErr w:type="spellStart"/>
      <w:r w:rsidR="00265461">
        <w:rPr>
          <w:rFonts w:ascii="Times New Roman" w:eastAsia="Times New Roman" w:hAnsi="Times New Roman" w:cs="Times New Roman"/>
          <w:i/>
          <w:sz w:val="24"/>
          <w:szCs w:val="24"/>
        </w:rPr>
        <w:t>B</w:t>
      </w:r>
      <w:r w:rsidR="00265461">
        <w:rPr>
          <w:rFonts w:ascii="Times New Roman" w:eastAsia="Times New Roman" w:hAnsi="Times New Roman" w:cs="Times New Roman"/>
          <w:sz w:val="24"/>
          <w:szCs w:val="24"/>
          <w:vertAlign w:val="subscript"/>
        </w:rPr>
        <w:t>mid</w:t>
      </w:r>
      <w:proofErr w:type="spellEnd"/>
      <w:r w:rsidR="0018519F" w:rsidRPr="00B45B1C">
        <w:rPr>
          <w:rFonts w:ascii="Times New Roman" w:eastAsia="Times New Roman" w:hAnsi="Times New Roman" w:cs="Times New Roman"/>
          <w:sz w:val="24"/>
          <w:szCs w:val="24"/>
        </w:rPr>
        <w:t xml:space="preserve">, and </w:t>
      </w:r>
      <w:r w:rsidR="00126D70">
        <w:rPr>
          <w:rFonts w:ascii="Times New Roman" w:eastAsia="Times New Roman" w:hAnsi="Times New Roman" w:cs="Times New Roman"/>
          <w:sz w:val="24"/>
          <w:szCs w:val="24"/>
        </w:rPr>
        <w:t xml:space="preserve">provided these values as an </w:t>
      </w:r>
      <w:r w:rsidR="0018519F" w:rsidRPr="00B45B1C">
        <w:rPr>
          <w:rFonts w:ascii="Times New Roman" w:eastAsia="Times New Roman" w:hAnsi="Times New Roman" w:cs="Times New Roman"/>
          <w:sz w:val="24"/>
          <w:szCs w:val="24"/>
        </w:rPr>
        <w:t xml:space="preserve">output </w:t>
      </w:r>
      <w:r w:rsidR="00126D70">
        <w:rPr>
          <w:rFonts w:ascii="Times New Roman" w:eastAsia="Times New Roman" w:hAnsi="Times New Roman" w:cs="Times New Roman"/>
          <w:sz w:val="24"/>
          <w:szCs w:val="24"/>
        </w:rPr>
        <w:t xml:space="preserve">saved as </w:t>
      </w:r>
      <w:r w:rsidR="0018519F" w:rsidRPr="00B45B1C">
        <w:rPr>
          <w:rFonts w:ascii="Times New Roman" w:eastAsia="Times New Roman" w:hAnsi="Times New Roman" w:cs="Times New Roman"/>
          <w:sz w:val="24"/>
          <w:szCs w:val="24"/>
        </w:rPr>
        <w:t>a Microsoft</w:t>
      </w:r>
      <w:r w:rsidR="0018519F" w:rsidRPr="00B45B1C">
        <w:rPr>
          <w:rFonts w:ascii="Times New Roman" w:hAnsi="Times New Roman" w:cs="Times New Roman"/>
          <w:sz w:val="24"/>
          <w:szCs w:val="24"/>
        </w:rPr>
        <w:t xml:space="preserve"> Excel© file.  </w:t>
      </w:r>
    </w:p>
    <w:p w:rsidR="00206F22" w:rsidRDefault="00094D08" w:rsidP="004E7C0E">
      <w:pPr>
        <w:widowControl w:val="0"/>
        <w:spacing w:after="0" w:line="360" w:lineRule="auto"/>
        <w:ind w:firstLine="720"/>
        <w:rPr>
          <w:rFonts w:ascii="Times New Roman" w:hAnsi="Times New Roman" w:cs="Times New Roman"/>
          <w:sz w:val="24"/>
          <w:szCs w:val="24"/>
        </w:rPr>
      </w:pPr>
      <w:r w:rsidRPr="00B45B1C">
        <w:rPr>
          <w:rFonts w:ascii="Times New Roman" w:hAnsi="Times New Roman" w:cs="Times New Roman"/>
          <w:sz w:val="24"/>
          <w:szCs w:val="24"/>
        </w:rPr>
        <w:t xml:space="preserve">We used </w:t>
      </w:r>
      <w:r w:rsidR="00B73857">
        <w:rPr>
          <w:rFonts w:ascii="Times New Roman" w:hAnsi="Times New Roman" w:cs="Times New Roman"/>
          <w:sz w:val="24"/>
          <w:szCs w:val="24"/>
        </w:rPr>
        <w:t>cluster analysis (</w:t>
      </w:r>
      <w:proofErr w:type="spellStart"/>
      <w:r w:rsidRPr="00B45B1C">
        <w:rPr>
          <w:rFonts w:ascii="Times New Roman" w:hAnsi="Times New Roman" w:cs="Times New Roman"/>
          <w:i/>
          <w:sz w:val="24"/>
          <w:szCs w:val="24"/>
        </w:rPr>
        <w:t>proc</w:t>
      </w:r>
      <w:proofErr w:type="spellEnd"/>
      <w:r w:rsidRPr="00B45B1C">
        <w:rPr>
          <w:rFonts w:ascii="Times New Roman" w:hAnsi="Times New Roman" w:cs="Times New Roman"/>
          <w:i/>
          <w:sz w:val="24"/>
          <w:szCs w:val="24"/>
        </w:rPr>
        <w:t xml:space="preserve"> </w:t>
      </w:r>
      <w:proofErr w:type="spellStart"/>
      <w:r w:rsidRPr="00B45B1C">
        <w:rPr>
          <w:rFonts w:ascii="Times New Roman" w:hAnsi="Times New Roman" w:cs="Times New Roman"/>
          <w:i/>
          <w:sz w:val="24"/>
          <w:szCs w:val="24"/>
        </w:rPr>
        <w:t>fastclus</w:t>
      </w:r>
      <w:proofErr w:type="spellEnd"/>
      <w:r w:rsidRPr="00B45B1C">
        <w:rPr>
          <w:rFonts w:ascii="Times New Roman" w:hAnsi="Times New Roman" w:cs="Times New Roman"/>
          <w:sz w:val="24"/>
          <w:szCs w:val="24"/>
        </w:rPr>
        <w:t xml:space="preserve"> procedure in SAS 9.2</w:t>
      </w:r>
      <w:r w:rsidR="00B73857">
        <w:rPr>
          <w:rFonts w:ascii="Times New Roman" w:hAnsi="Times New Roman" w:cs="Times New Roman"/>
          <w:sz w:val="24"/>
          <w:szCs w:val="24"/>
        </w:rPr>
        <w:t xml:space="preserve">) </w:t>
      </w:r>
      <w:r w:rsidR="00DD0303">
        <w:rPr>
          <w:rFonts w:ascii="Times New Roman" w:hAnsi="Times New Roman" w:cs="Times New Roman"/>
          <w:sz w:val="24"/>
          <w:szCs w:val="24"/>
        </w:rPr>
        <w:t xml:space="preserve">as a way to statistically verify the </w:t>
      </w:r>
      <w:r w:rsidRPr="00B45B1C">
        <w:rPr>
          <w:rFonts w:ascii="Times New Roman" w:hAnsi="Times New Roman" w:cs="Times New Roman"/>
          <w:sz w:val="24"/>
          <w:szCs w:val="24"/>
        </w:rPr>
        <w:t>identity of the four single peak oil droplet types</w:t>
      </w:r>
      <w:r w:rsidR="00DD0303">
        <w:rPr>
          <w:rFonts w:ascii="Times New Roman" w:hAnsi="Times New Roman" w:cs="Times New Roman"/>
          <w:sz w:val="24"/>
          <w:szCs w:val="24"/>
        </w:rPr>
        <w:t xml:space="preserve"> found in the cowbird retina</w:t>
      </w:r>
      <w:r w:rsidRPr="00B45B1C">
        <w:rPr>
          <w:rFonts w:ascii="Times New Roman" w:hAnsi="Times New Roman" w:cs="Times New Roman"/>
          <w:sz w:val="24"/>
          <w:szCs w:val="24"/>
        </w:rPr>
        <w:t>.  We forced four clusters in the analysis, one for each of the four oil droplet types (C, P, Y, and R), excluding the P2 double peaked oil droplet as its identity is visual</w:t>
      </w:r>
      <w:r w:rsidR="00126D70">
        <w:rPr>
          <w:rFonts w:ascii="Times New Roman" w:hAnsi="Times New Roman" w:cs="Times New Roman"/>
          <w:sz w:val="24"/>
          <w:szCs w:val="24"/>
        </w:rPr>
        <w:t>ly</w:t>
      </w:r>
      <w:r w:rsidRPr="00B45B1C">
        <w:rPr>
          <w:rFonts w:ascii="Times New Roman" w:hAnsi="Times New Roman" w:cs="Times New Roman"/>
          <w:sz w:val="24"/>
          <w:szCs w:val="24"/>
        </w:rPr>
        <w:t xml:space="preserve"> distinct from the other types.  </w:t>
      </w:r>
      <w:r w:rsidR="00126D70">
        <w:rPr>
          <w:rFonts w:ascii="Times New Roman" w:hAnsi="Times New Roman" w:cs="Times New Roman"/>
          <w:sz w:val="24"/>
          <w:szCs w:val="24"/>
        </w:rPr>
        <w:t>This c</w:t>
      </w:r>
      <w:r w:rsidRPr="00B45B1C">
        <w:rPr>
          <w:rFonts w:ascii="Times New Roman" w:hAnsi="Times New Roman" w:cs="Times New Roman"/>
          <w:sz w:val="24"/>
          <w:szCs w:val="24"/>
        </w:rPr>
        <w:t xml:space="preserve">luster analysis used four spectral parameters to cluster the oil droplets, </w:t>
      </w:r>
      <w:proofErr w:type="spellStart"/>
      <w:r w:rsidRPr="00B45B1C">
        <w:rPr>
          <w:rFonts w:ascii="Times New Roman" w:hAnsi="Times New Roman" w:cs="Times New Roman"/>
          <w:sz w:val="24"/>
          <w:szCs w:val="24"/>
        </w:rPr>
        <w:t>λ</w:t>
      </w:r>
      <w:r w:rsidRPr="00B45B1C">
        <w:rPr>
          <w:rFonts w:ascii="Times New Roman" w:hAnsi="Times New Roman" w:cs="Times New Roman"/>
          <w:sz w:val="24"/>
          <w:szCs w:val="24"/>
          <w:vertAlign w:val="subscript"/>
        </w:rPr>
        <w:t>cut</w:t>
      </w:r>
      <w:proofErr w:type="spellEnd"/>
      <w:r w:rsidRPr="00B45B1C">
        <w:rPr>
          <w:rFonts w:ascii="Times New Roman" w:hAnsi="Times New Roman" w:cs="Times New Roman"/>
          <w:sz w:val="24"/>
          <w:szCs w:val="24"/>
        </w:rPr>
        <w:t xml:space="preserve">, </w:t>
      </w:r>
      <w:proofErr w:type="spellStart"/>
      <w:r w:rsidRPr="00B45B1C">
        <w:rPr>
          <w:rFonts w:ascii="Times New Roman" w:hAnsi="Times New Roman" w:cs="Times New Roman"/>
          <w:sz w:val="24"/>
          <w:szCs w:val="24"/>
        </w:rPr>
        <w:t>λ</w:t>
      </w:r>
      <w:r w:rsidRPr="00B45B1C">
        <w:rPr>
          <w:rFonts w:ascii="Times New Roman" w:hAnsi="Times New Roman" w:cs="Times New Roman"/>
          <w:sz w:val="24"/>
          <w:szCs w:val="24"/>
          <w:vertAlign w:val="subscript"/>
        </w:rPr>
        <w:t>mid</w:t>
      </w:r>
      <w:proofErr w:type="spellEnd"/>
      <w:r w:rsidRPr="00B45B1C">
        <w:rPr>
          <w:rFonts w:ascii="Times New Roman" w:hAnsi="Times New Roman" w:cs="Times New Roman"/>
          <w:sz w:val="24"/>
          <w:szCs w:val="24"/>
        </w:rPr>
        <w:t xml:space="preserve">, intercept, and slope, which were determined for each oil droplet through </w:t>
      </w:r>
      <w:proofErr w:type="spellStart"/>
      <w:r w:rsidR="00B34874">
        <w:rPr>
          <w:rFonts w:ascii="Times New Roman" w:hAnsi="Times New Roman" w:cs="Times New Roman"/>
          <w:sz w:val="24"/>
          <w:szCs w:val="24"/>
        </w:rPr>
        <w:t>OilDrop</w:t>
      </w:r>
      <w:r w:rsidR="00B73857">
        <w:rPr>
          <w:rFonts w:ascii="Times New Roman" w:hAnsi="Times New Roman" w:cs="Times New Roman"/>
          <w:sz w:val="24"/>
          <w:szCs w:val="24"/>
        </w:rPr>
        <w:t>Spec</w:t>
      </w:r>
      <w:proofErr w:type="spellEnd"/>
      <w:r w:rsidR="00B34874">
        <w:rPr>
          <w:rFonts w:ascii="Times New Roman" w:hAnsi="Times New Roman" w:cs="Times New Roman"/>
          <w:sz w:val="24"/>
          <w:szCs w:val="24"/>
        </w:rPr>
        <w:t xml:space="preserve"> (</w:t>
      </w:r>
      <w:proofErr w:type="spellStart"/>
      <w:r w:rsidR="00B34874">
        <w:rPr>
          <w:rFonts w:ascii="Times New Roman" w:hAnsi="Times New Roman" w:cs="Times New Roman"/>
          <w:sz w:val="24"/>
          <w:szCs w:val="24"/>
        </w:rPr>
        <w:t>Sesterhenn</w:t>
      </w:r>
      <w:proofErr w:type="spellEnd"/>
      <w:r w:rsidR="00B34874">
        <w:rPr>
          <w:rFonts w:ascii="Times New Roman" w:hAnsi="Times New Roman" w:cs="Times New Roman"/>
          <w:sz w:val="24"/>
          <w:szCs w:val="24"/>
        </w:rPr>
        <w:t>, 2012)</w:t>
      </w:r>
      <w:r w:rsidRPr="00B45B1C">
        <w:rPr>
          <w:rFonts w:ascii="Times New Roman" w:hAnsi="Times New Roman" w:cs="Times New Roman"/>
          <w:sz w:val="24"/>
          <w:szCs w:val="24"/>
        </w:rPr>
        <w:t xml:space="preserve">.  </w:t>
      </w:r>
      <w:r w:rsidR="00126D70">
        <w:rPr>
          <w:rFonts w:ascii="Times New Roman" w:hAnsi="Times New Roman" w:cs="Times New Roman"/>
          <w:sz w:val="24"/>
          <w:szCs w:val="24"/>
        </w:rPr>
        <w:t>E</w:t>
      </w:r>
      <w:r w:rsidRPr="00B45B1C">
        <w:rPr>
          <w:rFonts w:ascii="Times New Roman" w:hAnsi="Times New Roman" w:cs="Times New Roman"/>
          <w:sz w:val="24"/>
          <w:szCs w:val="24"/>
        </w:rPr>
        <w:t xml:space="preserve">ach oil droplet was assigned into one of the four clusters using </w:t>
      </w:r>
      <w:r w:rsidR="00126D70">
        <w:rPr>
          <w:rFonts w:ascii="Times New Roman" w:hAnsi="Times New Roman" w:cs="Times New Roman"/>
          <w:sz w:val="24"/>
          <w:szCs w:val="24"/>
        </w:rPr>
        <w:t xml:space="preserve">the </w:t>
      </w:r>
      <w:r w:rsidRPr="00B45B1C">
        <w:rPr>
          <w:rFonts w:ascii="Times New Roman" w:hAnsi="Times New Roman" w:cs="Times New Roman"/>
          <w:sz w:val="24"/>
          <w:szCs w:val="24"/>
        </w:rPr>
        <w:t xml:space="preserve">nearest centroid sorting based on the four spectral </w:t>
      </w:r>
      <w:r w:rsidR="00AD5ABA" w:rsidRPr="00B45B1C">
        <w:rPr>
          <w:rFonts w:ascii="Times New Roman" w:hAnsi="Times New Roman" w:cs="Times New Roman"/>
          <w:sz w:val="24"/>
          <w:szCs w:val="24"/>
        </w:rPr>
        <w:t>parameters</w:t>
      </w:r>
      <w:r w:rsidRPr="00B45B1C">
        <w:rPr>
          <w:rFonts w:ascii="Times New Roman" w:hAnsi="Times New Roman" w:cs="Times New Roman"/>
          <w:sz w:val="24"/>
          <w:szCs w:val="24"/>
        </w:rPr>
        <w:t xml:space="preserve">, resulting in the final characterization of the oil droplet spectra. This was </w:t>
      </w:r>
      <w:r w:rsidR="00DF7E40" w:rsidRPr="00B45B1C">
        <w:rPr>
          <w:rFonts w:ascii="Times New Roman" w:hAnsi="Times New Roman" w:cs="Times New Roman"/>
          <w:sz w:val="24"/>
          <w:szCs w:val="24"/>
        </w:rPr>
        <w:t xml:space="preserve">primarily used to determine the identity of a few </w:t>
      </w:r>
      <w:r w:rsidRPr="00B45B1C">
        <w:rPr>
          <w:rFonts w:ascii="Times New Roman" w:hAnsi="Times New Roman" w:cs="Times New Roman"/>
          <w:sz w:val="24"/>
          <w:szCs w:val="24"/>
        </w:rPr>
        <w:t>C</w:t>
      </w:r>
      <w:r w:rsidR="00DF7E40" w:rsidRPr="00B45B1C">
        <w:rPr>
          <w:rFonts w:ascii="Times New Roman" w:hAnsi="Times New Roman" w:cs="Times New Roman"/>
          <w:sz w:val="24"/>
          <w:szCs w:val="24"/>
        </w:rPr>
        <w:t>/P-type oil droplet spectra that</w:t>
      </w:r>
      <w:r w:rsidRPr="00B45B1C">
        <w:rPr>
          <w:rFonts w:ascii="Times New Roman" w:hAnsi="Times New Roman" w:cs="Times New Roman"/>
          <w:sz w:val="24"/>
          <w:szCs w:val="24"/>
        </w:rPr>
        <w:t xml:space="preserve"> </w:t>
      </w:r>
      <w:r w:rsidR="00E1260D" w:rsidRPr="00B45B1C">
        <w:rPr>
          <w:rFonts w:ascii="Times New Roman" w:hAnsi="Times New Roman" w:cs="Times New Roman"/>
          <w:sz w:val="24"/>
          <w:szCs w:val="24"/>
        </w:rPr>
        <w:t xml:space="preserve">could not be </w:t>
      </w:r>
      <w:r w:rsidR="00DF7E40" w:rsidRPr="00B45B1C">
        <w:rPr>
          <w:rFonts w:ascii="Times New Roman" w:hAnsi="Times New Roman" w:cs="Times New Roman"/>
          <w:sz w:val="24"/>
          <w:szCs w:val="24"/>
        </w:rPr>
        <w:t>identified</w:t>
      </w:r>
      <w:r w:rsidR="00E1260D" w:rsidRPr="00B45B1C">
        <w:rPr>
          <w:rFonts w:ascii="Times New Roman" w:hAnsi="Times New Roman" w:cs="Times New Roman"/>
          <w:sz w:val="24"/>
          <w:szCs w:val="24"/>
        </w:rPr>
        <w:t xml:space="preserve"> by </w:t>
      </w:r>
      <w:r w:rsidR="00EA7979" w:rsidRPr="00B45B1C">
        <w:rPr>
          <w:rFonts w:ascii="Times New Roman" w:hAnsi="Times New Roman" w:cs="Times New Roman"/>
          <w:sz w:val="24"/>
          <w:szCs w:val="24"/>
        </w:rPr>
        <w:t xml:space="preserve">their </w:t>
      </w:r>
      <w:proofErr w:type="spellStart"/>
      <w:r w:rsidR="00EA7979" w:rsidRPr="00B45B1C">
        <w:rPr>
          <w:rFonts w:ascii="Times New Roman" w:hAnsi="Times New Roman" w:cs="Times New Roman"/>
          <w:sz w:val="24"/>
          <w:szCs w:val="24"/>
        </w:rPr>
        <w:t>λ</w:t>
      </w:r>
      <w:r w:rsidR="00EA7979" w:rsidRPr="00B45B1C">
        <w:rPr>
          <w:rFonts w:ascii="Times New Roman" w:hAnsi="Times New Roman" w:cs="Times New Roman"/>
          <w:sz w:val="24"/>
          <w:szCs w:val="24"/>
          <w:vertAlign w:val="subscript"/>
        </w:rPr>
        <w:t>cut</w:t>
      </w:r>
      <w:proofErr w:type="spellEnd"/>
      <w:r w:rsidR="00EA7979" w:rsidRPr="00B45B1C">
        <w:rPr>
          <w:rFonts w:ascii="Times New Roman" w:hAnsi="Times New Roman" w:cs="Times New Roman"/>
          <w:sz w:val="24"/>
          <w:szCs w:val="24"/>
        </w:rPr>
        <w:t xml:space="preserve"> </w:t>
      </w:r>
      <w:r w:rsidR="00AD5ABA" w:rsidRPr="00B45B1C">
        <w:rPr>
          <w:rFonts w:ascii="Times New Roman" w:hAnsi="Times New Roman" w:cs="Times New Roman"/>
          <w:sz w:val="24"/>
          <w:szCs w:val="24"/>
        </w:rPr>
        <w:t>values</w:t>
      </w:r>
      <w:r w:rsidR="00E1260D" w:rsidRPr="00B45B1C">
        <w:rPr>
          <w:rFonts w:ascii="Times New Roman" w:hAnsi="Times New Roman" w:cs="Times New Roman"/>
          <w:sz w:val="24"/>
          <w:szCs w:val="24"/>
        </w:rPr>
        <w:t xml:space="preserve"> alone</w:t>
      </w:r>
      <w:r w:rsidR="00AD5ABA" w:rsidRPr="00B45B1C">
        <w:rPr>
          <w:rFonts w:ascii="Times New Roman" w:hAnsi="Times New Roman" w:cs="Times New Roman"/>
          <w:sz w:val="24"/>
          <w:szCs w:val="24"/>
        </w:rPr>
        <w:t xml:space="preserve">. </w:t>
      </w:r>
      <w:r w:rsidR="00126D70">
        <w:rPr>
          <w:rFonts w:ascii="Times New Roman" w:hAnsi="Times New Roman" w:cs="Times New Roman"/>
          <w:sz w:val="24"/>
          <w:szCs w:val="24"/>
        </w:rPr>
        <w:t>After this analysis</w:t>
      </w:r>
      <w:r w:rsidR="0018519F" w:rsidRPr="00B45B1C">
        <w:rPr>
          <w:rFonts w:ascii="Times New Roman" w:hAnsi="Times New Roman" w:cs="Times New Roman"/>
          <w:sz w:val="24"/>
          <w:szCs w:val="24"/>
        </w:rPr>
        <w:t xml:space="preserve">, we </w:t>
      </w:r>
      <w:r w:rsidR="00126D70">
        <w:rPr>
          <w:rFonts w:ascii="Times New Roman" w:hAnsi="Times New Roman" w:cs="Times New Roman"/>
          <w:sz w:val="24"/>
          <w:szCs w:val="24"/>
        </w:rPr>
        <w:t xml:space="preserve">presented the absorbance of </w:t>
      </w:r>
      <w:r w:rsidR="0018519F" w:rsidRPr="00B45B1C">
        <w:rPr>
          <w:rFonts w:ascii="Times New Roman" w:hAnsi="Times New Roman" w:cs="Times New Roman"/>
          <w:sz w:val="24"/>
          <w:szCs w:val="24"/>
        </w:rPr>
        <w:t>each visual pigment and oil droplet type by averaging individual raw absorbance spectra and then normalizing the resulting average spectrum to one (</w:t>
      </w:r>
      <w:proofErr w:type="spellStart"/>
      <w:r w:rsidR="0018519F" w:rsidRPr="00B45B1C">
        <w:rPr>
          <w:rFonts w:ascii="Times New Roman" w:hAnsi="Times New Roman" w:cs="Times New Roman"/>
          <w:sz w:val="24"/>
          <w:szCs w:val="24"/>
        </w:rPr>
        <w:t>Beason</w:t>
      </w:r>
      <w:proofErr w:type="spellEnd"/>
      <w:r w:rsidR="0018519F" w:rsidRPr="00B45B1C">
        <w:rPr>
          <w:rFonts w:ascii="Times New Roman" w:hAnsi="Times New Roman" w:cs="Times New Roman"/>
          <w:sz w:val="24"/>
          <w:szCs w:val="24"/>
        </w:rPr>
        <w:t xml:space="preserve"> </w:t>
      </w:r>
      <w:r w:rsidR="003D746D">
        <w:rPr>
          <w:rFonts w:ascii="Times New Roman" w:hAnsi="Times New Roman" w:cs="Times New Roman"/>
          <w:sz w:val="24"/>
          <w:szCs w:val="24"/>
        </w:rPr>
        <w:t>and</w:t>
      </w:r>
      <w:r w:rsidR="003D746D" w:rsidRPr="00B45B1C">
        <w:rPr>
          <w:rFonts w:ascii="Times New Roman" w:hAnsi="Times New Roman" w:cs="Times New Roman"/>
          <w:sz w:val="24"/>
          <w:szCs w:val="24"/>
        </w:rPr>
        <w:t xml:space="preserve"> </w:t>
      </w:r>
      <w:proofErr w:type="spellStart"/>
      <w:r w:rsidR="0018519F" w:rsidRPr="00B45B1C">
        <w:rPr>
          <w:rFonts w:ascii="Times New Roman" w:hAnsi="Times New Roman" w:cs="Times New Roman"/>
          <w:sz w:val="24"/>
          <w:szCs w:val="24"/>
        </w:rPr>
        <w:t>Loew</w:t>
      </w:r>
      <w:proofErr w:type="spellEnd"/>
      <w:r w:rsidR="0018519F" w:rsidRPr="00B45B1C">
        <w:rPr>
          <w:rFonts w:ascii="Times New Roman" w:hAnsi="Times New Roman" w:cs="Times New Roman"/>
          <w:sz w:val="24"/>
          <w:szCs w:val="24"/>
        </w:rPr>
        <w:t>, 2008).</w:t>
      </w:r>
    </w:p>
    <w:p w:rsidR="00206F22" w:rsidRDefault="00206F22" w:rsidP="004E7C0E">
      <w:pPr>
        <w:widowControl w:val="0"/>
        <w:spacing w:after="0" w:line="360" w:lineRule="auto"/>
        <w:rPr>
          <w:rFonts w:ascii="Times New Roman" w:hAnsi="Times New Roman" w:cs="Times New Roman"/>
          <w:sz w:val="24"/>
          <w:szCs w:val="24"/>
        </w:rPr>
      </w:pPr>
    </w:p>
    <w:p w:rsidR="00206F22" w:rsidRDefault="00641BFD" w:rsidP="004E7C0E">
      <w:pPr>
        <w:widowControl w:val="0"/>
        <w:spacing w:after="0" w:line="360" w:lineRule="auto"/>
        <w:rPr>
          <w:rFonts w:ascii="Times New Roman" w:hAnsi="Times New Roman" w:cs="Times New Roman"/>
          <w:b/>
          <w:sz w:val="24"/>
          <w:szCs w:val="24"/>
        </w:rPr>
      </w:pPr>
      <w:r w:rsidRPr="00B45B1C">
        <w:rPr>
          <w:rFonts w:ascii="Times New Roman" w:hAnsi="Times New Roman" w:cs="Times New Roman"/>
          <w:b/>
          <w:sz w:val="24"/>
          <w:szCs w:val="24"/>
        </w:rPr>
        <w:t>Results</w:t>
      </w:r>
    </w:p>
    <w:p w:rsidR="00206F22" w:rsidRDefault="0047185E" w:rsidP="004E7C0E">
      <w:pPr>
        <w:widowControl w:val="0"/>
        <w:spacing w:after="0" w:line="360" w:lineRule="auto"/>
        <w:rPr>
          <w:rFonts w:ascii="Times New Roman" w:hAnsi="Times New Roman" w:cs="Times New Roman"/>
          <w:sz w:val="24"/>
          <w:szCs w:val="24"/>
        </w:rPr>
      </w:pPr>
      <w:r w:rsidRPr="00B45B1C">
        <w:rPr>
          <w:rFonts w:ascii="Times New Roman" w:hAnsi="Times New Roman" w:cs="Times New Roman"/>
          <w:sz w:val="24"/>
          <w:szCs w:val="24"/>
        </w:rPr>
        <w:t>We</w:t>
      </w:r>
      <w:r w:rsidR="00641BFD" w:rsidRPr="00B45B1C">
        <w:rPr>
          <w:rFonts w:ascii="Times New Roman" w:hAnsi="Times New Roman" w:cs="Times New Roman"/>
          <w:sz w:val="24"/>
          <w:szCs w:val="24"/>
        </w:rPr>
        <w:t xml:space="preserve"> </w:t>
      </w:r>
      <w:r w:rsidR="00B6697A" w:rsidRPr="00B45B1C">
        <w:rPr>
          <w:rFonts w:ascii="Times New Roman" w:hAnsi="Times New Roman" w:cs="Times New Roman"/>
          <w:sz w:val="24"/>
          <w:szCs w:val="24"/>
        </w:rPr>
        <w:t>collected</w:t>
      </w:r>
      <w:r w:rsidR="00641BFD" w:rsidRPr="00B45B1C">
        <w:rPr>
          <w:rFonts w:ascii="Times New Roman" w:hAnsi="Times New Roman" w:cs="Times New Roman"/>
          <w:sz w:val="24"/>
          <w:szCs w:val="24"/>
        </w:rPr>
        <w:t xml:space="preserve"> visual pigment absorbance data from </w:t>
      </w:r>
      <w:r w:rsidR="00172066" w:rsidRPr="00B45B1C">
        <w:rPr>
          <w:rFonts w:ascii="Times New Roman" w:hAnsi="Times New Roman" w:cs="Times New Roman"/>
          <w:sz w:val="24"/>
          <w:szCs w:val="24"/>
        </w:rPr>
        <w:t>18</w:t>
      </w:r>
      <w:r w:rsidR="00641BFD" w:rsidRPr="00B45B1C">
        <w:rPr>
          <w:rFonts w:ascii="Times New Roman" w:hAnsi="Times New Roman" w:cs="Times New Roman"/>
          <w:sz w:val="24"/>
          <w:szCs w:val="24"/>
        </w:rPr>
        <w:t xml:space="preserve"> cones (Table </w:t>
      </w:r>
      <w:r w:rsidR="009B28AD">
        <w:rPr>
          <w:rFonts w:ascii="Times New Roman" w:hAnsi="Times New Roman" w:cs="Times New Roman"/>
          <w:sz w:val="24"/>
          <w:szCs w:val="24"/>
        </w:rPr>
        <w:t>1</w:t>
      </w:r>
      <w:r w:rsidR="00641BFD" w:rsidRPr="00B45B1C">
        <w:rPr>
          <w:rFonts w:ascii="Times New Roman" w:hAnsi="Times New Roman" w:cs="Times New Roman"/>
          <w:sz w:val="24"/>
          <w:szCs w:val="24"/>
        </w:rPr>
        <w:t>)</w:t>
      </w:r>
      <w:r w:rsidR="00D97BFB" w:rsidRPr="00B45B1C">
        <w:rPr>
          <w:rFonts w:ascii="Times New Roman" w:hAnsi="Times New Roman" w:cs="Times New Roman"/>
          <w:sz w:val="24"/>
          <w:szCs w:val="24"/>
        </w:rPr>
        <w:t xml:space="preserve"> and 17 rods</w:t>
      </w:r>
      <w:r w:rsidR="00641BFD" w:rsidRPr="00B45B1C">
        <w:rPr>
          <w:rFonts w:ascii="Times New Roman" w:hAnsi="Times New Roman" w:cs="Times New Roman"/>
          <w:sz w:val="24"/>
          <w:szCs w:val="24"/>
        </w:rPr>
        <w:t xml:space="preserve">, </w:t>
      </w:r>
      <w:r w:rsidR="00234F58">
        <w:rPr>
          <w:rFonts w:ascii="Times New Roman" w:hAnsi="Times New Roman" w:cs="Times New Roman"/>
          <w:sz w:val="24"/>
          <w:szCs w:val="24"/>
        </w:rPr>
        <w:t xml:space="preserve">corresponding to </w:t>
      </w:r>
      <w:r w:rsidR="00641BFD" w:rsidRPr="00B45B1C">
        <w:rPr>
          <w:rFonts w:ascii="Times New Roman" w:hAnsi="Times New Roman" w:cs="Times New Roman"/>
          <w:sz w:val="24"/>
          <w:szCs w:val="24"/>
        </w:rPr>
        <w:t>five cowbirds (</w:t>
      </w:r>
      <w:r w:rsidR="003D746D">
        <w:rPr>
          <w:rFonts w:ascii="Times New Roman" w:hAnsi="Times New Roman" w:cs="Times New Roman"/>
          <w:sz w:val="24"/>
          <w:szCs w:val="24"/>
        </w:rPr>
        <w:t>4</w:t>
      </w:r>
      <w:r w:rsidR="003D746D" w:rsidRPr="00B45B1C">
        <w:rPr>
          <w:rFonts w:ascii="Times New Roman" w:hAnsi="Times New Roman" w:cs="Times New Roman"/>
          <w:sz w:val="24"/>
          <w:szCs w:val="24"/>
        </w:rPr>
        <w:t xml:space="preserve"> </w:t>
      </w:r>
      <w:r w:rsidR="00641BFD" w:rsidRPr="00B45B1C">
        <w:rPr>
          <w:rFonts w:ascii="Times New Roman" w:hAnsi="Times New Roman" w:cs="Times New Roman"/>
          <w:sz w:val="24"/>
          <w:szCs w:val="24"/>
        </w:rPr>
        <w:t>females</w:t>
      </w:r>
      <w:r w:rsidR="003D746D">
        <w:rPr>
          <w:rFonts w:ascii="Times New Roman" w:hAnsi="Times New Roman" w:cs="Times New Roman"/>
          <w:sz w:val="24"/>
          <w:szCs w:val="24"/>
        </w:rPr>
        <w:t xml:space="preserve">, 1 </w:t>
      </w:r>
      <w:proofErr w:type="gramStart"/>
      <w:r w:rsidR="003D746D">
        <w:rPr>
          <w:rFonts w:ascii="Times New Roman" w:hAnsi="Times New Roman" w:cs="Times New Roman"/>
          <w:sz w:val="24"/>
          <w:szCs w:val="24"/>
        </w:rPr>
        <w:t>male,</w:t>
      </w:r>
      <w:proofErr w:type="gramEnd"/>
      <w:r w:rsidR="00641BFD" w:rsidRPr="00B45B1C">
        <w:rPr>
          <w:rFonts w:ascii="Times New Roman" w:hAnsi="Times New Roman" w:cs="Times New Roman"/>
          <w:sz w:val="24"/>
          <w:szCs w:val="24"/>
        </w:rPr>
        <w:t xml:space="preserve"> and 1 </w:t>
      </w:r>
      <w:r w:rsidR="00234F58">
        <w:rPr>
          <w:rFonts w:ascii="Times New Roman" w:hAnsi="Times New Roman" w:cs="Times New Roman"/>
          <w:sz w:val="24"/>
          <w:szCs w:val="24"/>
        </w:rPr>
        <w:t>individual of unknown sex</w:t>
      </w:r>
      <w:r w:rsidR="00641BFD" w:rsidRPr="00B45B1C">
        <w:rPr>
          <w:rFonts w:ascii="Times New Roman" w:hAnsi="Times New Roman" w:cs="Times New Roman"/>
          <w:sz w:val="24"/>
          <w:szCs w:val="24"/>
        </w:rPr>
        <w:t xml:space="preserve">). Template fitting revealed that all the single cone visual pigments </w:t>
      </w:r>
      <w:r w:rsidR="00234F58">
        <w:rPr>
          <w:rFonts w:ascii="Times New Roman" w:hAnsi="Times New Roman" w:cs="Times New Roman"/>
          <w:sz w:val="24"/>
          <w:szCs w:val="24"/>
        </w:rPr>
        <w:t>were</w:t>
      </w:r>
      <w:r w:rsidR="00641BFD" w:rsidRPr="00B45B1C">
        <w:rPr>
          <w:rFonts w:ascii="Times New Roman" w:hAnsi="Times New Roman" w:cs="Times New Roman"/>
          <w:sz w:val="24"/>
          <w:szCs w:val="24"/>
        </w:rPr>
        <w:t xml:space="preserve"> A1-rhodopsin in shape. </w:t>
      </w:r>
      <w:r w:rsidR="00234F58">
        <w:rPr>
          <w:rFonts w:ascii="Times New Roman" w:hAnsi="Times New Roman" w:cs="Times New Roman"/>
          <w:sz w:val="24"/>
          <w:szCs w:val="24"/>
        </w:rPr>
        <w:t>B</w:t>
      </w:r>
      <w:r w:rsidR="00641BFD" w:rsidRPr="00B45B1C">
        <w:rPr>
          <w:rFonts w:ascii="Times New Roman" w:hAnsi="Times New Roman" w:cs="Times New Roman"/>
          <w:sz w:val="24"/>
          <w:szCs w:val="24"/>
        </w:rPr>
        <w:t>rown-headed cowbird</w:t>
      </w:r>
      <w:r w:rsidR="00234F58">
        <w:rPr>
          <w:rFonts w:ascii="Times New Roman" w:hAnsi="Times New Roman" w:cs="Times New Roman"/>
          <w:sz w:val="24"/>
          <w:szCs w:val="24"/>
        </w:rPr>
        <w:t>s</w:t>
      </w:r>
      <w:r w:rsidR="00641BFD" w:rsidRPr="00B45B1C">
        <w:rPr>
          <w:rFonts w:ascii="Times New Roman" w:hAnsi="Times New Roman" w:cs="Times New Roman"/>
          <w:sz w:val="24"/>
          <w:szCs w:val="24"/>
        </w:rPr>
        <w:t xml:space="preserve"> ha</w:t>
      </w:r>
      <w:r w:rsidR="00234F58">
        <w:rPr>
          <w:rFonts w:ascii="Times New Roman" w:hAnsi="Times New Roman" w:cs="Times New Roman"/>
          <w:sz w:val="24"/>
          <w:szCs w:val="24"/>
        </w:rPr>
        <w:t>ve</w:t>
      </w:r>
      <w:r w:rsidR="00641BFD" w:rsidRPr="00B45B1C">
        <w:rPr>
          <w:rFonts w:ascii="Times New Roman" w:hAnsi="Times New Roman" w:cs="Times New Roman"/>
          <w:sz w:val="24"/>
          <w:szCs w:val="24"/>
        </w:rPr>
        <w:t xml:space="preserve"> four separate classes of single-cone photoreceptors (Figure </w:t>
      </w:r>
      <w:r w:rsidR="00234F58">
        <w:rPr>
          <w:rFonts w:ascii="Times New Roman" w:hAnsi="Times New Roman" w:cs="Times New Roman"/>
          <w:sz w:val="24"/>
          <w:szCs w:val="24"/>
        </w:rPr>
        <w:t>1</w:t>
      </w:r>
      <w:r w:rsidR="00641BFD" w:rsidRPr="00B45B1C">
        <w:rPr>
          <w:rFonts w:ascii="Times New Roman" w:hAnsi="Times New Roman" w:cs="Times New Roman"/>
          <w:sz w:val="24"/>
          <w:szCs w:val="24"/>
        </w:rPr>
        <w:t>a-d; Hart 2001</w:t>
      </w:r>
      <w:r w:rsidRPr="00B45B1C">
        <w:rPr>
          <w:rFonts w:ascii="Times New Roman" w:hAnsi="Times New Roman" w:cs="Times New Roman"/>
          <w:sz w:val="24"/>
          <w:szCs w:val="24"/>
        </w:rPr>
        <w:t>a</w:t>
      </w:r>
      <w:r w:rsidR="00641BFD" w:rsidRPr="00B45B1C">
        <w:rPr>
          <w:rFonts w:ascii="Times New Roman" w:hAnsi="Times New Roman" w:cs="Times New Roman"/>
          <w:sz w:val="24"/>
          <w:szCs w:val="24"/>
        </w:rPr>
        <w:t>)</w:t>
      </w:r>
      <w:r w:rsidR="00D97BFB" w:rsidRPr="00B45B1C">
        <w:rPr>
          <w:rFonts w:ascii="Times New Roman" w:hAnsi="Times New Roman" w:cs="Times New Roman"/>
          <w:sz w:val="24"/>
          <w:szCs w:val="24"/>
        </w:rPr>
        <w:t xml:space="preserve"> and one rod</w:t>
      </w:r>
      <w:r w:rsidR="009E5D5C" w:rsidRPr="00B45B1C">
        <w:rPr>
          <w:rFonts w:ascii="Times New Roman" w:hAnsi="Times New Roman" w:cs="Times New Roman"/>
          <w:sz w:val="24"/>
          <w:szCs w:val="24"/>
        </w:rPr>
        <w:t xml:space="preserve"> (Figure </w:t>
      </w:r>
      <w:r w:rsidR="00234F58">
        <w:rPr>
          <w:rFonts w:ascii="Times New Roman" w:hAnsi="Times New Roman" w:cs="Times New Roman"/>
          <w:sz w:val="24"/>
          <w:szCs w:val="24"/>
        </w:rPr>
        <w:t>1</w:t>
      </w:r>
      <w:r w:rsidR="009E5D5C" w:rsidRPr="00B45B1C">
        <w:rPr>
          <w:rFonts w:ascii="Times New Roman" w:hAnsi="Times New Roman" w:cs="Times New Roman"/>
          <w:sz w:val="24"/>
          <w:szCs w:val="24"/>
        </w:rPr>
        <w:t>e)</w:t>
      </w:r>
      <w:r w:rsidR="00641BFD" w:rsidRPr="00B45B1C">
        <w:rPr>
          <w:rFonts w:ascii="Times New Roman" w:hAnsi="Times New Roman" w:cs="Times New Roman"/>
          <w:sz w:val="24"/>
          <w:szCs w:val="24"/>
        </w:rPr>
        <w:t>. The average peak absorbance (</w:t>
      </w:r>
      <w:proofErr w:type="spellStart"/>
      <w:r w:rsidR="00641BFD" w:rsidRPr="00B45B1C">
        <w:rPr>
          <w:rFonts w:ascii="Times New Roman" w:hAnsi="Times New Roman" w:cs="Times New Roman"/>
          <w:sz w:val="24"/>
          <w:szCs w:val="24"/>
        </w:rPr>
        <w:t>λ</w:t>
      </w:r>
      <w:r w:rsidR="00641BFD" w:rsidRPr="00B45B1C">
        <w:rPr>
          <w:rFonts w:ascii="Times New Roman" w:hAnsi="Times New Roman" w:cs="Times New Roman"/>
          <w:sz w:val="24"/>
          <w:szCs w:val="24"/>
          <w:vertAlign w:val="subscript"/>
        </w:rPr>
        <w:t>max</w:t>
      </w:r>
      <w:proofErr w:type="spellEnd"/>
      <w:r w:rsidR="00641BFD" w:rsidRPr="00B45B1C">
        <w:rPr>
          <w:rFonts w:ascii="Times New Roman" w:hAnsi="Times New Roman" w:cs="Times New Roman"/>
          <w:sz w:val="24"/>
          <w:szCs w:val="24"/>
        </w:rPr>
        <w:t xml:space="preserve">) values </w:t>
      </w:r>
      <w:r w:rsidR="00234F58">
        <w:rPr>
          <w:rFonts w:ascii="Times New Roman" w:hAnsi="Times New Roman" w:cs="Times New Roman"/>
          <w:sz w:val="24"/>
          <w:szCs w:val="24"/>
        </w:rPr>
        <w:t>for each singl</w:t>
      </w:r>
      <w:r w:rsidR="00641BFD" w:rsidRPr="00B45B1C">
        <w:rPr>
          <w:rFonts w:ascii="Times New Roman" w:hAnsi="Times New Roman" w:cs="Times New Roman"/>
          <w:sz w:val="24"/>
          <w:szCs w:val="24"/>
        </w:rPr>
        <w:t xml:space="preserve">e cone </w:t>
      </w:r>
      <w:r w:rsidR="00641BFD" w:rsidRPr="00B45B1C">
        <w:rPr>
          <w:rFonts w:ascii="Times New Roman" w:hAnsi="Times New Roman" w:cs="Times New Roman"/>
          <w:sz w:val="24"/>
          <w:szCs w:val="24"/>
        </w:rPr>
        <w:lastRenderedPageBreak/>
        <w:t xml:space="preserve">visual pigments </w:t>
      </w:r>
      <w:r w:rsidR="00234F58">
        <w:rPr>
          <w:rFonts w:ascii="Times New Roman" w:hAnsi="Times New Roman" w:cs="Times New Roman"/>
          <w:sz w:val="24"/>
          <w:szCs w:val="24"/>
        </w:rPr>
        <w:t>were</w:t>
      </w:r>
      <w:r w:rsidR="00641BFD" w:rsidRPr="00B45B1C">
        <w:rPr>
          <w:rFonts w:ascii="Times New Roman" w:hAnsi="Times New Roman" w:cs="Times New Roman"/>
          <w:sz w:val="24"/>
          <w:szCs w:val="24"/>
        </w:rPr>
        <w:t>: 3</w:t>
      </w:r>
      <w:r w:rsidR="00172066" w:rsidRPr="00B45B1C">
        <w:rPr>
          <w:rFonts w:ascii="Times New Roman" w:hAnsi="Times New Roman" w:cs="Times New Roman"/>
          <w:sz w:val="24"/>
          <w:szCs w:val="24"/>
        </w:rPr>
        <w:t>69</w:t>
      </w:r>
      <w:r w:rsidR="00641BFD" w:rsidRPr="00B45B1C">
        <w:rPr>
          <w:rFonts w:ascii="Times New Roman" w:hAnsi="Times New Roman" w:cs="Times New Roman"/>
          <w:sz w:val="24"/>
          <w:szCs w:val="24"/>
        </w:rPr>
        <w:t xml:space="preserve"> nm (UVS), 4</w:t>
      </w:r>
      <w:r w:rsidR="00172066" w:rsidRPr="00B45B1C">
        <w:rPr>
          <w:rFonts w:ascii="Times New Roman" w:hAnsi="Times New Roman" w:cs="Times New Roman"/>
          <w:sz w:val="24"/>
          <w:szCs w:val="24"/>
        </w:rPr>
        <w:t>75</w:t>
      </w:r>
      <w:r w:rsidR="00641BFD" w:rsidRPr="00B45B1C">
        <w:rPr>
          <w:rFonts w:ascii="Times New Roman" w:hAnsi="Times New Roman" w:cs="Times New Roman"/>
          <w:sz w:val="24"/>
          <w:szCs w:val="24"/>
        </w:rPr>
        <w:t xml:space="preserve"> nm (SWS), </w:t>
      </w:r>
      <w:r w:rsidR="00172066" w:rsidRPr="00B45B1C">
        <w:rPr>
          <w:rFonts w:ascii="Times New Roman" w:hAnsi="Times New Roman" w:cs="Times New Roman"/>
          <w:sz w:val="24"/>
          <w:szCs w:val="24"/>
        </w:rPr>
        <w:t>506</w:t>
      </w:r>
      <w:r w:rsidR="00641BFD" w:rsidRPr="00B45B1C">
        <w:rPr>
          <w:rFonts w:ascii="Times New Roman" w:hAnsi="Times New Roman" w:cs="Times New Roman"/>
          <w:sz w:val="24"/>
          <w:szCs w:val="24"/>
        </w:rPr>
        <w:t xml:space="preserve"> nm (MWS), and </w:t>
      </w:r>
      <w:r w:rsidR="00172066" w:rsidRPr="00B45B1C">
        <w:rPr>
          <w:rFonts w:ascii="Times New Roman" w:hAnsi="Times New Roman" w:cs="Times New Roman"/>
          <w:sz w:val="24"/>
          <w:szCs w:val="24"/>
        </w:rPr>
        <w:t>573</w:t>
      </w:r>
      <w:r w:rsidR="00641BFD" w:rsidRPr="00B45B1C">
        <w:rPr>
          <w:rFonts w:ascii="Times New Roman" w:hAnsi="Times New Roman" w:cs="Times New Roman"/>
          <w:sz w:val="24"/>
          <w:szCs w:val="24"/>
        </w:rPr>
        <w:t xml:space="preserve"> nm (LWS) (Figure </w:t>
      </w:r>
      <w:r w:rsidR="00234F58">
        <w:rPr>
          <w:rFonts w:ascii="Times New Roman" w:hAnsi="Times New Roman" w:cs="Times New Roman"/>
          <w:sz w:val="24"/>
          <w:szCs w:val="24"/>
        </w:rPr>
        <w:t>1</w:t>
      </w:r>
      <w:r w:rsidR="00641BFD" w:rsidRPr="00B45B1C">
        <w:rPr>
          <w:rFonts w:ascii="Times New Roman" w:hAnsi="Times New Roman" w:cs="Times New Roman"/>
          <w:sz w:val="24"/>
          <w:szCs w:val="24"/>
        </w:rPr>
        <w:t>a-d</w:t>
      </w:r>
      <w:r w:rsidR="00234F58">
        <w:rPr>
          <w:rFonts w:ascii="Times New Roman" w:hAnsi="Times New Roman" w:cs="Times New Roman"/>
          <w:sz w:val="24"/>
          <w:szCs w:val="24"/>
        </w:rPr>
        <w:t>, f</w:t>
      </w:r>
      <w:r w:rsidR="00641BFD" w:rsidRPr="00B45B1C">
        <w:rPr>
          <w:rFonts w:ascii="Times New Roman" w:hAnsi="Times New Roman" w:cs="Times New Roman"/>
          <w:sz w:val="24"/>
          <w:szCs w:val="24"/>
        </w:rPr>
        <w:t>). We were not able to measure the double cone visual pigments</w:t>
      </w:r>
      <w:r w:rsidR="00234F58">
        <w:rPr>
          <w:rFonts w:ascii="Times New Roman" w:hAnsi="Times New Roman" w:cs="Times New Roman"/>
          <w:sz w:val="24"/>
          <w:szCs w:val="24"/>
        </w:rPr>
        <w:t xml:space="preserve"> during the </w:t>
      </w:r>
      <w:proofErr w:type="spellStart"/>
      <w:r w:rsidR="00641BFD" w:rsidRPr="00B45B1C">
        <w:rPr>
          <w:rFonts w:ascii="Times New Roman" w:hAnsi="Times New Roman" w:cs="Times New Roman"/>
          <w:sz w:val="24"/>
          <w:szCs w:val="24"/>
        </w:rPr>
        <w:t>microspectrophotometric</w:t>
      </w:r>
      <w:proofErr w:type="spellEnd"/>
      <w:r w:rsidR="00641BFD" w:rsidRPr="00B45B1C">
        <w:rPr>
          <w:rFonts w:ascii="Times New Roman" w:hAnsi="Times New Roman" w:cs="Times New Roman"/>
          <w:sz w:val="24"/>
          <w:szCs w:val="24"/>
        </w:rPr>
        <w:t xml:space="preserve"> analysis</w:t>
      </w:r>
      <w:r w:rsidR="00234F58">
        <w:rPr>
          <w:rFonts w:ascii="Times New Roman" w:hAnsi="Times New Roman" w:cs="Times New Roman"/>
          <w:sz w:val="24"/>
          <w:szCs w:val="24"/>
        </w:rPr>
        <w:t xml:space="preserve">. </w:t>
      </w:r>
      <w:r w:rsidR="00D97BFB" w:rsidRPr="00B45B1C">
        <w:rPr>
          <w:rFonts w:ascii="Times New Roman" w:hAnsi="Times New Roman" w:cs="Times New Roman"/>
          <w:sz w:val="24"/>
          <w:szCs w:val="24"/>
        </w:rPr>
        <w:t>The average peak absorbance (</w:t>
      </w:r>
      <w:proofErr w:type="spellStart"/>
      <w:r w:rsidR="00D97BFB" w:rsidRPr="00B45B1C">
        <w:rPr>
          <w:rFonts w:ascii="Times New Roman" w:hAnsi="Times New Roman" w:cs="Times New Roman"/>
          <w:sz w:val="24"/>
          <w:szCs w:val="24"/>
        </w:rPr>
        <w:t>λ</w:t>
      </w:r>
      <w:r w:rsidR="00D97BFB" w:rsidRPr="00B45B1C">
        <w:rPr>
          <w:rFonts w:ascii="Times New Roman" w:hAnsi="Times New Roman" w:cs="Times New Roman"/>
          <w:sz w:val="24"/>
          <w:szCs w:val="24"/>
          <w:vertAlign w:val="subscript"/>
        </w:rPr>
        <w:t>max</w:t>
      </w:r>
      <w:proofErr w:type="spellEnd"/>
      <w:r w:rsidR="00D97BFB" w:rsidRPr="00B45B1C">
        <w:rPr>
          <w:rFonts w:ascii="Times New Roman" w:hAnsi="Times New Roman" w:cs="Times New Roman"/>
          <w:sz w:val="24"/>
          <w:szCs w:val="24"/>
        </w:rPr>
        <w:t xml:space="preserve">) for the RH1 (rod) visual pigment </w:t>
      </w:r>
      <w:r w:rsidR="00234F58">
        <w:rPr>
          <w:rFonts w:ascii="Times New Roman" w:hAnsi="Times New Roman" w:cs="Times New Roman"/>
          <w:sz w:val="24"/>
          <w:szCs w:val="24"/>
        </w:rPr>
        <w:t>was</w:t>
      </w:r>
      <w:r w:rsidR="00D97BFB" w:rsidRPr="00B45B1C">
        <w:rPr>
          <w:rFonts w:ascii="Times New Roman" w:hAnsi="Times New Roman" w:cs="Times New Roman"/>
          <w:sz w:val="24"/>
          <w:szCs w:val="24"/>
        </w:rPr>
        <w:t xml:space="preserve"> 507 nm</w:t>
      </w:r>
      <w:r w:rsidR="009E5D5C" w:rsidRPr="00B45B1C">
        <w:rPr>
          <w:rFonts w:ascii="Times New Roman" w:hAnsi="Times New Roman" w:cs="Times New Roman"/>
          <w:sz w:val="24"/>
          <w:szCs w:val="24"/>
        </w:rPr>
        <w:t xml:space="preserve"> (Figure </w:t>
      </w:r>
      <w:r w:rsidR="00234F58">
        <w:rPr>
          <w:rFonts w:ascii="Times New Roman" w:hAnsi="Times New Roman" w:cs="Times New Roman"/>
          <w:sz w:val="24"/>
          <w:szCs w:val="24"/>
        </w:rPr>
        <w:t>1</w:t>
      </w:r>
      <w:r w:rsidR="009E5D5C" w:rsidRPr="00B45B1C">
        <w:rPr>
          <w:rFonts w:ascii="Times New Roman" w:hAnsi="Times New Roman" w:cs="Times New Roman"/>
          <w:sz w:val="24"/>
          <w:szCs w:val="24"/>
        </w:rPr>
        <w:t>e-f)</w:t>
      </w:r>
      <w:r w:rsidR="00D97BFB" w:rsidRPr="00B45B1C">
        <w:rPr>
          <w:rFonts w:ascii="Times New Roman" w:hAnsi="Times New Roman" w:cs="Times New Roman"/>
          <w:sz w:val="24"/>
          <w:szCs w:val="24"/>
        </w:rPr>
        <w:t>.</w:t>
      </w:r>
    </w:p>
    <w:p w:rsidR="00627597" w:rsidRDefault="0047185E" w:rsidP="004E7C0E">
      <w:pPr>
        <w:widowControl w:val="0"/>
        <w:spacing w:after="0" w:line="360" w:lineRule="auto"/>
        <w:ind w:firstLine="720"/>
        <w:rPr>
          <w:rFonts w:ascii="Times New Roman" w:hAnsi="Times New Roman" w:cs="Times New Roman"/>
          <w:sz w:val="24"/>
          <w:szCs w:val="24"/>
        </w:rPr>
      </w:pPr>
      <w:r w:rsidRPr="00B45B1C">
        <w:rPr>
          <w:rFonts w:ascii="Times New Roman" w:hAnsi="Times New Roman" w:cs="Times New Roman"/>
          <w:sz w:val="24"/>
          <w:szCs w:val="24"/>
        </w:rPr>
        <w:t>We collected oil droplet absorbance data</w:t>
      </w:r>
      <w:r w:rsidR="00641BFD" w:rsidRPr="00B45B1C">
        <w:rPr>
          <w:rFonts w:ascii="Times New Roman" w:hAnsi="Times New Roman" w:cs="Times New Roman"/>
          <w:sz w:val="24"/>
          <w:szCs w:val="24"/>
        </w:rPr>
        <w:t xml:space="preserve"> from </w:t>
      </w:r>
      <w:r w:rsidR="00175697" w:rsidRPr="00B45B1C">
        <w:rPr>
          <w:rFonts w:ascii="Times New Roman" w:hAnsi="Times New Roman" w:cs="Times New Roman"/>
          <w:sz w:val="24"/>
          <w:szCs w:val="24"/>
        </w:rPr>
        <w:t xml:space="preserve">101 </w:t>
      </w:r>
      <w:r w:rsidR="00641BFD" w:rsidRPr="00B45B1C">
        <w:rPr>
          <w:rFonts w:ascii="Times New Roman" w:hAnsi="Times New Roman" w:cs="Times New Roman"/>
          <w:sz w:val="24"/>
          <w:szCs w:val="24"/>
        </w:rPr>
        <w:t xml:space="preserve">oil droplets from </w:t>
      </w:r>
      <w:r w:rsidR="00286906" w:rsidRPr="00B45B1C">
        <w:rPr>
          <w:rFonts w:ascii="Times New Roman" w:hAnsi="Times New Roman" w:cs="Times New Roman"/>
          <w:sz w:val="24"/>
          <w:szCs w:val="24"/>
        </w:rPr>
        <w:t>five</w:t>
      </w:r>
      <w:r w:rsidR="00641BFD" w:rsidRPr="00B45B1C">
        <w:rPr>
          <w:rFonts w:ascii="Times New Roman" w:hAnsi="Times New Roman" w:cs="Times New Roman"/>
          <w:sz w:val="24"/>
          <w:szCs w:val="24"/>
        </w:rPr>
        <w:t xml:space="preserve"> birds (</w:t>
      </w:r>
      <w:r w:rsidRPr="00B45B1C">
        <w:rPr>
          <w:rFonts w:ascii="Times New Roman" w:hAnsi="Times New Roman" w:cs="Times New Roman"/>
          <w:sz w:val="24"/>
          <w:szCs w:val="24"/>
        </w:rPr>
        <w:t>4</w:t>
      </w:r>
      <w:r w:rsidR="00641BFD" w:rsidRPr="00B45B1C">
        <w:rPr>
          <w:rFonts w:ascii="Times New Roman" w:hAnsi="Times New Roman" w:cs="Times New Roman"/>
          <w:sz w:val="24"/>
          <w:szCs w:val="24"/>
        </w:rPr>
        <w:t xml:space="preserve"> </w:t>
      </w:r>
      <w:r w:rsidRPr="00B45B1C">
        <w:rPr>
          <w:rFonts w:ascii="Times New Roman" w:hAnsi="Times New Roman" w:cs="Times New Roman"/>
          <w:sz w:val="24"/>
          <w:szCs w:val="24"/>
        </w:rPr>
        <w:t>fe</w:t>
      </w:r>
      <w:r w:rsidR="00286906" w:rsidRPr="00B45B1C">
        <w:rPr>
          <w:rFonts w:ascii="Times New Roman" w:hAnsi="Times New Roman" w:cs="Times New Roman"/>
          <w:sz w:val="24"/>
          <w:szCs w:val="24"/>
        </w:rPr>
        <w:t xml:space="preserve">males and </w:t>
      </w:r>
      <w:r w:rsidRPr="00B45B1C">
        <w:rPr>
          <w:rFonts w:ascii="Times New Roman" w:hAnsi="Times New Roman" w:cs="Times New Roman"/>
          <w:sz w:val="24"/>
          <w:szCs w:val="24"/>
        </w:rPr>
        <w:t>1</w:t>
      </w:r>
      <w:r w:rsidR="00641BFD" w:rsidRPr="00B45B1C">
        <w:rPr>
          <w:rFonts w:ascii="Times New Roman" w:hAnsi="Times New Roman" w:cs="Times New Roman"/>
          <w:sz w:val="24"/>
          <w:szCs w:val="24"/>
        </w:rPr>
        <w:t xml:space="preserve"> </w:t>
      </w:r>
      <w:r w:rsidR="0031643E" w:rsidRPr="00B45B1C">
        <w:rPr>
          <w:rFonts w:ascii="Times New Roman" w:hAnsi="Times New Roman" w:cs="Times New Roman"/>
          <w:sz w:val="24"/>
          <w:szCs w:val="24"/>
        </w:rPr>
        <w:t>male</w:t>
      </w:r>
      <w:r w:rsidR="00641BFD" w:rsidRPr="00B45B1C">
        <w:rPr>
          <w:rFonts w:ascii="Times New Roman" w:hAnsi="Times New Roman" w:cs="Times New Roman"/>
          <w:sz w:val="24"/>
          <w:szCs w:val="24"/>
        </w:rPr>
        <w:t>)</w:t>
      </w:r>
      <w:r w:rsidRPr="00B45B1C">
        <w:rPr>
          <w:rFonts w:ascii="Times New Roman" w:hAnsi="Times New Roman" w:cs="Times New Roman"/>
          <w:sz w:val="24"/>
          <w:szCs w:val="24"/>
        </w:rPr>
        <w:t xml:space="preserve"> </w:t>
      </w:r>
      <w:r w:rsidR="0031643E" w:rsidRPr="00B45B1C">
        <w:rPr>
          <w:rFonts w:ascii="Times New Roman" w:hAnsi="Times New Roman" w:cs="Times New Roman"/>
          <w:sz w:val="24"/>
          <w:szCs w:val="24"/>
        </w:rPr>
        <w:t>containing</w:t>
      </w:r>
      <w:r w:rsidRPr="00B45B1C">
        <w:rPr>
          <w:rFonts w:ascii="Times New Roman" w:hAnsi="Times New Roman" w:cs="Times New Roman"/>
          <w:sz w:val="24"/>
          <w:szCs w:val="24"/>
        </w:rPr>
        <w:t xml:space="preserve"> 5 distinct types</w:t>
      </w:r>
      <w:r w:rsidR="0031643E" w:rsidRPr="00B45B1C">
        <w:rPr>
          <w:rFonts w:ascii="Times New Roman" w:hAnsi="Times New Roman" w:cs="Times New Roman"/>
          <w:sz w:val="24"/>
          <w:szCs w:val="24"/>
        </w:rPr>
        <w:t>: T-type, C-t</w:t>
      </w:r>
      <w:r w:rsidRPr="00B45B1C">
        <w:rPr>
          <w:rFonts w:ascii="Times New Roman" w:hAnsi="Times New Roman" w:cs="Times New Roman"/>
          <w:sz w:val="24"/>
          <w:szCs w:val="24"/>
        </w:rPr>
        <w:t>ype, P-type (</w:t>
      </w:r>
      <w:r w:rsidR="00641BFD" w:rsidRPr="00B45B1C">
        <w:rPr>
          <w:rFonts w:ascii="Times New Roman" w:hAnsi="Times New Roman" w:cs="Times New Roman"/>
          <w:sz w:val="24"/>
          <w:szCs w:val="24"/>
        </w:rPr>
        <w:t xml:space="preserve">two variants </w:t>
      </w:r>
      <w:r w:rsidRPr="00B45B1C">
        <w:rPr>
          <w:rFonts w:ascii="Times New Roman" w:hAnsi="Times New Roman" w:cs="Times New Roman"/>
          <w:sz w:val="24"/>
          <w:szCs w:val="24"/>
        </w:rPr>
        <w:t xml:space="preserve">labeled </w:t>
      </w:r>
      <w:r w:rsidR="00641BFD" w:rsidRPr="00B45B1C">
        <w:rPr>
          <w:rFonts w:ascii="Times New Roman" w:hAnsi="Times New Roman" w:cs="Times New Roman"/>
          <w:sz w:val="24"/>
          <w:szCs w:val="24"/>
        </w:rPr>
        <w:t xml:space="preserve">P1 [one </w:t>
      </w:r>
      <w:r w:rsidRPr="00B45B1C">
        <w:rPr>
          <w:rFonts w:ascii="Times New Roman" w:hAnsi="Times New Roman" w:cs="Times New Roman"/>
          <w:sz w:val="24"/>
          <w:szCs w:val="24"/>
        </w:rPr>
        <w:t xml:space="preserve">absorbance </w:t>
      </w:r>
      <w:r w:rsidR="00641BFD" w:rsidRPr="00B45B1C">
        <w:rPr>
          <w:rFonts w:ascii="Times New Roman" w:hAnsi="Times New Roman" w:cs="Times New Roman"/>
          <w:sz w:val="24"/>
          <w:szCs w:val="24"/>
        </w:rPr>
        <w:t xml:space="preserve">peak] and P2 [two </w:t>
      </w:r>
      <w:r w:rsidRPr="00B45B1C">
        <w:rPr>
          <w:rFonts w:ascii="Times New Roman" w:hAnsi="Times New Roman" w:cs="Times New Roman"/>
          <w:sz w:val="24"/>
          <w:szCs w:val="24"/>
        </w:rPr>
        <w:t xml:space="preserve">absorbance </w:t>
      </w:r>
      <w:r w:rsidR="00641BFD" w:rsidRPr="00B45B1C">
        <w:rPr>
          <w:rFonts w:ascii="Times New Roman" w:hAnsi="Times New Roman" w:cs="Times New Roman"/>
          <w:sz w:val="24"/>
          <w:szCs w:val="24"/>
        </w:rPr>
        <w:t>peaks]), Y-type, and R-type</w:t>
      </w:r>
      <w:r w:rsidRPr="00B45B1C">
        <w:rPr>
          <w:rFonts w:ascii="Times New Roman" w:hAnsi="Times New Roman" w:cs="Times New Roman"/>
          <w:sz w:val="24"/>
          <w:szCs w:val="24"/>
        </w:rPr>
        <w:t xml:space="preserve"> (Figure </w:t>
      </w:r>
      <w:r w:rsidR="00234F58">
        <w:rPr>
          <w:rFonts w:ascii="Times New Roman" w:hAnsi="Times New Roman" w:cs="Times New Roman"/>
          <w:sz w:val="24"/>
          <w:szCs w:val="24"/>
        </w:rPr>
        <w:t>2</w:t>
      </w:r>
      <w:r w:rsidR="009E5D5C" w:rsidRPr="00B45B1C">
        <w:rPr>
          <w:rFonts w:ascii="Times New Roman" w:hAnsi="Times New Roman" w:cs="Times New Roman"/>
          <w:sz w:val="24"/>
          <w:szCs w:val="24"/>
        </w:rPr>
        <w:t>a-b</w:t>
      </w:r>
      <w:r w:rsidRPr="00B45B1C">
        <w:rPr>
          <w:rFonts w:ascii="Times New Roman" w:hAnsi="Times New Roman" w:cs="Times New Roman"/>
          <w:sz w:val="24"/>
          <w:szCs w:val="24"/>
        </w:rPr>
        <w:t>)</w:t>
      </w:r>
      <w:r w:rsidR="00641BFD" w:rsidRPr="00B45B1C">
        <w:rPr>
          <w:rFonts w:ascii="Times New Roman" w:hAnsi="Times New Roman" w:cs="Times New Roman"/>
          <w:sz w:val="24"/>
          <w:szCs w:val="24"/>
        </w:rPr>
        <w:t xml:space="preserve">. </w:t>
      </w:r>
      <w:r w:rsidRPr="00B45B1C">
        <w:rPr>
          <w:rFonts w:ascii="Times New Roman" w:hAnsi="Times New Roman" w:cs="Times New Roman"/>
          <w:sz w:val="24"/>
          <w:szCs w:val="24"/>
        </w:rPr>
        <w:t xml:space="preserve">We classified these spectra initially based on their shape and </w:t>
      </w:r>
      <w:proofErr w:type="spellStart"/>
      <w:r w:rsidRPr="00B45B1C">
        <w:rPr>
          <w:rFonts w:ascii="Times New Roman" w:hAnsi="Times New Roman" w:cs="Times New Roman"/>
          <w:sz w:val="24"/>
          <w:szCs w:val="24"/>
        </w:rPr>
        <w:t>λ</w:t>
      </w:r>
      <w:r w:rsidRPr="00B45B1C">
        <w:rPr>
          <w:rFonts w:ascii="Times New Roman" w:hAnsi="Times New Roman" w:cs="Times New Roman"/>
          <w:sz w:val="24"/>
          <w:szCs w:val="24"/>
          <w:vertAlign w:val="subscript"/>
        </w:rPr>
        <w:t>cut</w:t>
      </w:r>
      <w:proofErr w:type="spellEnd"/>
      <w:r w:rsidRPr="00B45B1C">
        <w:rPr>
          <w:rFonts w:ascii="Times New Roman" w:hAnsi="Times New Roman" w:cs="Times New Roman"/>
          <w:sz w:val="24"/>
          <w:szCs w:val="24"/>
        </w:rPr>
        <w:t xml:space="preserve"> values (</w:t>
      </w:r>
      <w:proofErr w:type="spellStart"/>
      <w:r w:rsidRPr="00B45B1C">
        <w:rPr>
          <w:rFonts w:ascii="Times New Roman" w:hAnsi="Times New Roman" w:cs="Times New Roman"/>
          <w:sz w:val="24"/>
          <w:szCs w:val="24"/>
        </w:rPr>
        <w:t>Bowmaker</w:t>
      </w:r>
      <w:proofErr w:type="spellEnd"/>
      <w:r w:rsidRPr="00B45B1C">
        <w:rPr>
          <w:rFonts w:ascii="Times New Roman" w:hAnsi="Times New Roman" w:cs="Times New Roman"/>
          <w:sz w:val="24"/>
          <w:szCs w:val="24"/>
        </w:rPr>
        <w:t xml:space="preserve"> </w:t>
      </w:r>
      <w:r w:rsidRPr="00EB155D">
        <w:rPr>
          <w:rFonts w:ascii="Times New Roman" w:hAnsi="Times New Roman" w:cs="Times New Roman"/>
          <w:sz w:val="24"/>
          <w:szCs w:val="24"/>
        </w:rPr>
        <w:t xml:space="preserve">et al. </w:t>
      </w:r>
      <w:r w:rsidRPr="00B45B1C">
        <w:rPr>
          <w:rFonts w:ascii="Times New Roman" w:hAnsi="Times New Roman" w:cs="Times New Roman"/>
          <w:sz w:val="24"/>
          <w:szCs w:val="24"/>
        </w:rPr>
        <w:t>1997; Hart, 2001a), but confirmed their identity using cluster analysis</w:t>
      </w:r>
      <w:r w:rsidR="0031643E" w:rsidRPr="00B45B1C">
        <w:rPr>
          <w:rFonts w:ascii="Times New Roman" w:hAnsi="Times New Roman" w:cs="Times New Roman"/>
          <w:sz w:val="24"/>
          <w:szCs w:val="24"/>
        </w:rPr>
        <w:t xml:space="preserve"> (except the P2 variant</w:t>
      </w:r>
      <w:r w:rsidR="009E5D5C" w:rsidRPr="00B45B1C">
        <w:rPr>
          <w:rFonts w:ascii="Times New Roman" w:hAnsi="Times New Roman" w:cs="Times New Roman"/>
          <w:sz w:val="24"/>
          <w:szCs w:val="24"/>
        </w:rPr>
        <w:t xml:space="preserve">; Figure </w:t>
      </w:r>
      <w:r w:rsidR="00234F58">
        <w:rPr>
          <w:rFonts w:ascii="Times New Roman" w:hAnsi="Times New Roman" w:cs="Times New Roman"/>
          <w:sz w:val="24"/>
          <w:szCs w:val="24"/>
        </w:rPr>
        <w:t>2</w:t>
      </w:r>
      <w:r w:rsidR="009E5D5C" w:rsidRPr="00B45B1C">
        <w:rPr>
          <w:rFonts w:ascii="Times New Roman" w:hAnsi="Times New Roman" w:cs="Times New Roman"/>
          <w:sz w:val="24"/>
          <w:szCs w:val="24"/>
        </w:rPr>
        <w:t>d</w:t>
      </w:r>
      <w:r w:rsidR="0031643E" w:rsidRPr="00B45B1C">
        <w:rPr>
          <w:rFonts w:ascii="Times New Roman" w:hAnsi="Times New Roman" w:cs="Times New Roman"/>
          <w:sz w:val="24"/>
          <w:szCs w:val="24"/>
        </w:rPr>
        <w:t xml:space="preserve">). </w:t>
      </w:r>
      <w:r w:rsidR="0001686E" w:rsidRPr="00B45B1C">
        <w:rPr>
          <w:rFonts w:ascii="Times New Roman" w:hAnsi="Times New Roman" w:cs="Times New Roman"/>
          <w:sz w:val="24"/>
          <w:szCs w:val="24"/>
        </w:rPr>
        <w:t xml:space="preserve">The ratio </w:t>
      </w:r>
      <w:r w:rsidR="007509F6" w:rsidRPr="00B45B1C">
        <w:rPr>
          <w:rFonts w:ascii="Times New Roman" w:hAnsi="Times New Roman" w:cs="Times New Roman"/>
          <w:sz w:val="24"/>
          <w:szCs w:val="24"/>
        </w:rPr>
        <w:t xml:space="preserve">of </w:t>
      </w:r>
      <w:r w:rsidR="0001686E" w:rsidRPr="00B45B1C">
        <w:rPr>
          <w:rFonts w:ascii="Times New Roman" w:hAnsi="Times New Roman" w:cs="Times New Roman"/>
          <w:sz w:val="24"/>
          <w:szCs w:val="24"/>
        </w:rPr>
        <w:t>between-cluster variance to within-cluster variance (</w:t>
      </w:r>
      <w:proofErr w:type="spellStart"/>
      <w:r w:rsidR="007509F6" w:rsidRPr="00B45B1C">
        <w:rPr>
          <w:rFonts w:ascii="Times New Roman" w:hAnsi="Times New Roman" w:cs="Times New Roman"/>
          <w:sz w:val="24"/>
          <w:szCs w:val="24"/>
        </w:rPr>
        <w:t>rsq</w:t>
      </w:r>
      <w:proofErr w:type="spellEnd"/>
      <w:r w:rsidR="007509F6" w:rsidRPr="00B45B1C">
        <w:rPr>
          <w:rFonts w:ascii="Times New Roman" w:hAnsi="Times New Roman" w:cs="Times New Roman"/>
          <w:sz w:val="24"/>
          <w:szCs w:val="24"/>
        </w:rPr>
        <w:t xml:space="preserve"> ratio; </w:t>
      </w:r>
      <w:r w:rsidR="0001686E" w:rsidRPr="00B45B1C">
        <w:rPr>
          <w:rFonts w:ascii="Times New Roman" w:hAnsi="Times New Roman" w:cs="Times New Roman"/>
          <w:i/>
          <w:sz w:val="24"/>
          <w:szCs w:val="24"/>
        </w:rPr>
        <w:t>R</w:t>
      </w:r>
      <w:r w:rsidR="0001686E" w:rsidRPr="00B45B1C">
        <w:rPr>
          <w:rFonts w:ascii="Times New Roman" w:hAnsi="Times New Roman" w:cs="Times New Roman"/>
          <w:i/>
          <w:sz w:val="24"/>
          <w:szCs w:val="24"/>
          <w:vertAlign w:val="superscript"/>
        </w:rPr>
        <w:t>2</w:t>
      </w:r>
      <w:proofErr w:type="gramStart"/>
      <w:r w:rsidR="0001686E" w:rsidRPr="00B45B1C">
        <w:rPr>
          <w:rFonts w:ascii="Times New Roman" w:hAnsi="Times New Roman" w:cs="Times New Roman"/>
          <w:sz w:val="24"/>
          <w:szCs w:val="24"/>
        </w:rPr>
        <w:t>/(</w:t>
      </w:r>
      <w:proofErr w:type="gramEnd"/>
      <w:r w:rsidR="0001686E" w:rsidRPr="00B45B1C">
        <w:rPr>
          <w:rFonts w:ascii="Times New Roman" w:hAnsi="Times New Roman" w:cs="Times New Roman"/>
          <w:sz w:val="24"/>
          <w:szCs w:val="24"/>
        </w:rPr>
        <w:t xml:space="preserve">1 – </w:t>
      </w:r>
      <w:r w:rsidR="0001686E" w:rsidRPr="00B45B1C">
        <w:rPr>
          <w:rFonts w:ascii="Times New Roman" w:hAnsi="Times New Roman" w:cs="Times New Roman"/>
          <w:i/>
          <w:sz w:val="24"/>
          <w:szCs w:val="24"/>
        </w:rPr>
        <w:t>R</w:t>
      </w:r>
      <w:r w:rsidR="0001686E" w:rsidRPr="00B45B1C">
        <w:rPr>
          <w:rFonts w:ascii="Times New Roman" w:hAnsi="Times New Roman" w:cs="Times New Roman"/>
          <w:i/>
          <w:sz w:val="24"/>
          <w:szCs w:val="24"/>
          <w:vertAlign w:val="superscript"/>
        </w:rPr>
        <w:t>2</w:t>
      </w:r>
      <w:r w:rsidR="0001686E" w:rsidRPr="00B45B1C">
        <w:rPr>
          <w:rFonts w:ascii="Times New Roman" w:hAnsi="Times New Roman" w:cs="Times New Roman"/>
          <w:sz w:val="24"/>
          <w:szCs w:val="24"/>
        </w:rPr>
        <w:t xml:space="preserve">)) revealed that </w:t>
      </w:r>
      <w:proofErr w:type="spellStart"/>
      <w:r w:rsidR="0001686E" w:rsidRPr="00B45B1C">
        <w:rPr>
          <w:rFonts w:ascii="Times New Roman" w:hAnsi="Times New Roman" w:cs="Times New Roman"/>
          <w:sz w:val="24"/>
          <w:szCs w:val="24"/>
        </w:rPr>
        <w:t>λ</w:t>
      </w:r>
      <w:r w:rsidR="0001686E" w:rsidRPr="00B45B1C">
        <w:rPr>
          <w:rFonts w:ascii="Times New Roman" w:hAnsi="Times New Roman" w:cs="Times New Roman"/>
          <w:sz w:val="24"/>
          <w:szCs w:val="24"/>
          <w:vertAlign w:val="subscript"/>
        </w:rPr>
        <w:t>cut</w:t>
      </w:r>
      <w:proofErr w:type="spellEnd"/>
      <w:r w:rsidR="0001686E" w:rsidRPr="00B45B1C">
        <w:rPr>
          <w:rFonts w:ascii="Times New Roman" w:hAnsi="Times New Roman" w:cs="Times New Roman"/>
          <w:sz w:val="24"/>
          <w:szCs w:val="24"/>
        </w:rPr>
        <w:t xml:space="preserve"> had the highest contribution to clustering (</w:t>
      </w:r>
      <w:proofErr w:type="spellStart"/>
      <w:r w:rsidR="007509F6" w:rsidRPr="00B45B1C">
        <w:rPr>
          <w:rFonts w:ascii="Times New Roman" w:hAnsi="Times New Roman" w:cs="Times New Roman"/>
          <w:sz w:val="24"/>
          <w:szCs w:val="24"/>
        </w:rPr>
        <w:t>rsq</w:t>
      </w:r>
      <w:proofErr w:type="spellEnd"/>
      <w:r w:rsidR="007509F6" w:rsidRPr="00B45B1C">
        <w:rPr>
          <w:rFonts w:ascii="Times New Roman" w:hAnsi="Times New Roman" w:cs="Times New Roman"/>
          <w:sz w:val="24"/>
          <w:szCs w:val="24"/>
        </w:rPr>
        <w:t xml:space="preserve"> ratio = </w:t>
      </w:r>
      <w:r w:rsidR="0001686E" w:rsidRPr="00B45B1C">
        <w:rPr>
          <w:rFonts w:ascii="Times New Roman" w:hAnsi="Times New Roman" w:cs="Times New Roman"/>
          <w:sz w:val="24"/>
          <w:szCs w:val="24"/>
        </w:rPr>
        <w:t>51.66)</w:t>
      </w:r>
      <w:r w:rsidR="007509F6" w:rsidRPr="00B45B1C">
        <w:rPr>
          <w:rFonts w:ascii="Times New Roman" w:hAnsi="Times New Roman" w:cs="Times New Roman"/>
          <w:sz w:val="24"/>
          <w:szCs w:val="24"/>
        </w:rPr>
        <w:t xml:space="preserve"> followed by </w:t>
      </w:r>
      <w:proofErr w:type="spellStart"/>
      <w:r w:rsidR="007509F6" w:rsidRPr="00B45B1C">
        <w:rPr>
          <w:rFonts w:ascii="Times New Roman" w:hAnsi="Times New Roman" w:cs="Times New Roman"/>
          <w:sz w:val="24"/>
          <w:szCs w:val="24"/>
        </w:rPr>
        <w:t>λ</w:t>
      </w:r>
      <w:r w:rsidR="007509F6" w:rsidRPr="00B45B1C">
        <w:rPr>
          <w:rFonts w:ascii="Times New Roman" w:hAnsi="Times New Roman" w:cs="Times New Roman"/>
          <w:sz w:val="24"/>
          <w:szCs w:val="24"/>
          <w:vertAlign w:val="subscript"/>
        </w:rPr>
        <w:t>mid</w:t>
      </w:r>
      <w:proofErr w:type="spellEnd"/>
      <w:r w:rsidR="0001686E" w:rsidRPr="00B45B1C">
        <w:rPr>
          <w:rFonts w:ascii="Times New Roman" w:hAnsi="Times New Roman" w:cs="Times New Roman"/>
          <w:sz w:val="24"/>
          <w:szCs w:val="24"/>
        </w:rPr>
        <w:t xml:space="preserve"> </w:t>
      </w:r>
      <w:r w:rsidR="007509F6" w:rsidRPr="00B45B1C">
        <w:rPr>
          <w:rFonts w:ascii="Times New Roman" w:hAnsi="Times New Roman" w:cs="Times New Roman"/>
          <w:sz w:val="24"/>
          <w:szCs w:val="24"/>
        </w:rPr>
        <w:t>(</w:t>
      </w:r>
      <w:proofErr w:type="spellStart"/>
      <w:r w:rsidR="007509F6" w:rsidRPr="00B45B1C">
        <w:rPr>
          <w:rFonts w:ascii="Times New Roman" w:hAnsi="Times New Roman" w:cs="Times New Roman"/>
          <w:sz w:val="24"/>
          <w:szCs w:val="24"/>
        </w:rPr>
        <w:t>rsq</w:t>
      </w:r>
      <w:proofErr w:type="spellEnd"/>
      <w:r w:rsidR="007509F6" w:rsidRPr="00B45B1C">
        <w:rPr>
          <w:rFonts w:ascii="Times New Roman" w:hAnsi="Times New Roman" w:cs="Times New Roman"/>
          <w:sz w:val="24"/>
          <w:szCs w:val="24"/>
        </w:rPr>
        <w:t xml:space="preserve"> ratio = 39.53), slope (</w:t>
      </w:r>
      <w:proofErr w:type="spellStart"/>
      <w:r w:rsidR="007509F6" w:rsidRPr="00B45B1C">
        <w:rPr>
          <w:rFonts w:ascii="Times New Roman" w:hAnsi="Times New Roman" w:cs="Times New Roman"/>
          <w:sz w:val="24"/>
          <w:szCs w:val="24"/>
        </w:rPr>
        <w:t>rsq</w:t>
      </w:r>
      <w:proofErr w:type="spellEnd"/>
      <w:r w:rsidR="007509F6" w:rsidRPr="00B45B1C">
        <w:rPr>
          <w:rFonts w:ascii="Times New Roman" w:hAnsi="Times New Roman" w:cs="Times New Roman"/>
          <w:sz w:val="24"/>
          <w:szCs w:val="24"/>
        </w:rPr>
        <w:t xml:space="preserve"> ratio = 0.22), and the intercept (</w:t>
      </w:r>
      <w:proofErr w:type="spellStart"/>
      <w:r w:rsidR="007509F6" w:rsidRPr="00B45B1C">
        <w:rPr>
          <w:rFonts w:ascii="Times New Roman" w:hAnsi="Times New Roman" w:cs="Times New Roman"/>
          <w:sz w:val="24"/>
          <w:szCs w:val="24"/>
        </w:rPr>
        <w:t>rsq</w:t>
      </w:r>
      <w:proofErr w:type="spellEnd"/>
      <w:r w:rsidR="007509F6" w:rsidRPr="00B45B1C">
        <w:rPr>
          <w:rFonts w:ascii="Times New Roman" w:hAnsi="Times New Roman" w:cs="Times New Roman"/>
          <w:sz w:val="24"/>
          <w:szCs w:val="24"/>
        </w:rPr>
        <w:t xml:space="preserve"> ratio = 0.09).  Using</w:t>
      </w:r>
      <w:r w:rsidR="00CB4153" w:rsidRPr="00B45B1C">
        <w:rPr>
          <w:rFonts w:ascii="Times New Roman" w:hAnsi="Times New Roman" w:cs="Times New Roman"/>
          <w:sz w:val="24"/>
          <w:szCs w:val="24"/>
        </w:rPr>
        <w:t xml:space="preserve"> </w:t>
      </w:r>
      <w:proofErr w:type="spellStart"/>
      <w:r w:rsidR="00CB4153" w:rsidRPr="00B45B1C">
        <w:rPr>
          <w:rFonts w:ascii="Times New Roman" w:hAnsi="Times New Roman" w:cs="Times New Roman"/>
          <w:sz w:val="24"/>
          <w:szCs w:val="24"/>
        </w:rPr>
        <w:t>λ</w:t>
      </w:r>
      <w:r w:rsidR="00CB4153" w:rsidRPr="00B45B1C">
        <w:rPr>
          <w:rFonts w:ascii="Times New Roman" w:hAnsi="Times New Roman" w:cs="Times New Roman"/>
          <w:sz w:val="24"/>
          <w:szCs w:val="24"/>
          <w:vertAlign w:val="subscript"/>
        </w:rPr>
        <w:t>cut</w:t>
      </w:r>
      <w:proofErr w:type="spellEnd"/>
      <w:r w:rsidR="00CB4153" w:rsidRPr="00B45B1C">
        <w:rPr>
          <w:rFonts w:ascii="Times New Roman" w:hAnsi="Times New Roman" w:cs="Times New Roman"/>
          <w:sz w:val="24"/>
          <w:szCs w:val="24"/>
        </w:rPr>
        <w:t xml:space="preserve"> and</w:t>
      </w:r>
      <w:r w:rsidR="007509F6" w:rsidRPr="00B45B1C">
        <w:rPr>
          <w:rFonts w:ascii="Times New Roman" w:hAnsi="Times New Roman" w:cs="Times New Roman"/>
          <w:sz w:val="24"/>
          <w:szCs w:val="24"/>
        </w:rPr>
        <w:t xml:space="preserve"> </w:t>
      </w:r>
      <w:proofErr w:type="spellStart"/>
      <w:r w:rsidR="00CB4153" w:rsidRPr="00B45B1C">
        <w:rPr>
          <w:rFonts w:ascii="Times New Roman" w:hAnsi="Times New Roman" w:cs="Times New Roman"/>
          <w:sz w:val="24"/>
          <w:szCs w:val="24"/>
        </w:rPr>
        <w:t>λ</w:t>
      </w:r>
      <w:r w:rsidR="00CB4153" w:rsidRPr="00B45B1C">
        <w:rPr>
          <w:rFonts w:ascii="Times New Roman" w:hAnsi="Times New Roman" w:cs="Times New Roman"/>
          <w:sz w:val="24"/>
          <w:szCs w:val="24"/>
          <w:vertAlign w:val="subscript"/>
        </w:rPr>
        <w:t>mid</w:t>
      </w:r>
      <w:proofErr w:type="spellEnd"/>
      <w:r w:rsidR="00CB4153" w:rsidRPr="00B45B1C">
        <w:rPr>
          <w:rFonts w:ascii="Times New Roman" w:hAnsi="Times New Roman" w:cs="Times New Roman"/>
          <w:sz w:val="24"/>
          <w:szCs w:val="24"/>
        </w:rPr>
        <w:t xml:space="preserve"> </w:t>
      </w:r>
      <w:r w:rsidR="009307B1" w:rsidRPr="00B45B1C">
        <w:rPr>
          <w:rFonts w:ascii="Times New Roman" w:hAnsi="Times New Roman" w:cs="Times New Roman"/>
          <w:sz w:val="24"/>
          <w:szCs w:val="24"/>
        </w:rPr>
        <w:t>as the distinguishing spectral parameters</w:t>
      </w:r>
      <w:r w:rsidR="0071598A" w:rsidRPr="00B45B1C">
        <w:rPr>
          <w:rFonts w:ascii="Times New Roman" w:hAnsi="Times New Roman" w:cs="Times New Roman"/>
          <w:sz w:val="24"/>
          <w:szCs w:val="24"/>
        </w:rPr>
        <w:t xml:space="preserve">, we </w:t>
      </w:r>
      <w:r w:rsidR="00FE7AF6" w:rsidRPr="00B45B1C">
        <w:rPr>
          <w:rFonts w:ascii="Times New Roman" w:hAnsi="Times New Roman" w:cs="Times New Roman"/>
          <w:sz w:val="24"/>
          <w:szCs w:val="24"/>
        </w:rPr>
        <w:t xml:space="preserve">were able to achieve 92.4% agreement in oil droplet identification when performed qualitatively and when performed using cluster analysis, with the remaining 7.6% accounting for the C/P oil droplet spectra which were not able to be identified with confidence qualitatively. </w:t>
      </w:r>
      <w:r w:rsidR="00641BFD" w:rsidRPr="00B45B1C">
        <w:rPr>
          <w:rFonts w:ascii="Times New Roman" w:hAnsi="Times New Roman" w:cs="Times New Roman"/>
          <w:sz w:val="24"/>
          <w:szCs w:val="24"/>
        </w:rPr>
        <w:t xml:space="preserve">The P2 variant </w:t>
      </w:r>
      <w:r w:rsidR="00234F58">
        <w:rPr>
          <w:rFonts w:ascii="Times New Roman" w:hAnsi="Times New Roman" w:cs="Times New Roman"/>
          <w:sz w:val="24"/>
          <w:szCs w:val="24"/>
        </w:rPr>
        <w:t>was</w:t>
      </w:r>
      <w:r w:rsidR="0031643E" w:rsidRPr="00B45B1C">
        <w:rPr>
          <w:rFonts w:ascii="Times New Roman" w:hAnsi="Times New Roman" w:cs="Times New Roman"/>
          <w:sz w:val="24"/>
          <w:szCs w:val="24"/>
        </w:rPr>
        <w:t xml:space="preserve"> </w:t>
      </w:r>
      <w:r w:rsidR="00121FEE" w:rsidRPr="00B45B1C">
        <w:rPr>
          <w:rFonts w:ascii="Times New Roman" w:hAnsi="Times New Roman" w:cs="Times New Roman"/>
          <w:sz w:val="24"/>
          <w:szCs w:val="24"/>
        </w:rPr>
        <w:t xml:space="preserve">easily </w:t>
      </w:r>
      <w:r w:rsidR="00234F58">
        <w:rPr>
          <w:rFonts w:ascii="Times New Roman" w:hAnsi="Times New Roman" w:cs="Times New Roman"/>
          <w:sz w:val="24"/>
          <w:szCs w:val="24"/>
        </w:rPr>
        <w:t>identified by the</w:t>
      </w:r>
      <w:r w:rsidR="00121FEE" w:rsidRPr="00B45B1C">
        <w:rPr>
          <w:rFonts w:ascii="Times New Roman" w:hAnsi="Times New Roman" w:cs="Times New Roman"/>
          <w:sz w:val="24"/>
          <w:szCs w:val="24"/>
        </w:rPr>
        <w:t xml:space="preserve"> </w:t>
      </w:r>
      <w:r w:rsidR="0031643E" w:rsidRPr="00B45B1C">
        <w:rPr>
          <w:rFonts w:ascii="Times New Roman" w:hAnsi="Times New Roman" w:cs="Times New Roman"/>
          <w:sz w:val="24"/>
          <w:szCs w:val="24"/>
        </w:rPr>
        <w:t>double peak</w:t>
      </w:r>
      <w:r w:rsidR="00121FEE" w:rsidRPr="00B45B1C">
        <w:rPr>
          <w:rFonts w:ascii="Times New Roman" w:hAnsi="Times New Roman" w:cs="Times New Roman"/>
          <w:sz w:val="24"/>
          <w:szCs w:val="24"/>
        </w:rPr>
        <w:t>ed oil droplet</w:t>
      </w:r>
      <w:r w:rsidR="00234F58">
        <w:rPr>
          <w:rFonts w:ascii="Times New Roman" w:hAnsi="Times New Roman" w:cs="Times New Roman"/>
          <w:sz w:val="24"/>
          <w:szCs w:val="24"/>
        </w:rPr>
        <w:t>. W</w:t>
      </w:r>
      <w:r w:rsidR="00121FEE" w:rsidRPr="00B45B1C">
        <w:rPr>
          <w:rFonts w:ascii="Times New Roman" w:hAnsi="Times New Roman" w:cs="Times New Roman"/>
          <w:sz w:val="24"/>
          <w:szCs w:val="24"/>
        </w:rPr>
        <w:t xml:space="preserve">e </w:t>
      </w:r>
      <w:r w:rsidR="0031643E" w:rsidRPr="00B45B1C">
        <w:rPr>
          <w:rFonts w:ascii="Times New Roman" w:hAnsi="Times New Roman" w:cs="Times New Roman"/>
          <w:sz w:val="24"/>
          <w:szCs w:val="24"/>
        </w:rPr>
        <w:t>distinguish</w:t>
      </w:r>
      <w:r w:rsidR="00121FEE" w:rsidRPr="00B45B1C">
        <w:rPr>
          <w:rFonts w:ascii="Times New Roman" w:hAnsi="Times New Roman" w:cs="Times New Roman"/>
          <w:sz w:val="24"/>
          <w:szCs w:val="24"/>
        </w:rPr>
        <w:t>ed</w:t>
      </w:r>
      <w:r w:rsidR="0031643E" w:rsidRPr="00B45B1C">
        <w:rPr>
          <w:rFonts w:ascii="Times New Roman" w:hAnsi="Times New Roman" w:cs="Times New Roman"/>
          <w:sz w:val="24"/>
          <w:szCs w:val="24"/>
        </w:rPr>
        <w:t xml:space="preserve"> the two </w:t>
      </w:r>
      <w:r w:rsidR="00121FEE" w:rsidRPr="00B45B1C">
        <w:rPr>
          <w:rFonts w:ascii="Times New Roman" w:hAnsi="Times New Roman" w:cs="Times New Roman"/>
          <w:sz w:val="24"/>
          <w:szCs w:val="24"/>
        </w:rPr>
        <w:t xml:space="preserve">peaks </w:t>
      </w:r>
      <w:r w:rsidR="00234F58">
        <w:rPr>
          <w:rFonts w:ascii="Times New Roman" w:hAnsi="Times New Roman" w:cs="Times New Roman"/>
          <w:sz w:val="24"/>
          <w:szCs w:val="24"/>
        </w:rPr>
        <w:t xml:space="preserve">as </w:t>
      </w:r>
      <w:r w:rsidR="0031643E" w:rsidRPr="00B45B1C">
        <w:rPr>
          <w:rFonts w:ascii="Times New Roman" w:hAnsi="Times New Roman" w:cs="Times New Roman"/>
          <w:sz w:val="24"/>
          <w:szCs w:val="24"/>
        </w:rPr>
        <w:t xml:space="preserve">the higher absorbance/lower wavelength peak (P2a) and the lower absorbance/higher wavelength peak (P2b) </w:t>
      </w:r>
      <w:r w:rsidR="00641BFD" w:rsidRPr="00B45B1C">
        <w:rPr>
          <w:rFonts w:ascii="Times New Roman" w:hAnsi="Times New Roman" w:cs="Times New Roman"/>
          <w:sz w:val="24"/>
          <w:szCs w:val="24"/>
        </w:rPr>
        <w:t>(Fig</w:t>
      </w:r>
      <w:r w:rsidR="0031643E" w:rsidRPr="00B45B1C">
        <w:rPr>
          <w:rFonts w:ascii="Times New Roman" w:hAnsi="Times New Roman" w:cs="Times New Roman"/>
          <w:sz w:val="24"/>
          <w:szCs w:val="24"/>
        </w:rPr>
        <w:t>ure</w:t>
      </w:r>
      <w:r w:rsidR="00641BFD" w:rsidRPr="00B45B1C">
        <w:rPr>
          <w:rFonts w:ascii="Times New Roman" w:hAnsi="Times New Roman" w:cs="Times New Roman"/>
          <w:sz w:val="24"/>
          <w:szCs w:val="24"/>
        </w:rPr>
        <w:t xml:space="preserve"> </w:t>
      </w:r>
      <w:r w:rsidR="00234F58">
        <w:rPr>
          <w:rFonts w:ascii="Times New Roman" w:hAnsi="Times New Roman" w:cs="Times New Roman"/>
          <w:sz w:val="24"/>
          <w:szCs w:val="24"/>
        </w:rPr>
        <w:t>2</w:t>
      </w:r>
      <w:r w:rsidR="009E5D5C" w:rsidRPr="00B45B1C">
        <w:rPr>
          <w:rFonts w:ascii="Times New Roman" w:hAnsi="Times New Roman" w:cs="Times New Roman"/>
          <w:sz w:val="24"/>
          <w:szCs w:val="24"/>
        </w:rPr>
        <w:t>a</w:t>
      </w:r>
      <w:r w:rsidR="00641BFD" w:rsidRPr="00B45B1C">
        <w:rPr>
          <w:rFonts w:ascii="Times New Roman" w:hAnsi="Times New Roman" w:cs="Times New Roman"/>
          <w:sz w:val="24"/>
          <w:szCs w:val="24"/>
        </w:rPr>
        <w:t xml:space="preserve">). </w:t>
      </w:r>
      <w:r w:rsidR="00121FEE" w:rsidRPr="00B45B1C">
        <w:rPr>
          <w:rFonts w:ascii="Times New Roman" w:hAnsi="Times New Roman" w:cs="Times New Roman"/>
          <w:sz w:val="24"/>
          <w:szCs w:val="24"/>
        </w:rPr>
        <w:t>We maintained the distinction between the P1 and P2 variants to show the variation of the princip</w:t>
      </w:r>
      <w:r w:rsidR="00234F58">
        <w:rPr>
          <w:rFonts w:ascii="Times New Roman" w:hAnsi="Times New Roman" w:cs="Times New Roman"/>
          <w:sz w:val="24"/>
          <w:szCs w:val="24"/>
        </w:rPr>
        <w:t>al</w:t>
      </w:r>
      <w:r w:rsidR="00121FEE" w:rsidRPr="00B45B1C">
        <w:rPr>
          <w:rFonts w:ascii="Times New Roman" w:hAnsi="Times New Roman" w:cs="Times New Roman"/>
          <w:sz w:val="24"/>
          <w:szCs w:val="24"/>
        </w:rPr>
        <w:t xml:space="preserve"> oil droplets</w:t>
      </w:r>
      <w:r w:rsidR="00234F58">
        <w:rPr>
          <w:rFonts w:ascii="Times New Roman" w:hAnsi="Times New Roman" w:cs="Times New Roman"/>
          <w:sz w:val="24"/>
          <w:szCs w:val="24"/>
        </w:rPr>
        <w:t>,</w:t>
      </w:r>
      <w:r w:rsidR="00121FEE" w:rsidRPr="00B45B1C">
        <w:rPr>
          <w:rFonts w:ascii="Times New Roman" w:hAnsi="Times New Roman" w:cs="Times New Roman"/>
          <w:sz w:val="24"/>
          <w:szCs w:val="24"/>
        </w:rPr>
        <w:t xml:space="preserve"> as they are highly variable in their spectral shape and location </w:t>
      </w:r>
      <w:r w:rsidR="007815D6">
        <w:rPr>
          <w:rFonts w:ascii="Times New Roman" w:hAnsi="Times New Roman" w:cs="Times New Roman"/>
          <w:sz w:val="24"/>
          <w:szCs w:val="24"/>
        </w:rPr>
        <w:t>in</w:t>
      </w:r>
      <w:r w:rsidR="00121FEE" w:rsidRPr="00B45B1C">
        <w:rPr>
          <w:rFonts w:ascii="Times New Roman" w:hAnsi="Times New Roman" w:cs="Times New Roman"/>
          <w:sz w:val="24"/>
          <w:szCs w:val="24"/>
        </w:rPr>
        <w:t xml:space="preserve"> the retina (Hart, 2001b).  </w:t>
      </w:r>
    </w:p>
    <w:p w:rsidR="00206F22" w:rsidRDefault="0031643E" w:rsidP="004E7C0E">
      <w:pPr>
        <w:widowControl w:val="0"/>
        <w:spacing w:after="0" w:line="360" w:lineRule="auto"/>
        <w:ind w:firstLine="720"/>
        <w:rPr>
          <w:rFonts w:ascii="Times New Roman" w:hAnsi="Times New Roman" w:cs="Times New Roman"/>
          <w:sz w:val="24"/>
          <w:szCs w:val="24"/>
        </w:rPr>
      </w:pPr>
      <w:r w:rsidRPr="00B45B1C">
        <w:rPr>
          <w:rFonts w:ascii="Times New Roman" w:hAnsi="Times New Roman" w:cs="Times New Roman"/>
          <w:sz w:val="24"/>
          <w:szCs w:val="24"/>
        </w:rPr>
        <w:t xml:space="preserve">The </w:t>
      </w:r>
      <w:proofErr w:type="spellStart"/>
      <w:r w:rsidR="00641BFD" w:rsidRPr="00B45B1C">
        <w:rPr>
          <w:rFonts w:ascii="Times New Roman" w:hAnsi="Times New Roman" w:cs="Times New Roman"/>
          <w:sz w:val="24"/>
          <w:szCs w:val="24"/>
        </w:rPr>
        <w:t>λ</w:t>
      </w:r>
      <w:r w:rsidRPr="00B45B1C">
        <w:rPr>
          <w:rFonts w:ascii="Times New Roman" w:hAnsi="Times New Roman" w:cs="Times New Roman"/>
          <w:sz w:val="24"/>
          <w:szCs w:val="24"/>
          <w:vertAlign w:val="subscript"/>
        </w:rPr>
        <w:t>cut</w:t>
      </w:r>
      <w:proofErr w:type="spellEnd"/>
      <w:r w:rsidR="00641BFD" w:rsidRPr="00B45B1C">
        <w:rPr>
          <w:rFonts w:ascii="Times New Roman" w:hAnsi="Times New Roman" w:cs="Times New Roman"/>
          <w:sz w:val="24"/>
          <w:szCs w:val="24"/>
        </w:rPr>
        <w:t xml:space="preserve"> parameter </w:t>
      </w:r>
      <w:r w:rsidRPr="00B45B1C">
        <w:rPr>
          <w:rFonts w:ascii="Times New Roman" w:hAnsi="Times New Roman" w:cs="Times New Roman"/>
          <w:sz w:val="24"/>
          <w:szCs w:val="24"/>
        </w:rPr>
        <w:t xml:space="preserve">of four oil droplet types </w:t>
      </w:r>
      <w:r w:rsidR="00641BFD" w:rsidRPr="00B45B1C">
        <w:rPr>
          <w:rFonts w:ascii="Times New Roman" w:hAnsi="Times New Roman" w:cs="Times New Roman"/>
          <w:sz w:val="24"/>
          <w:szCs w:val="24"/>
        </w:rPr>
        <w:t xml:space="preserve">was determined as </w:t>
      </w:r>
      <w:r w:rsidR="00660C86" w:rsidRPr="00B45B1C">
        <w:rPr>
          <w:rFonts w:ascii="Times New Roman" w:hAnsi="Times New Roman" w:cs="Times New Roman"/>
          <w:sz w:val="24"/>
          <w:szCs w:val="24"/>
        </w:rPr>
        <w:t>418</w:t>
      </w:r>
      <w:r w:rsidR="00641BFD" w:rsidRPr="00B45B1C">
        <w:rPr>
          <w:rFonts w:ascii="Times New Roman" w:hAnsi="Times New Roman" w:cs="Times New Roman"/>
          <w:sz w:val="24"/>
          <w:szCs w:val="24"/>
        </w:rPr>
        <w:t xml:space="preserve"> nm</w:t>
      </w:r>
      <w:r w:rsidRPr="00B45B1C">
        <w:rPr>
          <w:rFonts w:ascii="Times New Roman" w:hAnsi="Times New Roman" w:cs="Times New Roman"/>
          <w:sz w:val="24"/>
          <w:szCs w:val="24"/>
        </w:rPr>
        <w:t xml:space="preserve"> (C-type</w:t>
      </w:r>
      <w:r w:rsidR="003D746D" w:rsidRPr="00B45B1C">
        <w:rPr>
          <w:rFonts w:ascii="Times New Roman" w:hAnsi="Times New Roman" w:cs="Times New Roman"/>
          <w:sz w:val="24"/>
          <w:szCs w:val="24"/>
        </w:rPr>
        <w:t>)</w:t>
      </w:r>
      <w:r w:rsidR="003D746D">
        <w:rPr>
          <w:rFonts w:ascii="Times New Roman" w:hAnsi="Times New Roman" w:cs="Times New Roman"/>
          <w:sz w:val="24"/>
          <w:szCs w:val="24"/>
        </w:rPr>
        <w:t>;</w:t>
      </w:r>
      <w:r w:rsidR="003D746D" w:rsidRPr="00B45B1C">
        <w:rPr>
          <w:rFonts w:ascii="Times New Roman" w:hAnsi="Times New Roman" w:cs="Times New Roman"/>
          <w:sz w:val="24"/>
          <w:szCs w:val="24"/>
        </w:rPr>
        <w:t xml:space="preserve"> </w:t>
      </w:r>
      <w:r w:rsidR="00660C86" w:rsidRPr="00B45B1C">
        <w:rPr>
          <w:rFonts w:ascii="Times New Roman" w:hAnsi="Times New Roman" w:cs="Times New Roman"/>
          <w:sz w:val="24"/>
          <w:szCs w:val="24"/>
        </w:rPr>
        <w:t>436</w:t>
      </w:r>
      <w:r w:rsidR="00641BFD" w:rsidRPr="00B45B1C">
        <w:rPr>
          <w:rFonts w:ascii="Times New Roman" w:hAnsi="Times New Roman" w:cs="Times New Roman"/>
          <w:sz w:val="24"/>
          <w:szCs w:val="24"/>
        </w:rPr>
        <w:t xml:space="preserve"> nm</w:t>
      </w:r>
      <w:r w:rsidRPr="00B45B1C">
        <w:rPr>
          <w:rFonts w:ascii="Times New Roman" w:hAnsi="Times New Roman" w:cs="Times New Roman"/>
          <w:sz w:val="24"/>
          <w:szCs w:val="24"/>
        </w:rPr>
        <w:t xml:space="preserve"> (P1-type</w:t>
      </w:r>
      <w:r w:rsidR="003D746D" w:rsidRPr="00B45B1C">
        <w:rPr>
          <w:rFonts w:ascii="Times New Roman" w:hAnsi="Times New Roman" w:cs="Times New Roman"/>
          <w:sz w:val="24"/>
          <w:szCs w:val="24"/>
        </w:rPr>
        <w:t>)</w:t>
      </w:r>
      <w:r w:rsidR="003D746D">
        <w:rPr>
          <w:rFonts w:ascii="Times New Roman" w:hAnsi="Times New Roman" w:cs="Times New Roman"/>
          <w:sz w:val="24"/>
          <w:szCs w:val="24"/>
        </w:rPr>
        <w:t>;</w:t>
      </w:r>
      <w:r w:rsidR="003D746D" w:rsidRPr="00B45B1C">
        <w:rPr>
          <w:rFonts w:ascii="Times New Roman" w:hAnsi="Times New Roman" w:cs="Times New Roman"/>
          <w:sz w:val="24"/>
          <w:szCs w:val="24"/>
        </w:rPr>
        <w:t xml:space="preserve"> </w:t>
      </w:r>
      <w:r w:rsidR="009E5D5C" w:rsidRPr="00B45B1C">
        <w:rPr>
          <w:rFonts w:ascii="Times New Roman" w:hAnsi="Times New Roman" w:cs="Times New Roman"/>
          <w:sz w:val="24"/>
          <w:szCs w:val="24"/>
        </w:rPr>
        <w:t>448</w:t>
      </w:r>
      <w:r w:rsidR="00641BFD" w:rsidRPr="00B45B1C">
        <w:rPr>
          <w:rFonts w:ascii="Times New Roman" w:hAnsi="Times New Roman" w:cs="Times New Roman"/>
          <w:sz w:val="24"/>
          <w:szCs w:val="24"/>
        </w:rPr>
        <w:t xml:space="preserve"> nm</w:t>
      </w:r>
      <w:r w:rsidRPr="00B45B1C">
        <w:rPr>
          <w:rFonts w:ascii="Times New Roman" w:hAnsi="Times New Roman" w:cs="Times New Roman"/>
          <w:sz w:val="24"/>
          <w:szCs w:val="24"/>
        </w:rPr>
        <w:t xml:space="preserve"> (P2a-type) and </w:t>
      </w:r>
      <w:r w:rsidR="009E5D5C" w:rsidRPr="00B45B1C">
        <w:rPr>
          <w:rFonts w:ascii="Times New Roman" w:hAnsi="Times New Roman" w:cs="Times New Roman"/>
          <w:sz w:val="24"/>
          <w:szCs w:val="24"/>
        </w:rPr>
        <w:t>487</w:t>
      </w:r>
      <w:r w:rsidR="00641BFD" w:rsidRPr="00B45B1C">
        <w:rPr>
          <w:rFonts w:ascii="Times New Roman" w:hAnsi="Times New Roman" w:cs="Times New Roman"/>
          <w:sz w:val="24"/>
          <w:szCs w:val="24"/>
        </w:rPr>
        <w:t xml:space="preserve"> nm</w:t>
      </w:r>
      <w:r w:rsidRPr="00B45B1C">
        <w:rPr>
          <w:rFonts w:ascii="Times New Roman" w:hAnsi="Times New Roman" w:cs="Times New Roman"/>
          <w:sz w:val="24"/>
          <w:szCs w:val="24"/>
        </w:rPr>
        <w:t xml:space="preserve"> (P2b-type); </w:t>
      </w:r>
      <w:r w:rsidR="00660C86" w:rsidRPr="00B45B1C">
        <w:rPr>
          <w:rFonts w:ascii="Times New Roman" w:hAnsi="Times New Roman" w:cs="Times New Roman"/>
          <w:sz w:val="24"/>
          <w:szCs w:val="24"/>
        </w:rPr>
        <w:t>516</w:t>
      </w:r>
      <w:r w:rsidRPr="00B45B1C">
        <w:rPr>
          <w:rFonts w:ascii="Times New Roman" w:hAnsi="Times New Roman" w:cs="Times New Roman"/>
          <w:sz w:val="24"/>
          <w:szCs w:val="24"/>
        </w:rPr>
        <w:t xml:space="preserve"> </w:t>
      </w:r>
      <w:r w:rsidR="00641BFD" w:rsidRPr="00B45B1C">
        <w:rPr>
          <w:rFonts w:ascii="Times New Roman" w:hAnsi="Times New Roman" w:cs="Times New Roman"/>
          <w:sz w:val="24"/>
          <w:szCs w:val="24"/>
        </w:rPr>
        <w:t>nm</w:t>
      </w:r>
      <w:r w:rsidRPr="00B45B1C">
        <w:rPr>
          <w:rFonts w:ascii="Times New Roman" w:hAnsi="Times New Roman" w:cs="Times New Roman"/>
          <w:sz w:val="24"/>
          <w:szCs w:val="24"/>
        </w:rPr>
        <w:t xml:space="preserve"> (Y-type)</w:t>
      </w:r>
      <w:r w:rsidR="00641BFD" w:rsidRPr="00B45B1C">
        <w:rPr>
          <w:rFonts w:ascii="Times New Roman" w:hAnsi="Times New Roman" w:cs="Times New Roman"/>
          <w:sz w:val="24"/>
          <w:szCs w:val="24"/>
        </w:rPr>
        <w:t xml:space="preserve">; and </w:t>
      </w:r>
      <w:r w:rsidR="00660C86" w:rsidRPr="00B45B1C">
        <w:rPr>
          <w:rFonts w:ascii="Times New Roman" w:hAnsi="Times New Roman" w:cs="Times New Roman"/>
          <w:sz w:val="24"/>
          <w:szCs w:val="24"/>
        </w:rPr>
        <w:t>576</w:t>
      </w:r>
      <w:r w:rsidR="00641BFD" w:rsidRPr="00B45B1C">
        <w:rPr>
          <w:rFonts w:ascii="Times New Roman" w:hAnsi="Times New Roman" w:cs="Times New Roman"/>
          <w:sz w:val="24"/>
          <w:szCs w:val="24"/>
        </w:rPr>
        <w:t xml:space="preserve"> nm </w:t>
      </w:r>
      <w:r w:rsidRPr="00B45B1C">
        <w:rPr>
          <w:rFonts w:ascii="Times New Roman" w:hAnsi="Times New Roman" w:cs="Times New Roman"/>
          <w:sz w:val="24"/>
          <w:szCs w:val="24"/>
        </w:rPr>
        <w:t xml:space="preserve">(R-Type) (Table </w:t>
      </w:r>
      <w:r w:rsidR="007815D6">
        <w:rPr>
          <w:rFonts w:ascii="Times New Roman" w:hAnsi="Times New Roman" w:cs="Times New Roman"/>
          <w:sz w:val="24"/>
          <w:szCs w:val="24"/>
        </w:rPr>
        <w:t>1</w:t>
      </w:r>
      <w:r w:rsidR="00590553" w:rsidRPr="00B45B1C">
        <w:rPr>
          <w:rFonts w:ascii="Times New Roman" w:hAnsi="Times New Roman" w:cs="Times New Roman"/>
          <w:sz w:val="24"/>
          <w:szCs w:val="24"/>
        </w:rPr>
        <w:t>,</w:t>
      </w:r>
      <w:r w:rsidR="00641BFD" w:rsidRPr="00B45B1C">
        <w:rPr>
          <w:rFonts w:ascii="Times New Roman" w:hAnsi="Times New Roman" w:cs="Times New Roman"/>
          <w:sz w:val="24"/>
          <w:szCs w:val="24"/>
        </w:rPr>
        <w:t xml:space="preserve"> </w:t>
      </w:r>
      <w:r w:rsidR="00590553" w:rsidRPr="00B45B1C">
        <w:rPr>
          <w:rFonts w:ascii="Times New Roman" w:hAnsi="Times New Roman" w:cs="Times New Roman"/>
          <w:sz w:val="24"/>
          <w:szCs w:val="24"/>
        </w:rPr>
        <w:t xml:space="preserve">Figure </w:t>
      </w:r>
      <w:r w:rsidR="007815D6">
        <w:rPr>
          <w:rFonts w:ascii="Times New Roman" w:hAnsi="Times New Roman" w:cs="Times New Roman"/>
          <w:sz w:val="24"/>
          <w:szCs w:val="24"/>
        </w:rPr>
        <w:t>2</w:t>
      </w:r>
      <w:r w:rsidR="00496BB5" w:rsidRPr="00B45B1C">
        <w:rPr>
          <w:rFonts w:ascii="Times New Roman" w:hAnsi="Times New Roman" w:cs="Times New Roman"/>
          <w:sz w:val="24"/>
          <w:szCs w:val="24"/>
        </w:rPr>
        <w:t>a-b</w:t>
      </w:r>
      <w:r w:rsidR="00641BFD" w:rsidRPr="00B45B1C">
        <w:rPr>
          <w:rFonts w:ascii="Times New Roman" w:hAnsi="Times New Roman" w:cs="Times New Roman"/>
          <w:sz w:val="24"/>
          <w:szCs w:val="24"/>
        </w:rPr>
        <w:t xml:space="preserve">). </w:t>
      </w:r>
      <w:r w:rsidR="00FF5FBB" w:rsidRPr="00B45B1C">
        <w:rPr>
          <w:rFonts w:ascii="Times New Roman" w:hAnsi="Times New Roman" w:cs="Times New Roman"/>
          <w:sz w:val="24"/>
          <w:szCs w:val="24"/>
        </w:rPr>
        <w:t>We could not determine the λ parameters in the T-t</w:t>
      </w:r>
      <w:r w:rsidR="00641BFD" w:rsidRPr="00B45B1C">
        <w:rPr>
          <w:rFonts w:ascii="Times New Roman" w:hAnsi="Times New Roman" w:cs="Times New Roman"/>
          <w:sz w:val="24"/>
          <w:szCs w:val="24"/>
        </w:rPr>
        <w:t xml:space="preserve">ype oil droplet </w:t>
      </w:r>
      <w:r w:rsidR="00FF5FBB" w:rsidRPr="00B45B1C">
        <w:rPr>
          <w:rFonts w:ascii="Times New Roman" w:hAnsi="Times New Roman" w:cs="Times New Roman"/>
          <w:sz w:val="24"/>
          <w:szCs w:val="24"/>
        </w:rPr>
        <w:t>because th</w:t>
      </w:r>
      <w:r w:rsidR="007815D6">
        <w:rPr>
          <w:rFonts w:ascii="Times New Roman" w:hAnsi="Times New Roman" w:cs="Times New Roman"/>
          <w:sz w:val="24"/>
          <w:szCs w:val="24"/>
        </w:rPr>
        <w:t xml:space="preserve">ey do not absorb light </w:t>
      </w:r>
      <w:r w:rsidR="00FF5FBB" w:rsidRPr="00B45B1C">
        <w:rPr>
          <w:rFonts w:ascii="Times New Roman" w:hAnsi="Times New Roman" w:cs="Times New Roman"/>
          <w:sz w:val="24"/>
          <w:szCs w:val="24"/>
        </w:rPr>
        <w:t>above 350nm due to the lack of carotenoids</w:t>
      </w:r>
      <w:r w:rsidR="003D746D">
        <w:rPr>
          <w:rFonts w:ascii="Times New Roman" w:hAnsi="Times New Roman" w:cs="Times New Roman"/>
          <w:sz w:val="24"/>
          <w:szCs w:val="24"/>
        </w:rPr>
        <w:t xml:space="preserve"> in the oil droplet</w:t>
      </w:r>
      <w:r w:rsidR="00641BFD" w:rsidRPr="00B45B1C">
        <w:rPr>
          <w:rFonts w:ascii="Times New Roman" w:hAnsi="Times New Roman" w:cs="Times New Roman"/>
          <w:sz w:val="24"/>
          <w:szCs w:val="24"/>
        </w:rPr>
        <w:t xml:space="preserve"> (Hart, 2001a)</w:t>
      </w:r>
      <w:r w:rsidR="00462EBF" w:rsidRPr="00B45B1C">
        <w:rPr>
          <w:rFonts w:ascii="Times New Roman" w:hAnsi="Times New Roman" w:cs="Times New Roman"/>
          <w:sz w:val="24"/>
          <w:szCs w:val="24"/>
        </w:rPr>
        <w:t>.</w:t>
      </w:r>
      <w:r w:rsidR="00A04704">
        <w:rPr>
          <w:rFonts w:ascii="Times New Roman" w:hAnsi="Times New Roman" w:cs="Times New Roman"/>
          <w:sz w:val="24"/>
          <w:szCs w:val="24"/>
        </w:rPr>
        <w:t xml:space="preserve"> </w:t>
      </w:r>
      <w:r w:rsidR="000765C0">
        <w:rPr>
          <w:rFonts w:ascii="Times New Roman" w:hAnsi="Times New Roman" w:cs="Times New Roman"/>
          <w:sz w:val="24"/>
          <w:szCs w:val="24"/>
        </w:rPr>
        <w:t>When the absorbance of the oil droplets and ocular media is taken into account along with the sensitivity of the visual pigments, the peak sensitivity of each photoreceptor type (</w:t>
      </w:r>
      <w:proofErr w:type="spellStart"/>
      <w:r w:rsidR="000765C0" w:rsidRPr="00B45B1C">
        <w:rPr>
          <w:rFonts w:ascii="Times New Roman" w:hAnsi="Times New Roman" w:cs="Times New Roman"/>
          <w:sz w:val="24"/>
          <w:szCs w:val="24"/>
        </w:rPr>
        <w:t>λ</w:t>
      </w:r>
      <w:r w:rsidR="000765C0" w:rsidRPr="00B45B1C">
        <w:rPr>
          <w:rFonts w:ascii="Times New Roman" w:hAnsi="Times New Roman" w:cs="Times New Roman"/>
          <w:sz w:val="24"/>
          <w:szCs w:val="24"/>
          <w:vertAlign w:val="subscript"/>
        </w:rPr>
        <w:t>max</w:t>
      </w:r>
      <w:proofErr w:type="spellEnd"/>
      <w:r w:rsidR="000765C0" w:rsidRPr="00B45B1C">
        <w:rPr>
          <w:rFonts w:ascii="Times New Roman" w:hAnsi="Times New Roman" w:cs="Times New Roman"/>
          <w:sz w:val="24"/>
          <w:szCs w:val="24"/>
        </w:rPr>
        <w:t>)</w:t>
      </w:r>
      <w:r w:rsidR="000765C0">
        <w:rPr>
          <w:rFonts w:ascii="Times New Roman" w:hAnsi="Times New Roman" w:cs="Times New Roman"/>
          <w:sz w:val="24"/>
          <w:szCs w:val="24"/>
        </w:rPr>
        <w:t xml:space="preserve"> becomes: 373 nm (UVS), 477 nm (SWS), 545 nm (MWS), 609 nm (LWS), and 574 nm for the double cone (Figure 2c).</w:t>
      </w:r>
    </w:p>
    <w:p w:rsidR="00206F22" w:rsidRDefault="00206F22" w:rsidP="004E7C0E">
      <w:pPr>
        <w:widowControl w:val="0"/>
        <w:spacing w:after="0" w:line="360" w:lineRule="auto"/>
        <w:rPr>
          <w:rFonts w:ascii="Times New Roman" w:hAnsi="Times New Roman" w:cs="Times New Roman"/>
          <w:sz w:val="24"/>
          <w:szCs w:val="24"/>
        </w:rPr>
      </w:pPr>
    </w:p>
    <w:p w:rsidR="00206F22" w:rsidRDefault="00B45B1C" w:rsidP="004E7C0E">
      <w:pPr>
        <w:widowControl w:val="0"/>
        <w:spacing w:after="0" w:line="360" w:lineRule="auto"/>
        <w:rPr>
          <w:rFonts w:ascii="Times New Roman" w:hAnsi="Times New Roman" w:cs="Times New Roman"/>
          <w:b/>
          <w:sz w:val="24"/>
          <w:szCs w:val="24"/>
        </w:rPr>
      </w:pPr>
      <w:r w:rsidRPr="00B45B1C">
        <w:rPr>
          <w:rFonts w:ascii="Times New Roman" w:hAnsi="Times New Roman" w:cs="Times New Roman"/>
          <w:b/>
          <w:sz w:val="24"/>
          <w:szCs w:val="24"/>
        </w:rPr>
        <w:t>References</w:t>
      </w:r>
    </w:p>
    <w:p w:rsidR="00B45B1C" w:rsidRPr="00B45B1C" w:rsidRDefault="00B45B1C" w:rsidP="004E7C0E">
      <w:pPr>
        <w:widowControl w:val="0"/>
        <w:spacing w:after="0" w:line="360" w:lineRule="auto"/>
        <w:ind w:left="540" w:hanging="540"/>
        <w:rPr>
          <w:rFonts w:ascii="Times New Roman" w:hAnsi="Times New Roman" w:cs="Times New Roman"/>
          <w:sz w:val="24"/>
          <w:szCs w:val="24"/>
        </w:rPr>
      </w:pPr>
      <w:proofErr w:type="spellStart"/>
      <w:proofErr w:type="gramStart"/>
      <w:r w:rsidRPr="00B45B1C">
        <w:rPr>
          <w:rFonts w:ascii="Times New Roman" w:hAnsi="Times New Roman" w:cs="Times New Roman"/>
          <w:sz w:val="24"/>
          <w:szCs w:val="24"/>
        </w:rPr>
        <w:t>Beason</w:t>
      </w:r>
      <w:proofErr w:type="spellEnd"/>
      <w:r w:rsidRPr="00B45B1C">
        <w:rPr>
          <w:rFonts w:ascii="Times New Roman" w:hAnsi="Times New Roman" w:cs="Times New Roman"/>
          <w:sz w:val="24"/>
          <w:szCs w:val="24"/>
        </w:rPr>
        <w:t xml:space="preserve">, R.C. &amp; </w:t>
      </w:r>
      <w:proofErr w:type="spellStart"/>
      <w:r w:rsidRPr="00B45B1C">
        <w:rPr>
          <w:rFonts w:ascii="Times New Roman" w:hAnsi="Times New Roman" w:cs="Times New Roman"/>
          <w:sz w:val="24"/>
          <w:szCs w:val="24"/>
        </w:rPr>
        <w:t>Loew</w:t>
      </w:r>
      <w:proofErr w:type="spellEnd"/>
      <w:r w:rsidRPr="00B45B1C">
        <w:rPr>
          <w:rFonts w:ascii="Times New Roman" w:hAnsi="Times New Roman" w:cs="Times New Roman"/>
          <w:sz w:val="24"/>
          <w:szCs w:val="24"/>
        </w:rPr>
        <w:t>, E.R. 2008.</w:t>
      </w:r>
      <w:proofErr w:type="gramEnd"/>
      <w:r w:rsidRPr="00B45B1C">
        <w:rPr>
          <w:rFonts w:ascii="Times New Roman" w:hAnsi="Times New Roman" w:cs="Times New Roman"/>
          <w:sz w:val="24"/>
          <w:szCs w:val="24"/>
        </w:rPr>
        <w:t xml:space="preserve"> </w:t>
      </w:r>
      <w:proofErr w:type="gramStart"/>
      <w:r w:rsidRPr="00B45B1C">
        <w:rPr>
          <w:rFonts w:ascii="Times New Roman" w:hAnsi="Times New Roman" w:cs="Times New Roman"/>
          <w:sz w:val="24"/>
          <w:szCs w:val="24"/>
        </w:rPr>
        <w:t xml:space="preserve">Visual pigment and oil droplet characteristics of the bobolink </w:t>
      </w:r>
      <w:r w:rsidRPr="00B45B1C">
        <w:rPr>
          <w:rFonts w:ascii="Times New Roman" w:hAnsi="Times New Roman" w:cs="Times New Roman"/>
          <w:sz w:val="24"/>
          <w:szCs w:val="24"/>
        </w:rPr>
        <w:lastRenderedPageBreak/>
        <w:t>(</w:t>
      </w:r>
      <w:proofErr w:type="spellStart"/>
      <w:r w:rsidRPr="00B45B1C">
        <w:rPr>
          <w:rFonts w:ascii="Times New Roman" w:hAnsi="Times New Roman" w:cs="Times New Roman"/>
          <w:i/>
          <w:sz w:val="24"/>
          <w:szCs w:val="24"/>
        </w:rPr>
        <w:t>Dolichonyx</w:t>
      </w:r>
      <w:proofErr w:type="spellEnd"/>
      <w:r w:rsidRPr="00B45B1C">
        <w:rPr>
          <w:rFonts w:ascii="Times New Roman" w:hAnsi="Times New Roman" w:cs="Times New Roman"/>
          <w:i/>
          <w:sz w:val="24"/>
          <w:szCs w:val="24"/>
        </w:rPr>
        <w:t xml:space="preserve"> </w:t>
      </w:r>
      <w:proofErr w:type="spellStart"/>
      <w:r w:rsidRPr="00B45B1C">
        <w:rPr>
          <w:rFonts w:ascii="Times New Roman" w:hAnsi="Times New Roman" w:cs="Times New Roman"/>
          <w:i/>
          <w:sz w:val="24"/>
          <w:szCs w:val="24"/>
        </w:rPr>
        <w:t>oryzivorus</w:t>
      </w:r>
      <w:proofErr w:type="spellEnd"/>
      <w:r w:rsidRPr="00B45B1C">
        <w:rPr>
          <w:rFonts w:ascii="Times New Roman" w:hAnsi="Times New Roman" w:cs="Times New Roman"/>
          <w:sz w:val="24"/>
          <w:szCs w:val="24"/>
        </w:rPr>
        <w:t>), a new world migratory bird.</w:t>
      </w:r>
      <w:proofErr w:type="gramEnd"/>
      <w:r w:rsidRPr="00B45B1C">
        <w:rPr>
          <w:rFonts w:ascii="Times New Roman" w:hAnsi="Times New Roman" w:cs="Times New Roman"/>
          <w:sz w:val="24"/>
          <w:szCs w:val="24"/>
        </w:rPr>
        <w:t xml:space="preserve"> </w:t>
      </w:r>
      <w:r w:rsidRPr="00EB155D">
        <w:rPr>
          <w:rFonts w:ascii="Times New Roman" w:hAnsi="Times New Roman" w:cs="Times New Roman"/>
          <w:sz w:val="24"/>
          <w:szCs w:val="24"/>
        </w:rPr>
        <w:t>Vision Research</w:t>
      </w:r>
      <w:r w:rsidRPr="00B45B1C">
        <w:rPr>
          <w:rFonts w:ascii="Times New Roman" w:hAnsi="Times New Roman" w:cs="Times New Roman"/>
          <w:sz w:val="24"/>
          <w:szCs w:val="24"/>
        </w:rPr>
        <w:t xml:space="preserve"> 48</w:t>
      </w:r>
      <w:r w:rsidR="00707B2E">
        <w:rPr>
          <w:rFonts w:ascii="Times New Roman" w:hAnsi="Times New Roman" w:cs="Times New Roman"/>
          <w:sz w:val="24"/>
          <w:szCs w:val="24"/>
        </w:rPr>
        <w:t>:</w:t>
      </w:r>
      <w:r w:rsidR="00707B2E" w:rsidRPr="00B45B1C">
        <w:rPr>
          <w:rFonts w:ascii="Times New Roman" w:hAnsi="Times New Roman" w:cs="Times New Roman"/>
          <w:sz w:val="24"/>
          <w:szCs w:val="24"/>
        </w:rPr>
        <w:t xml:space="preserve"> </w:t>
      </w:r>
      <w:r w:rsidRPr="00B45B1C">
        <w:rPr>
          <w:rFonts w:ascii="Times New Roman" w:hAnsi="Times New Roman" w:cs="Times New Roman"/>
          <w:sz w:val="24"/>
          <w:szCs w:val="24"/>
        </w:rPr>
        <w:t>1-8.</w:t>
      </w:r>
    </w:p>
    <w:p w:rsidR="00206F22" w:rsidRDefault="00B45B1C" w:rsidP="004E7C0E">
      <w:pPr>
        <w:widowControl w:val="0"/>
        <w:spacing w:after="0" w:line="360" w:lineRule="auto"/>
        <w:ind w:left="540" w:hanging="540"/>
        <w:rPr>
          <w:rFonts w:ascii="Times New Roman" w:hAnsi="Times New Roman" w:cs="Times New Roman"/>
          <w:sz w:val="24"/>
          <w:szCs w:val="24"/>
        </w:rPr>
      </w:pPr>
      <w:proofErr w:type="spellStart"/>
      <w:proofErr w:type="gramStart"/>
      <w:r w:rsidRPr="00B45B1C">
        <w:rPr>
          <w:rFonts w:ascii="Times New Roman" w:hAnsi="Times New Roman" w:cs="Times New Roman"/>
          <w:sz w:val="24"/>
          <w:szCs w:val="24"/>
        </w:rPr>
        <w:t>Bowmaker</w:t>
      </w:r>
      <w:proofErr w:type="spellEnd"/>
      <w:r w:rsidRPr="00B45B1C">
        <w:rPr>
          <w:rFonts w:ascii="Times New Roman" w:hAnsi="Times New Roman" w:cs="Times New Roman"/>
          <w:sz w:val="24"/>
          <w:szCs w:val="24"/>
        </w:rPr>
        <w:t xml:space="preserve">, J.K, Heath, L.A., </w:t>
      </w:r>
      <w:proofErr w:type="spellStart"/>
      <w:r w:rsidRPr="00B45B1C">
        <w:rPr>
          <w:rFonts w:ascii="Times New Roman" w:hAnsi="Times New Roman" w:cs="Times New Roman"/>
          <w:sz w:val="24"/>
          <w:szCs w:val="24"/>
        </w:rPr>
        <w:t>Wilkie</w:t>
      </w:r>
      <w:proofErr w:type="spellEnd"/>
      <w:r w:rsidRPr="00B45B1C">
        <w:rPr>
          <w:rFonts w:ascii="Times New Roman" w:hAnsi="Times New Roman" w:cs="Times New Roman"/>
          <w:sz w:val="24"/>
          <w:szCs w:val="24"/>
        </w:rPr>
        <w:t>, S.E. &amp; Hunt, D.M. 1997.</w:t>
      </w:r>
      <w:proofErr w:type="gramEnd"/>
      <w:r w:rsidRPr="00B45B1C">
        <w:rPr>
          <w:rFonts w:ascii="Times New Roman" w:hAnsi="Times New Roman" w:cs="Times New Roman"/>
          <w:sz w:val="24"/>
          <w:szCs w:val="24"/>
        </w:rPr>
        <w:t xml:space="preserve"> </w:t>
      </w:r>
      <w:proofErr w:type="gramStart"/>
      <w:r w:rsidRPr="00B45B1C">
        <w:rPr>
          <w:rFonts w:ascii="Times New Roman" w:hAnsi="Times New Roman" w:cs="Times New Roman"/>
          <w:sz w:val="24"/>
          <w:szCs w:val="24"/>
        </w:rPr>
        <w:t>Visual pigments and oil droplets from six classes of photoreceptor in the retinas of birds.</w:t>
      </w:r>
      <w:proofErr w:type="gramEnd"/>
      <w:r w:rsidRPr="00B45B1C">
        <w:rPr>
          <w:rFonts w:ascii="Times New Roman" w:hAnsi="Times New Roman" w:cs="Times New Roman"/>
          <w:sz w:val="24"/>
          <w:szCs w:val="24"/>
        </w:rPr>
        <w:t xml:space="preserve"> </w:t>
      </w:r>
      <w:r w:rsidRPr="00EB155D">
        <w:rPr>
          <w:rFonts w:ascii="Times New Roman" w:hAnsi="Times New Roman" w:cs="Times New Roman"/>
          <w:sz w:val="24"/>
          <w:szCs w:val="24"/>
        </w:rPr>
        <w:t>Vision Res</w:t>
      </w:r>
      <w:r w:rsidR="00707B2E" w:rsidRPr="00EB155D">
        <w:rPr>
          <w:rFonts w:ascii="Times New Roman" w:hAnsi="Times New Roman" w:cs="Times New Roman"/>
          <w:sz w:val="24"/>
          <w:szCs w:val="24"/>
        </w:rPr>
        <w:t>earch</w:t>
      </w:r>
      <w:r w:rsidRPr="00B45B1C">
        <w:rPr>
          <w:rFonts w:ascii="Times New Roman" w:hAnsi="Times New Roman" w:cs="Times New Roman"/>
          <w:sz w:val="24"/>
          <w:szCs w:val="24"/>
        </w:rPr>
        <w:t xml:space="preserve"> 37(16)</w:t>
      </w:r>
      <w:r w:rsidR="00707B2E">
        <w:rPr>
          <w:rFonts w:ascii="Times New Roman" w:hAnsi="Times New Roman" w:cs="Times New Roman"/>
          <w:sz w:val="24"/>
          <w:szCs w:val="24"/>
        </w:rPr>
        <w:t>:</w:t>
      </w:r>
      <w:r w:rsidRPr="00B45B1C">
        <w:rPr>
          <w:rFonts w:ascii="Times New Roman" w:hAnsi="Times New Roman" w:cs="Times New Roman"/>
          <w:sz w:val="24"/>
          <w:szCs w:val="24"/>
        </w:rPr>
        <w:t xml:space="preserve"> 2183-2194.</w:t>
      </w:r>
    </w:p>
    <w:p w:rsidR="00206F22" w:rsidRDefault="00B45B1C" w:rsidP="004E7C0E">
      <w:pPr>
        <w:widowControl w:val="0"/>
        <w:spacing w:after="0" w:line="360" w:lineRule="auto"/>
        <w:ind w:left="540" w:hanging="540"/>
        <w:rPr>
          <w:rFonts w:ascii="Times New Roman" w:hAnsi="Times New Roman" w:cs="Times New Roman"/>
          <w:sz w:val="24"/>
          <w:szCs w:val="24"/>
        </w:rPr>
      </w:pPr>
      <w:proofErr w:type="spellStart"/>
      <w:r w:rsidRPr="00B45B1C">
        <w:rPr>
          <w:rFonts w:ascii="Times New Roman" w:hAnsi="Times New Roman" w:cs="Times New Roman"/>
          <w:sz w:val="24"/>
          <w:szCs w:val="24"/>
        </w:rPr>
        <w:t>Crescitelli</w:t>
      </w:r>
      <w:proofErr w:type="spellEnd"/>
      <w:r w:rsidRPr="00B45B1C">
        <w:rPr>
          <w:rFonts w:ascii="Times New Roman" w:hAnsi="Times New Roman" w:cs="Times New Roman"/>
          <w:sz w:val="24"/>
          <w:szCs w:val="24"/>
        </w:rPr>
        <w:t xml:space="preserve">, F. 1972. </w:t>
      </w:r>
      <w:proofErr w:type="gramStart"/>
      <w:r w:rsidRPr="00B45B1C">
        <w:rPr>
          <w:rFonts w:ascii="Times New Roman" w:hAnsi="Times New Roman" w:cs="Times New Roman"/>
          <w:sz w:val="24"/>
          <w:szCs w:val="24"/>
        </w:rPr>
        <w:t>The visual cells and visual pigments of the vertebrate eye.</w:t>
      </w:r>
      <w:proofErr w:type="gramEnd"/>
      <w:r w:rsidRPr="00B45B1C">
        <w:rPr>
          <w:rFonts w:ascii="Times New Roman" w:hAnsi="Times New Roman" w:cs="Times New Roman"/>
          <w:sz w:val="24"/>
          <w:szCs w:val="24"/>
        </w:rPr>
        <w:t xml:space="preserve"> </w:t>
      </w:r>
      <w:r w:rsidRPr="00EB155D">
        <w:rPr>
          <w:rFonts w:ascii="Times New Roman" w:hAnsi="Times New Roman" w:cs="Times New Roman"/>
          <w:sz w:val="24"/>
          <w:szCs w:val="24"/>
        </w:rPr>
        <w:t>Handbook of Sensory Physiology</w:t>
      </w:r>
      <w:r w:rsidRPr="00B45B1C">
        <w:rPr>
          <w:rFonts w:ascii="Times New Roman" w:hAnsi="Times New Roman" w:cs="Times New Roman"/>
          <w:sz w:val="24"/>
          <w:szCs w:val="24"/>
        </w:rPr>
        <w:t xml:space="preserve"> 2 (1</w:t>
      </w:r>
      <w:r w:rsidR="00707B2E" w:rsidRPr="00B45B1C">
        <w:rPr>
          <w:rFonts w:ascii="Times New Roman" w:hAnsi="Times New Roman" w:cs="Times New Roman"/>
          <w:sz w:val="24"/>
          <w:szCs w:val="24"/>
        </w:rPr>
        <w:t>)</w:t>
      </w:r>
      <w:r w:rsidR="00707B2E">
        <w:rPr>
          <w:rFonts w:ascii="Times New Roman" w:hAnsi="Times New Roman" w:cs="Times New Roman"/>
          <w:sz w:val="24"/>
          <w:szCs w:val="24"/>
        </w:rPr>
        <w:t>:</w:t>
      </w:r>
      <w:r w:rsidR="00707B2E" w:rsidRPr="00B45B1C">
        <w:rPr>
          <w:rFonts w:ascii="Times New Roman" w:hAnsi="Times New Roman" w:cs="Times New Roman"/>
          <w:sz w:val="24"/>
          <w:szCs w:val="24"/>
        </w:rPr>
        <w:t xml:space="preserve"> </w:t>
      </w:r>
      <w:r w:rsidRPr="00B45B1C">
        <w:rPr>
          <w:rFonts w:ascii="Times New Roman" w:hAnsi="Times New Roman" w:cs="Times New Roman"/>
          <w:sz w:val="24"/>
          <w:szCs w:val="24"/>
        </w:rPr>
        <w:t>245-363.</w:t>
      </w:r>
    </w:p>
    <w:p w:rsidR="00206F22" w:rsidRDefault="00B45B1C" w:rsidP="004E7C0E">
      <w:pPr>
        <w:widowControl w:val="0"/>
        <w:spacing w:after="0" w:line="360" w:lineRule="auto"/>
        <w:ind w:left="540" w:hanging="540"/>
        <w:rPr>
          <w:rFonts w:ascii="Times New Roman" w:hAnsi="Times New Roman" w:cs="Times New Roman"/>
          <w:sz w:val="24"/>
          <w:szCs w:val="24"/>
        </w:rPr>
      </w:pPr>
      <w:proofErr w:type="spellStart"/>
      <w:proofErr w:type="gramStart"/>
      <w:r w:rsidRPr="00B45B1C">
        <w:rPr>
          <w:rFonts w:ascii="Times New Roman" w:hAnsi="Times New Roman" w:cs="Times New Roman"/>
          <w:sz w:val="24"/>
          <w:szCs w:val="24"/>
        </w:rPr>
        <w:t>Cuthill</w:t>
      </w:r>
      <w:proofErr w:type="spellEnd"/>
      <w:r w:rsidRPr="00B45B1C">
        <w:rPr>
          <w:rFonts w:ascii="Times New Roman" w:hAnsi="Times New Roman" w:cs="Times New Roman"/>
          <w:sz w:val="24"/>
          <w:szCs w:val="24"/>
        </w:rPr>
        <w:t>, I.C. 2006.</w:t>
      </w:r>
      <w:proofErr w:type="gramEnd"/>
      <w:r w:rsidRPr="00B45B1C">
        <w:rPr>
          <w:rFonts w:ascii="Times New Roman" w:hAnsi="Times New Roman" w:cs="Times New Roman"/>
          <w:sz w:val="24"/>
          <w:szCs w:val="24"/>
        </w:rPr>
        <w:t xml:space="preserve"> </w:t>
      </w:r>
      <w:proofErr w:type="gramStart"/>
      <w:r w:rsidRPr="00B45B1C">
        <w:rPr>
          <w:rFonts w:ascii="Times New Roman" w:hAnsi="Times New Roman" w:cs="Times New Roman"/>
          <w:sz w:val="24"/>
          <w:szCs w:val="24"/>
        </w:rPr>
        <w:t>Color perception.</w:t>
      </w:r>
      <w:proofErr w:type="gramEnd"/>
      <w:r w:rsidRPr="00B45B1C">
        <w:rPr>
          <w:rFonts w:ascii="Times New Roman" w:hAnsi="Times New Roman" w:cs="Times New Roman"/>
          <w:sz w:val="24"/>
          <w:szCs w:val="24"/>
        </w:rPr>
        <w:t xml:space="preserve"> In: GE Hill &amp; KJ McGraw (</w:t>
      </w:r>
      <w:proofErr w:type="spellStart"/>
      <w:proofErr w:type="gramStart"/>
      <w:r w:rsidRPr="00B45B1C">
        <w:rPr>
          <w:rFonts w:ascii="Times New Roman" w:hAnsi="Times New Roman" w:cs="Times New Roman"/>
          <w:sz w:val="24"/>
          <w:szCs w:val="24"/>
        </w:rPr>
        <w:t>eds</w:t>
      </w:r>
      <w:proofErr w:type="spellEnd"/>
      <w:proofErr w:type="gramEnd"/>
      <w:r w:rsidRPr="00B45B1C">
        <w:rPr>
          <w:rFonts w:ascii="Times New Roman" w:hAnsi="Times New Roman" w:cs="Times New Roman"/>
          <w:sz w:val="24"/>
          <w:szCs w:val="24"/>
        </w:rPr>
        <w:t xml:space="preserve">). Bird coloration: mechanisms and measurements. </w:t>
      </w:r>
      <w:proofErr w:type="spellStart"/>
      <w:proofErr w:type="gramStart"/>
      <w:r w:rsidRPr="00B45B1C">
        <w:rPr>
          <w:rFonts w:ascii="Times New Roman" w:hAnsi="Times New Roman" w:cs="Times New Roman"/>
          <w:sz w:val="24"/>
          <w:szCs w:val="24"/>
        </w:rPr>
        <w:t>Vol</w:t>
      </w:r>
      <w:proofErr w:type="spellEnd"/>
      <w:r w:rsidRPr="00B45B1C">
        <w:rPr>
          <w:rFonts w:ascii="Times New Roman" w:hAnsi="Times New Roman" w:cs="Times New Roman"/>
          <w:sz w:val="24"/>
          <w:szCs w:val="24"/>
        </w:rPr>
        <w:t xml:space="preserve"> 1.</w:t>
      </w:r>
      <w:proofErr w:type="gramEnd"/>
      <w:r w:rsidRPr="00B45B1C">
        <w:rPr>
          <w:rFonts w:ascii="Times New Roman" w:hAnsi="Times New Roman" w:cs="Times New Roman"/>
          <w:sz w:val="24"/>
          <w:szCs w:val="24"/>
        </w:rPr>
        <w:t xml:space="preserve"> Harvard University Press, Cambridge.</w:t>
      </w:r>
      <w:r w:rsidR="0090007F">
        <w:rPr>
          <w:rFonts w:ascii="Times New Roman" w:hAnsi="Times New Roman" w:cs="Times New Roman"/>
          <w:sz w:val="24"/>
          <w:szCs w:val="24"/>
        </w:rPr>
        <w:t xml:space="preserve"> </w:t>
      </w:r>
      <w:proofErr w:type="gramStart"/>
      <w:r w:rsidR="0090007F">
        <w:rPr>
          <w:rFonts w:ascii="Times New Roman" w:hAnsi="Times New Roman" w:cs="Times New Roman"/>
          <w:sz w:val="24"/>
          <w:szCs w:val="24"/>
        </w:rPr>
        <w:t>3-40 p.</w:t>
      </w:r>
      <w:proofErr w:type="gramEnd"/>
    </w:p>
    <w:p w:rsidR="00206F22" w:rsidRDefault="00B45B1C" w:rsidP="004E7C0E">
      <w:pPr>
        <w:widowControl w:val="0"/>
        <w:spacing w:after="0" w:line="360" w:lineRule="auto"/>
        <w:ind w:left="540" w:hanging="540"/>
        <w:rPr>
          <w:rFonts w:ascii="Times New Roman" w:hAnsi="Times New Roman" w:cs="Times New Roman"/>
          <w:sz w:val="24"/>
          <w:szCs w:val="24"/>
        </w:rPr>
      </w:pPr>
      <w:proofErr w:type="spellStart"/>
      <w:proofErr w:type="gramStart"/>
      <w:r w:rsidRPr="00B45B1C">
        <w:rPr>
          <w:rFonts w:ascii="Times New Roman" w:hAnsi="Times New Roman" w:cs="Times New Roman"/>
          <w:sz w:val="24"/>
          <w:szCs w:val="24"/>
        </w:rPr>
        <w:t>Govardovskii</w:t>
      </w:r>
      <w:proofErr w:type="spellEnd"/>
      <w:r w:rsidRPr="00B45B1C">
        <w:rPr>
          <w:rFonts w:ascii="Times New Roman" w:hAnsi="Times New Roman" w:cs="Times New Roman"/>
          <w:sz w:val="24"/>
          <w:szCs w:val="24"/>
        </w:rPr>
        <w:t xml:space="preserve">, V.I., </w:t>
      </w:r>
      <w:proofErr w:type="spellStart"/>
      <w:r w:rsidRPr="00B45B1C">
        <w:rPr>
          <w:rFonts w:ascii="Times New Roman" w:hAnsi="Times New Roman" w:cs="Times New Roman"/>
          <w:sz w:val="24"/>
          <w:szCs w:val="24"/>
        </w:rPr>
        <w:t>Fyhrquist</w:t>
      </w:r>
      <w:proofErr w:type="spellEnd"/>
      <w:r w:rsidRPr="00B45B1C">
        <w:rPr>
          <w:rFonts w:ascii="Times New Roman" w:hAnsi="Times New Roman" w:cs="Times New Roman"/>
          <w:sz w:val="24"/>
          <w:szCs w:val="24"/>
        </w:rPr>
        <w:t xml:space="preserve">, N., Reuter, T., </w:t>
      </w:r>
      <w:proofErr w:type="spellStart"/>
      <w:r w:rsidRPr="00B45B1C">
        <w:rPr>
          <w:rFonts w:ascii="Times New Roman" w:hAnsi="Times New Roman" w:cs="Times New Roman"/>
          <w:sz w:val="24"/>
          <w:szCs w:val="24"/>
        </w:rPr>
        <w:t>Kuzmin</w:t>
      </w:r>
      <w:proofErr w:type="spellEnd"/>
      <w:r w:rsidRPr="00B45B1C">
        <w:rPr>
          <w:rFonts w:ascii="Times New Roman" w:hAnsi="Times New Roman" w:cs="Times New Roman"/>
          <w:sz w:val="24"/>
          <w:szCs w:val="24"/>
        </w:rPr>
        <w:t>, D.G. &amp; Donner, K. 2000.</w:t>
      </w:r>
      <w:proofErr w:type="gramEnd"/>
      <w:r w:rsidRPr="00B45B1C">
        <w:rPr>
          <w:rFonts w:ascii="Times New Roman" w:hAnsi="Times New Roman" w:cs="Times New Roman"/>
          <w:sz w:val="24"/>
          <w:szCs w:val="24"/>
        </w:rPr>
        <w:t xml:space="preserve"> </w:t>
      </w:r>
      <w:proofErr w:type="gramStart"/>
      <w:r w:rsidRPr="00B45B1C">
        <w:rPr>
          <w:rFonts w:ascii="Times New Roman" w:hAnsi="Times New Roman" w:cs="Times New Roman"/>
          <w:sz w:val="24"/>
          <w:szCs w:val="24"/>
        </w:rPr>
        <w:t>In search of the visual pigment.</w:t>
      </w:r>
      <w:proofErr w:type="gramEnd"/>
      <w:r w:rsidRPr="00B45B1C">
        <w:rPr>
          <w:rFonts w:ascii="Times New Roman" w:hAnsi="Times New Roman" w:cs="Times New Roman"/>
          <w:sz w:val="24"/>
          <w:szCs w:val="24"/>
        </w:rPr>
        <w:t xml:space="preserve"> </w:t>
      </w:r>
      <w:r w:rsidRPr="00EB155D">
        <w:rPr>
          <w:rFonts w:ascii="Times New Roman" w:hAnsi="Times New Roman" w:cs="Times New Roman"/>
          <w:sz w:val="24"/>
          <w:szCs w:val="24"/>
        </w:rPr>
        <w:t>Visual Neuroscience</w:t>
      </w:r>
      <w:r w:rsidRPr="00B45B1C">
        <w:rPr>
          <w:rFonts w:ascii="Times New Roman" w:hAnsi="Times New Roman" w:cs="Times New Roman"/>
          <w:sz w:val="24"/>
          <w:szCs w:val="24"/>
        </w:rPr>
        <w:t xml:space="preserve"> 17</w:t>
      </w:r>
      <w:r w:rsidR="00707B2E">
        <w:rPr>
          <w:rFonts w:ascii="Times New Roman" w:hAnsi="Times New Roman" w:cs="Times New Roman"/>
          <w:sz w:val="24"/>
          <w:szCs w:val="24"/>
        </w:rPr>
        <w:t>:</w:t>
      </w:r>
      <w:r w:rsidR="00707B2E" w:rsidRPr="00B45B1C">
        <w:rPr>
          <w:rFonts w:ascii="Times New Roman" w:hAnsi="Times New Roman" w:cs="Times New Roman"/>
          <w:sz w:val="24"/>
          <w:szCs w:val="24"/>
        </w:rPr>
        <w:t xml:space="preserve"> </w:t>
      </w:r>
      <w:r w:rsidRPr="00B45B1C">
        <w:rPr>
          <w:rFonts w:ascii="Times New Roman" w:hAnsi="Times New Roman" w:cs="Times New Roman"/>
          <w:sz w:val="24"/>
          <w:szCs w:val="24"/>
        </w:rPr>
        <w:t>509-528.</w:t>
      </w:r>
    </w:p>
    <w:p w:rsidR="00206F22" w:rsidRDefault="00B45B1C" w:rsidP="004E7C0E">
      <w:pPr>
        <w:widowControl w:val="0"/>
        <w:spacing w:after="0" w:line="360" w:lineRule="auto"/>
        <w:ind w:left="540" w:hanging="540"/>
        <w:rPr>
          <w:rFonts w:ascii="Times New Roman" w:hAnsi="Times New Roman" w:cs="Times New Roman"/>
          <w:sz w:val="24"/>
          <w:szCs w:val="24"/>
        </w:rPr>
      </w:pPr>
      <w:r w:rsidRPr="00B45B1C">
        <w:rPr>
          <w:rFonts w:ascii="Times New Roman" w:hAnsi="Times New Roman" w:cs="Times New Roman"/>
          <w:sz w:val="24"/>
          <w:szCs w:val="24"/>
        </w:rPr>
        <w:t xml:space="preserve">Hart, N.S. 2001a. </w:t>
      </w:r>
      <w:proofErr w:type="gramStart"/>
      <w:r w:rsidRPr="00B45B1C">
        <w:rPr>
          <w:rFonts w:ascii="Times New Roman" w:hAnsi="Times New Roman" w:cs="Times New Roman"/>
          <w:sz w:val="24"/>
          <w:szCs w:val="24"/>
        </w:rPr>
        <w:t>The visual ecology of avian photoreceptors.</w:t>
      </w:r>
      <w:proofErr w:type="gramEnd"/>
      <w:r w:rsidRPr="00B45B1C">
        <w:rPr>
          <w:rFonts w:ascii="Times New Roman" w:hAnsi="Times New Roman" w:cs="Times New Roman"/>
          <w:sz w:val="24"/>
          <w:szCs w:val="24"/>
        </w:rPr>
        <w:t xml:space="preserve"> </w:t>
      </w:r>
      <w:r w:rsidRPr="00EB155D">
        <w:rPr>
          <w:rFonts w:ascii="Times New Roman" w:hAnsi="Times New Roman" w:cs="Times New Roman"/>
          <w:sz w:val="24"/>
          <w:szCs w:val="24"/>
        </w:rPr>
        <w:t>Progress in Retinal and Eye Research</w:t>
      </w:r>
      <w:r w:rsidRPr="00707B2E">
        <w:rPr>
          <w:rFonts w:ascii="Times New Roman" w:hAnsi="Times New Roman" w:cs="Times New Roman"/>
          <w:sz w:val="24"/>
          <w:szCs w:val="24"/>
        </w:rPr>
        <w:t xml:space="preserve"> </w:t>
      </w:r>
      <w:r w:rsidRPr="00B45B1C">
        <w:rPr>
          <w:rFonts w:ascii="Times New Roman" w:hAnsi="Times New Roman" w:cs="Times New Roman"/>
          <w:sz w:val="24"/>
          <w:szCs w:val="24"/>
        </w:rPr>
        <w:t>1(5</w:t>
      </w:r>
      <w:r w:rsidR="00707B2E" w:rsidRPr="00B45B1C">
        <w:rPr>
          <w:rFonts w:ascii="Times New Roman" w:hAnsi="Times New Roman" w:cs="Times New Roman"/>
          <w:sz w:val="24"/>
          <w:szCs w:val="24"/>
        </w:rPr>
        <w:t>)</w:t>
      </w:r>
      <w:r w:rsidR="00707B2E">
        <w:rPr>
          <w:rFonts w:ascii="Times New Roman" w:hAnsi="Times New Roman" w:cs="Times New Roman"/>
          <w:sz w:val="24"/>
          <w:szCs w:val="24"/>
        </w:rPr>
        <w:t>:</w:t>
      </w:r>
      <w:r w:rsidR="00707B2E" w:rsidRPr="00B45B1C">
        <w:rPr>
          <w:rFonts w:ascii="Times New Roman" w:hAnsi="Times New Roman" w:cs="Times New Roman"/>
          <w:sz w:val="24"/>
          <w:szCs w:val="24"/>
        </w:rPr>
        <w:t xml:space="preserve"> </w:t>
      </w:r>
      <w:r w:rsidRPr="00B45B1C">
        <w:rPr>
          <w:rFonts w:ascii="Times New Roman" w:hAnsi="Times New Roman" w:cs="Times New Roman"/>
          <w:sz w:val="24"/>
          <w:szCs w:val="24"/>
        </w:rPr>
        <w:t>675-703.</w:t>
      </w:r>
    </w:p>
    <w:p w:rsidR="00206F22" w:rsidRDefault="00B45B1C" w:rsidP="004E7C0E">
      <w:pPr>
        <w:widowControl w:val="0"/>
        <w:spacing w:after="0" w:line="360" w:lineRule="auto"/>
        <w:ind w:left="540" w:hanging="540"/>
        <w:rPr>
          <w:rFonts w:ascii="Times New Roman" w:hAnsi="Times New Roman" w:cs="Times New Roman"/>
          <w:sz w:val="24"/>
          <w:szCs w:val="24"/>
        </w:rPr>
      </w:pPr>
      <w:r w:rsidRPr="00B45B1C">
        <w:rPr>
          <w:rFonts w:ascii="Times New Roman" w:hAnsi="Times New Roman" w:cs="Times New Roman"/>
          <w:sz w:val="24"/>
          <w:szCs w:val="24"/>
        </w:rPr>
        <w:t xml:space="preserve">Hart, N.S. 2001b. </w:t>
      </w:r>
      <w:proofErr w:type="gramStart"/>
      <w:r w:rsidRPr="00B45B1C">
        <w:rPr>
          <w:rFonts w:ascii="Times New Roman" w:hAnsi="Times New Roman" w:cs="Times New Roman"/>
          <w:sz w:val="24"/>
          <w:szCs w:val="24"/>
        </w:rPr>
        <w:t>Variations in cone photoreceptor abundance and the visual ecology of birds.</w:t>
      </w:r>
      <w:proofErr w:type="gramEnd"/>
      <w:r w:rsidRPr="00B45B1C">
        <w:rPr>
          <w:rFonts w:ascii="Times New Roman" w:hAnsi="Times New Roman" w:cs="Times New Roman"/>
          <w:sz w:val="24"/>
          <w:szCs w:val="24"/>
        </w:rPr>
        <w:t xml:space="preserve"> </w:t>
      </w:r>
      <w:r w:rsidRPr="00EB155D">
        <w:rPr>
          <w:rFonts w:ascii="Times New Roman" w:hAnsi="Times New Roman" w:cs="Times New Roman"/>
          <w:sz w:val="24"/>
          <w:szCs w:val="24"/>
        </w:rPr>
        <w:t xml:space="preserve">Journal of Comparative Physiology </w:t>
      </w:r>
      <w:proofErr w:type="gramStart"/>
      <w:r w:rsidRPr="00EB155D">
        <w:rPr>
          <w:rFonts w:ascii="Times New Roman" w:hAnsi="Times New Roman" w:cs="Times New Roman"/>
          <w:sz w:val="24"/>
          <w:szCs w:val="24"/>
        </w:rPr>
        <w:t>A</w:t>
      </w:r>
      <w:proofErr w:type="gramEnd"/>
      <w:r w:rsidRPr="00B45B1C">
        <w:rPr>
          <w:rFonts w:ascii="Times New Roman" w:hAnsi="Times New Roman" w:cs="Times New Roman"/>
          <w:sz w:val="24"/>
          <w:szCs w:val="24"/>
        </w:rPr>
        <w:t xml:space="preserve"> 187</w:t>
      </w:r>
      <w:r w:rsidR="00707B2E">
        <w:rPr>
          <w:rFonts w:ascii="Times New Roman" w:hAnsi="Times New Roman" w:cs="Times New Roman"/>
          <w:sz w:val="24"/>
          <w:szCs w:val="24"/>
        </w:rPr>
        <w:t>:</w:t>
      </w:r>
      <w:r w:rsidR="00707B2E" w:rsidRPr="00B45B1C">
        <w:rPr>
          <w:rFonts w:ascii="Times New Roman" w:hAnsi="Times New Roman" w:cs="Times New Roman"/>
          <w:sz w:val="24"/>
          <w:szCs w:val="24"/>
        </w:rPr>
        <w:t xml:space="preserve"> </w:t>
      </w:r>
      <w:r w:rsidRPr="00B45B1C">
        <w:rPr>
          <w:rFonts w:ascii="Times New Roman" w:hAnsi="Times New Roman" w:cs="Times New Roman"/>
          <w:sz w:val="24"/>
          <w:szCs w:val="24"/>
        </w:rPr>
        <w:t>685-698.</w:t>
      </w:r>
    </w:p>
    <w:p w:rsidR="00206F22" w:rsidRDefault="00B45B1C" w:rsidP="004E7C0E">
      <w:pPr>
        <w:widowControl w:val="0"/>
        <w:spacing w:after="0" w:line="360" w:lineRule="auto"/>
        <w:ind w:left="540" w:hanging="540"/>
        <w:rPr>
          <w:rFonts w:ascii="Times New Roman" w:hAnsi="Times New Roman" w:cs="Times New Roman"/>
          <w:sz w:val="24"/>
          <w:szCs w:val="24"/>
        </w:rPr>
      </w:pPr>
      <w:proofErr w:type="gramStart"/>
      <w:r w:rsidRPr="00B45B1C">
        <w:rPr>
          <w:rFonts w:ascii="Times New Roman" w:hAnsi="Times New Roman" w:cs="Times New Roman"/>
          <w:sz w:val="24"/>
          <w:szCs w:val="24"/>
        </w:rPr>
        <w:t xml:space="preserve">Hart, N.S. &amp; </w:t>
      </w:r>
      <w:proofErr w:type="spellStart"/>
      <w:r w:rsidRPr="00B45B1C">
        <w:rPr>
          <w:rFonts w:ascii="Times New Roman" w:hAnsi="Times New Roman" w:cs="Times New Roman"/>
          <w:sz w:val="24"/>
          <w:szCs w:val="24"/>
        </w:rPr>
        <w:t>Vorobyev</w:t>
      </w:r>
      <w:proofErr w:type="spellEnd"/>
      <w:r w:rsidRPr="00B45B1C">
        <w:rPr>
          <w:rFonts w:ascii="Times New Roman" w:hAnsi="Times New Roman" w:cs="Times New Roman"/>
          <w:sz w:val="24"/>
          <w:szCs w:val="24"/>
        </w:rPr>
        <w:t>, M. 2005.</w:t>
      </w:r>
      <w:proofErr w:type="gramEnd"/>
      <w:r w:rsidRPr="00B45B1C">
        <w:rPr>
          <w:rFonts w:ascii="Times New Roman" w:hAnsi="Times New Roman" w:cs="Times New Roman"/>
          <w:sz w:val="24"/>
          <w:szCs w:val="24"/>
        </w:rPr>
        <w:t xml:space="preserve"> </w:t>
      </w:r>
      <w:proofErr w:type="spellStart"/>
      <w:proofErr w:type="gramStart"/>
      <w:r w:rsidRPr="00B45B1C">
        <w:rPr>
          <w:rFonts w:ascii="Times New Roman" w:hAnsi="Times New Roman" w:cs="Times New Roman"/>
          <w:sz w:val="24"/>
          <w:szCs w:val="24"/>
        </w:rPr>
        <w:t>Modelling</w:t>
      </w:r>
      <w:proofErr w:type="spellEnd"/>
      <w:r w:rsidRPr="00B45B1C">
        <w:rPr>
          <w:rFonts w:ascii="Times New Roman" w:hAnsi="Times New Roman" w:cs="Times New Roman"/>
          <w:sz w:val="24"/>
          <w:szCs w:val="24"/>
        </w:rPr>
        <w:t xml:space="preserve"> oil droplet absorption spectra and spectral sensitivities of bird cone photoreceptors.</w:t>
      </w:r>
      <w:proofErr w:type="gramEnd"/>
      <w:r w:rsidRPr="00B45B1C">
        <w:rPr>
          <w:rFonts w:ascii="Times New Roman" w:hAnsi="Times New Roman" w:cs="Times New Roman"/>
          <w:sz w:val="24"/>
          <w:szCs w:val="24"/>
        </w:rPr>
        <w:t xml:space="preserve"> </w:t>
      </w:r>
      <w:r w:rsidRPr="00EB155D">
        <w:rPr>
          <w:rFonts w:ascii="Times New Roman" w:hAnsi="Times New Roman" w:cs="Times New Roman"/>
          <w:sz w:val="24"/>
          <w:szCs w:val="24"/>
        </w:rPr>
        <w:t xml:space="preserve">Journal of Comparative Physiology </w:t>
      </w:r>
      <w:proofErr w:type="gramStart"/>
      <w:r w:rsidRPr="00EB155D">
        <w:rPr>
          <w:rFonts w:ascii="Times New Roman" w:hAnsi="Times New Roman" w:cs="Times New Roman"/>
          <w:sz w:val="24"/>
          <w:szCs w:val="24"/>
        </w:rPr>
        <w:t>A</w:t>
      </w:r>
      <w:proofErr w:type="gramEnd"/>
      <w:r w:rsidRPr="00B45B1C">
        <w:rPr>
          <w:rFonts w:ascii="Times New Roman" w:hAnsi="Times New Roman" w:cs="Times New Roman"/>
          <w:sz w:val="24"/>
          <w:szCs w:val="24"/>
        </w:rPr>
        <w:t xml:space="preserve"> 191</w:t>
      </w:r>
      <w:r w:rsidR="00707B2E">
        <w:rPr>
          <w:rFonts w:ascii="Times New Roman" w:hAnsi="Times New Roman" w:cs="Times New Roman"/>
          <w:sz w:val="24"/>
          <w:szCs w:val="24"/>
        </w:rPr>
        <w:t>:</w:t>
      </w:r>
      <w:r w:rsidR="00707B2E" w:rsidRPr="00B45B1C">
        <w:rPr>
          <w:rFonts w:ascii="Times New Roman" w:hAnsi="Times New Roman" w:cs="Times New Roman"/>
          <w:sz w:val="24"/>
          <w:szCs w:val="24"/>
        </w:rPr>
        <w:t xml:space="preserve"> </w:t>
      </w:r>
      <w:r w:rsidRPr="00B45B1C">
        <w:rPr>
          <w:rFonts w:ascii="Times New Roman" w:hAnsi="Times New Roman" w:cs="Times New Roman"/>
          <w:sz w:val="24"/>
          <w:szCs w:val="24"/>
        </w:rPr>
        <w:t>381-392.</w:t>
      </w:r>
    </w:p>
    <w:p w:rsidR="00206F22" w:rsidRDefault="00B45B1C" w:rsidP="004E7C0E">
      <w:pPr>
        <w:widowControl w:val="0"/>
        <w:spacing w:after="0" w:line="360" w:lineRule="auto"/>
        <w:ind w:left="540" w:hanging="540"/>
        <w:rPr>
          <w:rFonts w:ascii="Times New Roman" w:hAnsi="Times New Roman" w:cs="Times New Roman"/>
          <w:sz w:val="24"/>
          <w:szCs w:val="24"/>
        </w:rPr>
      </w:pPr>
      <w:proofErr w:type="spellStart"/>
      <w:r w:rsidRPr="00B45B1C">
        <w:rPr>
          <w:rFonts w:ascii="Times New Roman" w:hAnsi="Times New Roman" w:cs="Times New Roman"/>
          <w:sz w:val="24"/>
          <w:szCs w:val="24"/>
        </w:rPr>
        <w:t>Liebman</w:t>
      </w:r>
      <w:proofErr w:type="spellEnd"/>
      <w:r w:rsidRPr="00B45B1C">
        <w:rPr>
          <w:rFonts w:ascii="Times New Roman" w:hAnsi="Times New Roman" w:cs="Times New Roman"/>
          <w:sz w:val="24"/>
          <w:szCs w:val="24"/>
        </w:rPr>
        <w:t xml:space="preserve">, P.A. 1972. </w:t>
      </w:r>
      <w:proofErr w:type="spellStart"/>
      <w:proofErr w:type="gramStart"/>
      <w:r w:rsidRPr="00B45B1C">
        <w:rPr>
          <w:rFonts w:ascii="Times New Roman" w:hAnsi="Times New Roman" w:cs="Times New Roman"/>
          <w:sz w:val="24"/>
          <w:szCs w:val="24"/>
        </w:rPr>
        <w:t>Microspectrophotometry</w:t>
      </w:r>
      <w:proofErr w:type="spellEnd"/>
      <w:r w:rsidRPr="00B45B1C">
        <w:rPr>
          <w:rFonts w:ascii="Times New Roman" w:hAnsi="Times New Roman" w:cs="Times New Roman"/>
          <w:sz w:val="24"/>
          <w:szCs w:val="24"/>
        </w:rPr>
        <w:t xml:space="preserve"> of Photoreceptors.</w:t>
      </w:r>
      <w:proofErr w:type="gramEnd"/>
      <w:r w:rsidRPr="00B45B1C">
        <w:rPr>
          <w:rFonts w:ascii="Times New Roman" w:hAnsi="Times New Roman" w:cs="Times New Roman"/>
          <w:sz w:val="24"/>
          <w:szCs w:val="24"/>
        </w:rPr>
        <w:t xml:space="preserve"> </w:t>
      </w:r>
      <w:r w:rsidRPr="00EB155D">
        <w:rPr>
          <w:rFonts w:ascii="Times New Roman" w:hAnsi="Times New Roman" w:cs="Times New Roman"/>
          <w:sz w:val="24"/>
          <w:szCs w:val="24"/>
        </w:rPr>
        <w:t>Handbook of Sensory Physiology</w:t>
      </w:r>
      <w:r w:rsidRPr="00B45B1C">
        <w:rPr>
          <w:rFonts w:ascii="Times New Roman" w:hAnsi="Times New Roman" w:cs="Times New Roman"/>
          <w:sz w:val="24"/>
          <w:szCs w:val="24"/>
        </w:rPr>
        <w:t xml:space="preserve"> 2 (1</w:t>
      </w:r>
      <w:r w:rsidR="00707B2E" w:rsidRPr="00B45B1C">
        <w:rPr>
          <w:rFonts w:ascii="Times New Roman" w:hAnsi="Times New Roman" w:cs="Times New Roman"/>
          <w:sz w:val="24"/>
          <w:szCs w:val="24"/>
        </w:rPr>
        <w:t>)</w:t>
      </w:r>
      <w:r w:rsidR="00707B2E">
        <w:rPr>
          <w:rFonts w:ascii="Times New Roman" w:hAnsi="Times New Roman" w:cs="Times New Roman"/>
          <w:sz w:val="24"/>
          <w:szCs w:val="24"/>
        </w:rPr>
        <w:t>:</w:t>
      </w:r>
      <w:r w:rsidR="00707B2E" w:rsidRPr="00B45B1C">
        <w:rPr>
          <w:rFonts w:ascii="Times New Roman" w:hAnsi="Times New Roman" w:cs="Times New Roman"/>
          <w:sz w:val="24"/>
          <w:szCs w:val="24"/>
        </w:rPr>
        <w:t xml:space="preserve"> </w:t>
      </w:r>
      <w:r w:rsidRPr="00B45B1C">
        <w:rPr>
          <w:rFonts w:ascii="Times New Roman" w:hAnsi="Times New Roman" w:cs="Times New Roman"/>
          <w:sz w:val="24"/>
          <w:szCs w:val="24"/>
        </w:rPr>
        <w:t>481-528.</w:t>
      </w:r>
    </w:p>
    <w:p w:rsidR="00206F22" w:rsidRDefault="00B45B1C" w:rsidP="004E7C0E">
      <w:pPr>
        <w:widowControl w:val="0"/>
        <w:spacing w:after="0" w:line="360" w:lineRule="auto"/>
        <w:ind w:left="540" w:hanging="540"/>
        <w:rPr>
          <w:rFonts w:ascii="Times New Roman" w:hAnsi="Times New Roman" w:cs="Times New Roman"/>
          <w:sz w:val="24"/>
          <w:szCs w:val="24"/>
        </w:rPr>
      </w:pPr>
      <w:proofErr w:type="spellStart"/>
      <w:r w:rsidRPr="00B45B1C">
        <w:rPr>
          <w:rFonts w:ascii="Times New Roman" w:hAnsi="Times New Roman" w:cs="Times New Roman"/>
          <w:sz w:val="24"/>
          <w:szCs w:val="24"/>
        </w:rPr>
        <w:t>Lipetz</w:t>
      </w:r>
      <w:proofErr w:type="spellEnd"/>
      <w:r w:rsidRPr="00B45B1C">
        <w:rPr>
          <w:rFonts w:ascii="Times New Roman" w:hAnsi="Times New Roman" w:cs="Times New Roman"/>
          <w:sz w:val="24"/>
          <w:szCs w:val="24"/>
        </w:rPr>
        <w:t xml:space="preserve">, L.E. 1984. </w:t>
      </w:r>
      <w:proofErr w:type="gramStart"/>
      <w:r w:rsidRPr="00B45B1C">
        <w:rPr>
          <w:rFonts w:ascii="Times New Roman" w:hAnsi="Times New Roman" w:cs="Times New Roman"/>
          <w:sz w:val="24"/>
          <w:szCs w:val="24"/>
        </w:rPr>
        <w:t xml:space="preserve">A new method for determining peak absorbance of dense pigment samples and its application to the cone oil droplets of </w:t>
      </w:r>
      <w:proofErr w:type="spellStart"/>
      <w:r w:rsidRPr="00B45B1C">
        <w:rPr>
          <w:rFonts w:ascii="Times New Roman" w:hAnsi="Times New Roman" w:cs="Times New Roman"/>
          <w:i/>
          <w:sz w:val="24"/>
          <w:szCs w:val="24"/>
        </w:rPr>
        <w:t>Emydoidea</w:t>
      </w:r>
      <w:proofErr w:type="spellEnd"/>
      <w:r w:rsidRPr="00B45B1C">
        <w:rPr>
          <w:rFonts w:ascii="Times New Roman" w:hAnsi="Times New Roman" w:cs="Times New Roman"/>
          <w:i/>
          <w:sz w:val="24"/>
          <w:szCs w:val="24"/>
        </w:rPr>
        <w:t xml:space="preserve"> </w:t>
      </w:r>
      <w:proofErr w:type="spellStart"/>
      <w:r w:rsidRPr="00B45B1C">
        <w:rPr>
          <w:rFonts w:ascii="Times New Roman" w:hAnsi="Times New Roman" w:cs="Times New Roman"/>
          <w:i/>
          <w:sz w:val="24"/>
          <w:szCs w:val="24"/>
        </w:rPr>
        <w:t>blandingii</w:t>
      </w:r>
      <w:proofErr w:type="spellEnd"/>
      <w:r w:rsidRPr="00B45B1C">
        <w:rPr>
          <w:rFonts w:ascii="Times New Roman" w:hAnsi="Times New Roman" w:cs="Times New Roman"/>
          <w:sz w:val="24"/>
          <w:szCs w:val="24"/>
        </w:rPr>
        <w:t>.</w:t>
      </w:r>
      <w:proofErr w:type="gramEnd"/>
      <w:r w:rsidRPr="00B45B1C">
        <w:rPr>
          <w:rFonts w:ascii="Times New Roman" w:hAnsi="Times New Roman" w:cs="Times New Roman"/>
          <w:sz w:val="24"/>
          <w:szCs w:val="24"/>
        </w:rPr>
        <w:t xml:space="preserve"> </w:t>
      </w:r>
      <w:r w:rsidRPr="00EB155D">
        <w:rPr>
          <w:rFonts w:ascii="Times New Roman" w:hAnsi="Times New Roman" w:cs="Times New Roman"/>
          <w:sz w:val="24"/>
          <w:szCs w:val="24"/>
        </w:rPr>
        <w:t>Vision Research</w:t>
      </w:r>
      <w:r w:rsidRPr="00B45B1C">
        <w:rPr>
          <w:rFonts w:ascii="Times New Roman" w:hAnsi="Times New Roman" w:cs="Times New Roman"/>
          <w:sz w:val="24"/>
          <w:szCs w:val="24"/>
        </w:rPr>
        <w:t xml:space="preserve"> 24</w:t>
      </w:r>
      <w:r w:rsidR="00707B2E">
        <w:rPr>
          <w:rFonts w:ascii="Times New Roman" w:hAnsi="Times New Roman" w:cs="Times New Roman"/>
          <w:sz w:val="24"/>
          <w:szCs w:val="24"/>
        </w:rPr>
        <w:t>:</w:t>
      </w:r>
      <w:r w:rsidR="00707B2E" w:rsidRPr="00B45B1C">
        <w:rPr>
          <w:rFonts w:ascii="Times New Roman" w:hAnsi="Times New Roman" w:cs="Times New Roman"/>
          <w:sz w:val="24"/>
          <w:szCs w:val="24"/>
        </w:rPr>
        <w:t xml:space="preserve"> </w:t>
      </w:r>
      <w:r w:rsidRPr="00B45B1C">
        <w:rPr>
          <w:rFonts w:ascii="Times New Roman" w:hAnsi="Times New Roman" w:cs="Times New Roman"/>
          <w:sz w:val="24"/>
          <w:szCs w:val="24"/>
        </w:rPr>
        <w:t>597–604.</w:t>
      </w:r>
    </w:p>
    <w:p w:rsidR="00206F22" w:rsidRDefault="00B45B1C" w:rsidP="004E7C0E">
      <w:pPr>
        <w:widowControl w:val="0"/>
        <w:spacing w:after="0" w:line="360" w:lineRule="auto"/>
        <w:ind w:left="540" w:hanging="540"/>
        <w:rPr>
          <w:rFonts w:ascii="Times New Roman" w:hAnsi="Times New Roman" w:cs="Times New Roman"/>
          <w:sz w:val="24"/>
          <w:szCs w:val="24"/>
        </w:rPr>
      </w:pPr>
      <w:proofErr w:type="spellStart"/>
      <w:r w:rsidRPr="00B45B1C">
        <w:rPr>
          <w:rFonts w:ascii="Times New Roman" w:hAnsi="Times New Roman" w:cs="Times New Roman"/>
          <w:sz w:val="24"/>
          <w:szCs w:val="24"/>
        </w:rPr>
        <w:t>Loew</w:t>
      </w:r>
      <w:proofErr w:type="spellEnd"/>
      <w:r w:rsidRPr="00B45B1C">
        <w:rPr>
          <w:rFonts w:ascii="Times New Roman" w:hAnsi="Times New Roman" w:cs="Times New Roman"/>
          <w:sz w:val="24"/>
          <w:szCs w:val="24"/>
        </w:rPr>
        <w:t xml:space="preserve">, E.R. 1988-1992. </w:t>
      </w:r>
      <w:proofErr w:type="gramStart"/>
      <w:r w:rsidRPr="00B45B1C">
        <w:rPr>
          <w:rFonts w:ascii="Times New Roman" w:hAnsi="Times New Roman" w:cs="Times New Roman"/>
          <w:sz w:val="24"/>
          <w:szCs w:val="24"/>
        </w:rPr>
        <w:t>MSP Control and Analysis Program [computer software].</w:t>
      </w:r>
      <w:proofErr w:type="gramEnd"/>
      <w:r w:rsidRPr="00B45B1C">
        <w:rPr>
          <w:rFonts w:ascii="Times New Roman" w:hAnsi="Times New Roman" w:cs="Times New Roman"/>
          <w:sz w:val="24"/>
          <w:szCs w:val="24"/>
        </w:rPr>
        <w:t xml:space="preserve"> Ithaca: New York State College of Veterinary Medicine.</w:t>
      </w:r>
    </w:p>
    <w:p w:rsidR="00206F22" w:rsidRDefault="00B45B1C" w:rsidP="004E7C0E">
      <w:pPr>
        <w:widowControl w:val="0"/>
        <w:spacing w:after="0" w:line="360" w:lineRule="auto"/>
        <w:ind w:left="540" w:hanging="540"/>
        <w:rPr>
          <w:rFonts w:ascii="Times New Roman" w:hAnsi="Times New Roman" w:cs="Times New Roman"/>
          <w:sz w:val="24"/>
          <w:szCs w:val="24"/>
        </w:rPr>
      </w:pPr>
      <w:proofErr w:type="gramStart"/>
      <w:r w:rsidRPr="00B45B1C">
        <w:rPr>
          <w:rFonts w:ascii="Times New Roman" w:hAnsi="Times New Roman" w:cs="Times New Roman"/>
          <w:sz w:val="24"/>
          <w:szCs w:val="24"/>
        </w:rPr>
        <w:t xml:space="preserve">McFarland, W.N. </w:t>
      </w:r>
      <w:r w:rsidR="00707B2E">
        <w:rPr>
          <w:rFonts w:ascii="Times New Roman" w:hAnsi="Times New Roman" w:cs="Times New Roman"/>
          <w:sz w:val="24"/>
          <w:szCs w:val="24"/>
        </w:rPr>
        <w:t>&amp;</w:t>
      </w:r>
      <w:r w:rsidR="00707B2E" w:rsidRPr="00B45B1C">
        <w:rPr>
          <w:rFonts w:ascii="Times New Roman" w:hAnsi="Times New Roman" w:cs="Times New Roman"/>
          <w:sz w:val="24"/>
          <w:szCs w:val="24"/>
        </w:rPr>
        <w:t xml:space="preserve"> </w:t>
      </w:r>
      <w:proofErr w:type="spellStart"/>
      <w:r w:rsidRPr="00B45B1C">
        <w:rPr>
          <w:rFonts w:ascii="Times New Roman" w:hAnsi="Times New Roman" w:cs="Times New Roman"/>
          <w:sz w:val="24"/>
          <w:szCs w:val="24"/>
        </w:rPr>
        <w:t>Loew</w:t>
      </w:r>
      <w:proofErr w:type="spellEnd"/>
      <w:r w:rsidRPr="00B45B1C">
        <w:rPr>
          <w:rFonts w:ascii="Times New Roman" w:hAnsi="Times New Roman" w:cs="Times New Roman"/>
          <w:sz w:val="24"/>
          <w:szCs w:val="24"/>
        </w:rPr>
        <w:t>, E.R. 1994.</w:t>
      </w:r>
      <w:proofErr w:type="gramEnd"/>
      <w:r w:rsidRPr="00B45B1C">
        <w:rPr>
          <w:rFonts w:ascii="Times New Roman" w:hAnsi="Times New Roman" w:cs="Times New Roman"/>
          <w:sz w:val="24"/>
          <w:szCs w:val="24"/>
        </w:rPr>
        <w:t xml:space="preserve"> </w:t>
      </w:r>
      <w:proofErr w:type="gramStart"/>
      <w:r w:rsidRPr="00B45B1C">
        <w:rPr>
          <w:rFonts w:ascii="Times New Roman" w:hAnsi="Times New Roman" w:cs="Times New Roman"/>
          <w:sz w:val="24"/>
          <w:szCs w:val="24"/>
        </w:rPr>
        <w:t xml:space="preserve">Ultraviolet visual pigments in marine fishes of the family </w:t>
      </w:r>
      <w:proofErr w:type="spellStart"/>
      <w:r w:rsidRPr="00B45B1C">
        <w:rPr>
          <w:rFonts w:ascii="Times New Roman" w:hAnsi="Times New Roman" w:cs="Times New Roman"/>
          <w:sz w:val="24"/>
          <w:szCs w:val="24"/>
        </w:rPr>
        <w:t>Pomacentridae</w:t>
      </w:r>
      <w:proofErr w:type="spellEnd"/>
      <w:r w:rsidRPr="00B45B1C">
        <w:rPr>
          <w:rFonts w:ascii="Times New Roman" w:hAnsi="Times New Roman" w:cs="Times New Roman"/>
          <w:sz w:val="24"/>
          <w:szCs w:val="24"/>
        </w:rPr>
        <w:t>.</w:t>
      </w:r>
      <w:proofErr w:type="gramEnd"/>
      <w:r w:rsidRPr="00B45B1C">
        <w:rPr>
          <w:rFonts w:ascii="Times New Roman" w:hAnsi="Times New Roman" w:cs="Times New Roman"/>
          <w:sz w:val="24"/>
          <w:szCs w:val="24"/>
        </w:rPr>
        <w:t xml:space="preserve"> </w:t>
      </w:r>
      <w:r w:rsidRPr="00EB155D">
        <w:rPr>
          <w:rFonts w:ascii="Times New Roman" w:hAnsi="Times New Roman" w:cs="Times New Roman"/>
          <w:sz w:val="24"/>
          <w:szCs w:val="24"/>
        </w:rPr>
        <w:t>Vision Research</w:t>
      </w:r>
      <w:r w:rsidRPr="00B45B1C">
        <w:rPr>
          <w:rFonts w:ascii="Times New Roman" w:hAnsi="Times New Roman" w:cs="Times New Roman"/>
          <w:sz w:val="24"/>
          <w:szCs w:val="24"/>
        </w:rPr>
        <w:t xml:space="preserve"> 34</w:t>
      </w:r>
      <w:r w:rsidR="00707B2E">
        <w:rPr>
          <w:rFonts w:ascii="Times New Roman" w:hAnsi="Times New Roman" w:cs="Times New Roman"/>
          <w:sz w:val="24"/>
          <w:szCs w:val="24"/>
        </w:rPr>
        <w:t>:</w:t>
      </w:r>
      <w:r w:rsidR="00707B2E" w:rsidRPr="00B45B1C">
        <w:rPr>
          <w:rFonts w:ascii="Times New Roman" w:hAnsi="Times New Roman" w:cs="Times New Roman"/>
          <w:sz w:val="24"/>
          <w:szCs w:val="24"/>
        </w:rPr>
        <w:t xml:space="preserve"> </w:t>
      </w:r>
      <w:r w:rsidRPr="00B45B1C">
        <w:rPr>
          <w:rFonts w:ascii="Times New Roman" w:hAnsi="Times New Roman" w:cs="Times New Roman"/>
          <w:sz w:val="24"/>
          <w:szCs w:val="24"/>
        </w:rPr>
        <w:t>1393-1396.</w:t>
      </w:r>
    </w:p>
    <w:p w:rsidR="00B34874" w:rsidRDefault="00B34874" w:rsidP="004E7C0E">
      <w:pPr>
        <w:widowControl w:val="0"/>
        <w:spacing w:after="0" w:line="360" w:lineRule="auto"/>
        <w:ind w:left="540" w:hanging="540"/>
        <w:rPr>
          <w:rFonts w:ascii="Times New Roman" w:hAnsi="Times New Roman" w:cs="Times New Roman"/>
          <w:sz w:val="24"/>
          <w:szCs w:val="24"/>
        </w:rPr>
      </w:pPr>
      <w:proofErr w:type="spellStart"/>
      <w:r>
        <w:rPr>
          <w:rFonts w:ascii="Times New Roman" w:hAnsi="Times New Roman" w:cs="Times New Roman"/>
          <w:sz w:val="24"/>
          <w:szCs w:val="24"/>
        </w:rPr>
        <w:t>Sesterhenn</w:t>
      </w:r>
      <w:proofErr w:type="spellEnd"/>
      <w:r>
        <w:rPr>
          <w:rFonts w:ascii="Times New Roman" w:hAnsi="Times New Roman" w:cs="Times New Roman"/>
          <w:sz w:val="24"/>
          <w:szCs w:val="24"/>
        </w:rPr>
        <w:t xml:space="preserve">, T. 2012. </w:t>
      </w:r>
      <w:proofErr w:type="spellStart"/>
      <w:proofErr w:type="gramStart"/>
      <w:r>
        <w:rPr>
          <w:rFonts w:ascii="Times New Roman" w:hAnsi="Times New Roman" w:cs="Times New Roman"/>
          <w:sz w:val="24"/>
          <w:szCs w:val="24"/>
        </w:rPr>
        <w:t>OilDrop</w:t>
      </w:r>
      <w:r w:rsidR="00CF30DB">
        <w:rPr>
          <w:rFonts w:ascii="Times New Roman" w:hAnsi="Times New Roman" w:cs="Times New Roman"/>
          <w:sz w:val="24"/>
          <w:szCs w:val="24"/>
        </w:rPr>
        <w:t>Spec</w:t>
      </w:r>
      <w:proofErr w:type="spellEnd"/>
      <w:r>
        <w:rPr>
          <w:rFonts w:ascii="Times New Roman" w:hAnsi="Times New Roman" w:cs="Times New Roman"/>
          <w:sz w:val="24"/>
          <w:szCs w:val="24"/>
        </w:rPr>
        <w:t xml:space="preserve"> (version 4.0) [computer software].</w:t>
      </w:r>
      <w:proofErr w:type="gramEnd"/>
      <w:r>
        <w:rPr>
          <w:rFonts w:ascii="Times New Roman" w:hAnsi="Times New Roman" w:cs="Times New Roman"/>
          <w:sz w:val="24"/>
          <w:szCs w:val="24"/>
        </w:rPr>
        <w:t xml:space="preserve"> Available from</w:t>
      </w:r>
      <w:r w:rsidR="007D2AF4">
        <w:rPr>
          <w:rFonts w:ascii="Times New Roman" w:hAnsi="Times New Roman" w:cs="Times New Roman"/>
          <w:sz w:val="24"/>
          <w:szCs w:val="24"/>
        </w:rPr>
        <w:t>:</w:t>
      </w:r>
      <w:r w:rsidR="00D728AD">
        <w:rPr>
          <w:rFonts w:ascii="Times New Roman" w:hAnsi="Times New Roman" w:cs="Times New Roman"/>
          <w:sz w:val="24"/>
          <w:szCs w:val="24"/>
        </w:rPr>
        <w:t xml:space="preserve"> </w:t>
      </w:r>
      <w:r w:rsidR="00D728AD" w:rsidRPr="00D728AD">
        <w:rPr>
          <w:rFonts w:ascii="Times New Roman" w:hAnsi="Times New Roman" w:cs="Times New Roman"/>
          <w:sz w:val="24"/>
          <w:szCs w:val="24"/>
        </w:rPr>
        <w:t>http://estebanfj.bio.purdue.edu/oildropspec.html</w:t>
      </w:r>
      <w:r>
        <w:rPr>
          <w:rFonts w:ascii="Times New Roman" w:hAnsi="Times New Roman" w:cs="Times New Roman"/>
          <w:sz w:val="24"/>
          <w:szCs w:val="24"/>
        </w:rPr>
        <w:t xml:space="preserve"> </w:t>
      </w:r>
    </w:p>
    <w:p w:rsidR="00D07E42" w:rsidRDefault="00801E0B" w:rsidP="004E7C0E">
      <w:pPr>
        <w:widowControl w:val="0"/>
        <w:spacing w:after="0" w:line="360" w:lineRule="auto"/>
        <w:ind w:left="540" w:hanging="540"/>
        <w:rPr>
          <w:rFonts w:ascii="Times New Roman" w:hAnsi="Times New Roman" w:cs="Times New Roman"/>
          <w:sz w:val="24"/>
          <w:szCs w:val="24"/>
        </w:rPr>
      </w:pPr>
      <w:proofErr w:type="spellStart"/>
      <w:proofErr w:type="gramStart"/>
      <w:r w:rsidRPr="00801E0B">
        <w:rPr>
          <w:rFonts w:ascii="Times New Roman" w:hAnsi="Times New Roman" w:cs="Times New Roman"/>
          <w:sz w:val="24"/>
          <w:szCs w:val="24"/>
        </w:rPr>
        <w:t>Ullmann</w:t>
      </w:r>
      <w:proofErr w:type="spellEnd"/>
      <w:r w:rsidRPr="00801E0B">
        <w:rPr>
          <w:rFonts w:ascii="Times New Roman" w:hAnsi="Times New Roman" w:cs="Times New Roman"/>
          <w:sz w:val="24"/>
          <w:szCs w:val="24"/>
        </w:rPr>
        <w:t xml:space="preserve">, J.F.P., Moore, </w:t>
      </w:r>
      <w:r w:rsidR="00707B2E" w:rsidRPr="00801E0B">
        <w:rPr>
          <w:rFonts w:ascii="Times New Roman" w:hAnsi="Times New Roman" w:cs="Times New Roman"/>
          <w:sz w:val="24"/>
          <w:szCs w:val="24"/>
        </w:rPr>
        <w:t>B.A.</w:t>
      </w:r>
      <w:r w:rsidR="00707B2E">
        <w:rPr>
          <w:rFonts w:ascii="Times New Roman" w:hAnsi="Times New Roman" w:cs="Times New Roman"/>
          <w:sz w:val="24"/>
          <w:szCs w:val="24"/>
        </w:rPr>
        <w:t>,</w:t>
      </w:r>
      <w:r w:rsidR="00707B2E" w:rsidRPr="00801E0B">
        <w:rPr>
          <w:rFonts w:ascii="Times New Roman" w:hAnsi="Times New Roman" w:cs="Times New Roman"/>
          <w:sz w:val="24"/>
          <w:szCs w:val="24"/>
        </w:rPr>
        <w:t xml:space="preserve"> </w:t>
      </w:r>
      <w:r w:rsidRPr="00801E0B">
        <w:rPr>
          <w:rFonts w:ascii="Times New Roman" w:hAnsi="Times New Roman" w:cs="Times New Roman"/>
          <w:sz w:val="24"/>
          <w:szCs w:val="24"/>
        </w:rPr>
        <w:t xml:space="preserve">Temple, </w:t>
      </w:r>
      <w:r w:rsidR="00707B2E" w:rsidRPr="00801E0B">
        <w:rPr>
          <w:rFonts w:ascii="Times New Roman" w:hAnsi="Times New Roman" w:cs="Times New Roman"/>
          <w:sz w:val="24"/>
          <w:szCs w:val="24"/>
        </w:rPr>
        <w:t>S.E.</w:t>
      </w:r>
      <w:r w:rsidR="00707B2E">
        <w:rPr>
          <w:rFonts w:ascii="Times New Roman" w:hAnsi="Times New Roman" w:cs="Times New Roman"/>
          <w:sz w:val="24"/>
          <w:szCs w:val="24"/>
        </w:rPr>
        <w:t>,</w:t>
      </w:r>
      <w:r w:rsidR="00707B2E" w:rsidRPr="00801E0B">
        <w:rPr>
          <w:rFonts w:ascii="Times New Roman" w:hAnsi="Times New Roman" w:cs="Times New Roman"/>
          <w:sz w:val="24"/>
          <w:szCs w:val="24"/>
        </w:rPr>
        <w:t xml:space="preserve"> </w:t>
      </w:r>
      <w:proofErr w:type="spellStart"/>
      <w:r w:rsidRPr="00801E0B">
        <w:rPr>
          <w:rFonts w:ascii="Times New Roman" w:hAnsi="Times New Roman" w:cs="Times New Roman"/>
          <w:sz w:val="24"/>
          <w:szCs w:val="24"/>
        </w:rPr>
        <w:t>Fernández</w:t>
      </w:r>
      <w:proofErr w:type="spellEnd"/>
      <w:r w:rsidRPr="00801E0B">
        <w:rPr>
          <w:rFonts w:ascii="Times New Roman" w:hAnsi="Times New Roman" w:cs="Times New Roman"/>
          <w:sz w:val="24"/>
          <w:szCs w:val="24"/>
        </w:rPr>
        <w:t>-Juricic</w:t>
      </w:r>
      <w:r w:rsidR="00707B2E">
        <w:rPr>
          <w:rFonts w:ascii="Times New Roman" w:hAnsi="Times New Roman" w:cs="Times New Roman"/>
          <w:sz w:val="24"/>
          <w:szCs w:val="24"/>
        </w:rPr>
        <w:t>,</w:t>
      </w:r>
      <w:r w:rsidR="00707B2E" w:rsidRPr="00707B2E">
        <w:rPr>
          <w:rFonts w:ascii="Times New Roman" w:hAnsi="Times New Roman" w:cs="Times New Roman"/>
          <w:sz w:val="24"/>
          <w:szCs w:val="24"/>
        </w:rPr>
        <w:t xml:space="preserve"> </w:t>
      </w:r>
      <w:r w:rsidR="00707B2E" w:rsidRPr="00801E0B">
        <w:rPr>
          <w:rFonts w:ascii="Times New Roman" w:hAnsi="Times New Roman" w:cs="Times New Roman"/>
          <w:sz w:val="24"/>
          <w:szCs w:val="24"/>
        </w:rPr>
        <w:t xml:space="preserve">E. </w:t>
      </w:r>
      <w:r w:rsidRPr="00801E0B">
        <w:rPr>
          <w:rFonts w:ascii="Times New Roman" w:hAnsi="Times New Roman" w:cs="Times New Roman"/>
          <w:sz w:val="24"/>
          <w:szCs w:val="24"/>
        </w:rPr>
        <w:t>&amp; Collin</w:t>
      </w:r>
      <w:r w:rsidR="00707B2E">
        <w:rPr>
          <w:rFonts w:ascii="Times New Roman" w:hAnsi="Times New Roman" w:cs="Times New Roman"/>
          <w:sz w:val="24"/>
          <w:szCs w:val="24"/>
        </w:rPr>
        <w:t>,</w:t>
      </w:r>
      <w:r w:rsidR="00707B2E" w:rsidRPr="00707B2E">
        <w:rPr>
          <w:rFonts w:ascii="Times New Roman" w:hAnsi="Times New Roman" w:cs="Times New Roman"/>
          <w:sz w:val="24"/>
          <w:szCs w:val="24"/>
        </w:rPr>
        <w:t xml:space="preserve"> </w:t>
      </w:r>
      <w:r w:rsidR="00707B2E" w:rsidRPr="00801E0B">
        <w:rPr>
          <w:rFonts w:ascii="Times New Roman" w:hAnsi="Times New Roman" w:cs="Times New Roman"/>
          <w:sz w:val="24"/>
          <w:szCs w:val="24"/>
        </w:rPr>
        <w:t>S.P.</w:t>
      </w:r>
      <w:r w:rsidRPr="00801E0B">
        <w:rPr>
          <w:rFonts w:ascii="Times New Roman" w:hAnsi="Times New Roman" w:cs="Times New Roman"/>
          <w:sz w:val="24"/>
          <w:szCs w:val="24"/>
        </w:rPr>
        <w:t xml:space="preserve"> 2012.</w:t>
      </w:r>
      <w:proofErr w:type="gramEnd"/>
      <w:r w:rsidRPr="00801E0B">
        <w:rPr>
          <w:rFonts w:ascii="Times New Roman" w:hAnsi="Times New Roman" w:cs="Times New Roman"/>
          <w:sz w:val="24"/>
          <w:szCs w:val="24"/>
        </w:rPr>
        <w:t xml:space="preserve"> The retinal</w:t>
      </w:r>
      <w:r>
        <w:rPr>
          <w:rFonts w:ascii="Times New Roman" w:hAnsi="Times New Roman" w:cs="Times New Roman"/>
          <w:sz w:val="24"/>
          <w:szCs w:val="24"/>
        </w:rPr>
        <w:t xml:space="preserve"> </w:t>
      </w:r>
      <w:proofErr w:type="spellStart"/>
      <w:r w:rsidRPr="00801E0B">
        <w:rPr>
          <w:rFonts w:ascii="Times New Roman" w:hAnsi="Times New Roman" w:cs="Times New Roman"/>
          <w:sz w:val="24"/>
          <w:szCs w:val="24"/>
        </w:rPr>
        <w:t>wholemount</w:t>
      </w:r>
      <w:proofErr w:type="spellEnd"/>
      <w:r w:rsidRPr="00801E0B">
        <w:rPr>
          <w:rFonts w:ascii="Times New Roman" w:hAnsi="Times New Roman" w:cs="Times New Roman"/>
          <w:sz w:val="24"/>
          <w:szCs w:val="24"/>
        </w:rPr>
        <w:t xml:space="preserve"> technique: a window to understanding the brain and </w:t>
      </w:r>
      <w:proofErr w:type="spellStart"/>
      <w:r w:rsidRPr="00801E0B">
        <w:rPr>
          <w:rFonts w:ascii="Times New Roman" w:hAnsi="Times New Roman" w:cs="Times New Roman"/>
          <w:sz w:val="24"/>
          <w:szCs w:val="24"/>
        </w:rPr>
        <w:t>behaviour</w:t>
      </w:r>
      <w:proofErr w:type="spellEnd"/>
      <w:r w:rsidRPr="00801E0B">
        <w:rPr>
          <w:rFonts w:ascii="Times New Roman" w:hAnsi="Times New Roman" w:cs="Times New Roman"/>
          <w:sz w:val="24"/>
          <w:szCs w:val="24"/>
        </w:rPr>
        <w:t xml:space="preserve">. </w:t>
      </w:r>
      <w:r>
        <w:rPr>
          <w:rFonts w:ascii="Times New Roman" w:hAnsi="Times New Roman" w:cs="Times New Roman"/>
          <w:sz w:val="24"/>
          <w:szCs w:val="24"/>
        </w:rPr>
        <w:t>Brain, Behavior &amp; Evolution</w:t>
      </w:r>
      <w:r w:rsidRPr="00801E0B">
        <w:rPr>
          <w:rFonts w:ascii="Times New Roman" w:hAnsi="Times New Roman" w:cs="Times New Roman"/>
          <w:sz w:val="24"/>
          <w:szCs w:val="24"/>
        </w:rPr>
        <w:t xml:space="preserve"> 79: 26-44.</w:t>
      </w:r>
    </w:p>
    <w:p w:rsidR="007F5DEB" w:rsidRDefault="00BF14C3" w:rsidP="004E7C0E">
      <w:pPr>
        <w:widowControl w:val="0"/>
        <w:spacing w:line="360" w:lineRule="auto"/>
        <w:rPr>
          <w:rFonts w:ascii="Times New Roman" w:hAnsi="Times New Roman" w:cs="Times New Roman"/>
          <w:sz w:val="24"/>
          <w:szCs w:val="24"/>
        </w:rPr>
      </w:pPr>
      <w:proofErr w:type="gramStart"/>
      <w:r w:rsidRPr="007F5DEB">
        <w:rPr>
          <w:rFonts w:ascii="Times New Roman" w:hAnsi="Times New Roman" w:cs="Times New Roman"/>
          <w:sz w:val="24"/>
          <w:szCs w:val="24"/>
        </w:rPr>
        <w:lastRenderedPageBreak/>
        <w:t>Table</w:t>
      </w:r>
      <w:r w:rsidR="00EA473E" w:rsidRPr="007F5DEB">
        <w:rPr>
          <w:rFonts w:ascii="Times New Roman" w:hAnsi="Times New Roman" w:cs="Times New Roman"/>
          <w:sz w:val="24"/>
          <w:szCs w:val="24"/>
        </w:rPr>
        <w:t xml:space="preserve"> 1.</w:t>
      </w:r>
      <w:proofErr w:type="gramEnd"/>
      <w:r w:rsidR="00EA473E" w:rsidRPr="007F5DEB">
        <w:rPr>
          <w:rFonts w:ascii="Times New Roman" w:hAnsi="Times New Roman" w:cs="Times New Roman"/>
          <w:sz w:val="24"/>
          <w:szCs w:val="24"/>
        </w:rPr>
        <w:t xml:space="preserve"> </w:t>
      </w:r>
      <w:r w:rsidR="003E2F0E" w:rsidRPr="003E2F0E">
        <w:rPr>
          <w:rFonts w:ascii="Times New Roman" w:hAnsi="Times New Roman" w:cs="Times New Roman"/>
          <w:sz w:val="24"/>
          <w:szCs w:val="24"/>
        </w:rPr>
        <w:t xml:space="preserve">Mean ± standard error of </w:t>
      </w:r>
      <w:proofErr w:type="spellStart"/>
      <w:r w:rsidR="003E2F0E" w:rsidRPr="003E2F0E">
        <w:rPr>
          <w:rFonts w:ascii="Times New Roman" w:hAnsi="Times New Roman" w:cs="Times New Roman"/>
          <w:sz w:val="24"/>
          <w:szCs w:val="24"/>
        </w:rPr>
        <w:t>λ</w:t>
      </w:r>
      <w:r w:rsidR="003E2F0E" w:rsidRPr="003E2F0E">
        <w:rPr>
          <w:rFonts w:ascii="Times New Roman" w:hAnsi="Times New Roman" w:cs="Times New Roman"/>
          <w:sz w:val="24"/>
          <w:szCs w:val="24"/>
          <w:vertAlign w:val="subscript"/>
        </w:rPr>
        <w:t>max</w:t>
      </w:r>
      <w:proofErr w:type="spellEnd"/>
      <w:r w:rsidR="003E2F0E" w:rsidRPr="003E2F0E">
        <w:rPr>
          <w:rFonts w:ascii="Times New Roman" w:hAnsi="Times New Roman" w:cs="Times New Roman"/>
          <w:sz w:val="24"/>
          <w:szCs w:val="24"/>
        </w:rPr>
        <w:t xml:space="preserve"> values of the rod and cone visual pigments in the Brown-headed cowbird. Mean ± standard error of </w:t>
      </w:r>
      <w:proofErr w:type="spellStart"/>
      <w:r w:rsidR="003E2F0E" w:rsidRPr="003E2F0E">
        <w:rPr>
          <w:rFonts w:ascii="Times New Roman" w:hAnsi="Times New Roman" w:cs="Times New Roman"/>
          <w:sz w:val="24"/>
          <w:szCs w:val="24"/>
        </w:rPr>
        <w:t>λ</w:t>
      </w:r>
      <w:r w:rsidR="003E2F0E" w:rsidRPr="003E2F0E">
        <w:rPr>
          <w:rFonts w:ascii="Times New Roman" w:hAnsi="Times New Roman" w:cs="Times New Roman"/>
          <w:sz w:val="24"/>
          <w:szCs w:val="24"/>
          <w:vertAlign w:val="subscript"/>
        </w:rPr>
        <w:t>mid</w:t>
      </w:r>
      <w:proofErr w:type="spellEnd"/>
      <w:r w:rsidR="003E2F0E" w:rsidRPr="003E2F0E">
        <w:rPr>
          <w:rFonts w:ascii="Times New Roman" w:hAnsi="Times New Roman" w:cs="Times New Roman"/>
          <w:sz w:val="24"/>
          <w:szCs w:val="24"/>
        </w:rPr>
        <w:t xml:space="preserve">, </w:t>
      </w:r>
      <w:proofErr w:type="spellStart"/>
      <w:r w:rsidR="003E2F0E" w:rsidRPr="003E2F0E">
        <w:rPr>
          <w:rFonts w:ascii="Times New Roman" w:hAnsi="Times New Roman" w:cs="Times New Roman"/>
          <w:sz w:val="24"/>
          <w:szCs w:val="24"/>
        </w:rPr>
        <w:t>λ</w:t>
      </w:r>
      <w:r w:rsidR="003E2F0E" w:rsidRPr="003E2F0E">
        <w:rPr>
          <w:rFonts w:ascii="Times New Roman" w:hAnsi="Times New Roman" w:cs="Times New Roman"/>
          <w:sz w:val="24"/>
          <w:szCs w:val="24"/>
          <w:vertAlign w:val="subscript"/>
        </w:rPr>
        <w:t>cut</w:t>
      </w:r>
      <w:proofErr w:type="spellEnd"/>
      <w:r w:rsidR="003E2F0E" w:rsidRPr="003E2F0E">
        <w:rPr>
          <w:rFonts w:ascii="Times New Roman" w:hAnsi="Times New Roman" w:cs="Times New Roman"/>
          <w:sz w:val="24"/>
          <w:szCs w:val="24"/>
        </w:rPr>
        <w:t>, λ</w:t>
      </w:r>
      <w:r w:rsidR="003E2F0E" w:rsidRPr="003E2F0E">
        <w:rPr>
          <w:rFonts w:ascii="Times New Roman" w:hAnsi="Times New Roman" w:cs="Times New Roman"/>
          <w:sz w:val="24"/>
          <w:szCs w:val="24"/>
          <w:vertAlign w:val="subscript"/>
        </w:rPr>
        <w:t>0</w:t>
      </w:r>
      <w:r w:rsidR="003E2F0E" w:rsidRPr="003E2F0E">
        <w:rPr>
          <w:rFonts w:ascii="Times New Roman" w:hAnsi="Times New Roman" w:cs="Times New Roman"/>
          <w:sz w:val="24"/>
          <w:szCs w:val="24"/>
        </w:rPr>
        <w:t xml:space="preserve">, </w:t>
      </w:r>
      <w:r w:rsidR="003E2F0E" w:rsidRPr="003E2F0E">
        <w:rPr>
          <w:rFonts w:ascii="Times New Roman" w:hAnsi="Times New Roman" w:cs="Times New Roman"/>
          <w:i/>
          <w:sz w:val="24"/>
          <w:szCs w:val="24"/>
        </w:rPr>
        <w:t>b</w:t>
      </w:r>
      <w:r w:rsidR="003E2F0E" w:rsidRPr="003E2F0E">
        <w:rPr>
          <w:rFonts w:ascii="Times New Roman" w:hAnsi="Times New Roman" w:cs="Times New Roman"/>
          <w:sz w:val="24"/>
          <w:szCs w:val="24"/>
        </w:rPr>
        <w:t xml:space="preserve">, </w:t>
      </w:r>
      <w:proofErr w:type="spellStart"/>
      <w:r w:rsidR="003E2F0E" w:rsidRPr="003E2F0E">
        <w:rPr>
          <w:rFonts w:ascii="Times New Roman" w:hAnsi="Times New Roman" w:cs="Times New Roman"/>
          <w:i/>
          <w:sz w:val="24"/>
          <w:szCs w:val="24"/>
        </w:rPr>
        <w:t>B</w:t>
      </w:r>
      <w:r w:rsidR="003E2F0E" w:rsidRPr="00EB155D">
        <w:rPr>
          <w:rFonts w:ascii="Times New Roman" w:hAnsi="Times New Roman" w:cs="Times New Roman"/>
          <w:sz w:val="24"/>
          <w:szCs w:val="24"/>
          <w:vertAlign w:val="subscript"/>
        </w:rPr>
        <w:t>mid</w:t>
      </w:r>
      <w:proofErr w:type="spellEnd"/>
      <w:r w:rsidR="003E2F0E" w:rsidRPr="003E2F0E">
        <w:rPr>
          <w:rFonts w:ascii="Times New Roman" w:hAnsi="Times New Roman" w:cs="Times New Roman"/>
          <w:sz w:val="24"/>
          <w:szCs w:val="24"/>
        </w:rPr>
        <w:t xml:space="preserve"> values of the five individual oil droplet types associated with the visual pigments as well as the average oil droplet spectrum for each oil droplet type.</w:t>
      </w:r>
    </w:p>
    <w:tbl>
      <w:tblPr>
        <w:tblStyle w:val="TableGrid"/>
        <w:tblW w:w="0" w:type="auto"/>
        <w:tblLayout w:type="fixed"/>
        <w:tblLook w:val="04A0" w:firstRow="1" w:lastRow="0" w:firstColumn="1" w:lastColumn="0" w:noHBand="0" w:noVBand="1"/>
      </w:tblPr>
      <w:tblGrid>
        <w:gridCol w:w="9576"/>
      </w:tblGrid>
      <w:tr w:rsidR="004A7911" w:rsidTr="000A7252">
        <w:tc>
          <w:tcPr>
            <w:tcW w:w="9576" w:type="dxa"/>
          </w:tcPr>
          <w:tbl>
            <w:tblPr>
              <w:tblStyle w:val="LightShading"/>
              <w:tblW w:w="9630" w:type="dxa"/>
              <w:tblLayout w:type="fixed"/>
              <w:tblLook w:val="04A0" w:firstRow="1" w:lastRow="0" w:firstColumn="1" w:lastColumn="0" w:noHBand="0" w:noVBand="1"/>
            </w:tblPr>
            <w:tblGrid>
              <w:gridCol w:w="1440"/>
              <w:gridCol w:w="630"/>
              <w:gridCol w:w="810"/>
              <w:gridCol w:w="1080"/>
              <w:gridCol w:w="1080"/>
              <w:gridCol w:w="1080"/>
              <w:gridCol w:w="1170"/>
              <w:gridCol w:w="1170"/>
              <w:gridCol w:w="1170"/>
            </w:tblGrid>
            <w:tr w:rsidR="000A7252" w:rsidRPr="004A7911" w:rsidTr="00003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4A7911" w:rsidRPr="004A7911" w:rsidRDefault="004A7911" w:rsidP="004E7C0E">
                  <w:pPr>
                    <w:widowControl w:val="0"/>
                    <w:rPr>
                      <w:rFonts w:ascii="Times New Roman" w:hAnsi="Times New Roman" w:cs="Times New Roman"/>
                      <w:sz w:val="18"/>
                    </w:rPr>
                  </w:pPr>
                </w:p>
              </w:tc>
              <w:tc>
                <w:tcPr>
                  <w:tcW w:w="630" w:type="dxa"/>
                </w:tcPr>
                <w:p w:rsidR="004A7911" w:rsidRPr="004A7911" w:rsidRDefault="004A7911" w:rsidP="004E7C0E">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u w:val="single"/>
                    </w:rPr>
                  </w:pPr>
                  <w:r w:rsidRPr="004A7911">
                    <w:rPr>
                      <w:rFonts w:ascii="Times New Roman" w:hAnsi="Times New Roman" w:cs="Times New Roman"/>
                      <w:sz w:val="18"/>
                      <w:u w:val="single"/>
                    </w:rPr>
                    <w:t>Rod</w:t>
                  </w:r>
                </w:p>
                <w:p w:rsidR="004A7911" w:rsidRPr="004A7911" w:rsidRDefault="004A7911" w:rsidP="004E7C0E">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4A7911">
                    <w:rPr>
                      <w:rFonts w:ascii="Times New Roman" w:hAnsi="Times New Roman" w:cs="Times New Roman"/>
                      <w:sz w:val="18"/>
                    </w:rPr>
                    <w:t>RH1</w:t>
                  </w:r>
                </w:p>
              </w:tc>
              <w:tc>
                <w:tcPr>
                  <w:tcW w:w="810" w:type="dxa"/>
                </w:tcPr>
                <w:p w:rsidR="004A7911" w:rsidRPr="004A7911" w:rsidRDefault="004A7911" w:rsidP="004E7C0E">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p>
                <w:p w:rsidR="004A7911" w:rsidRPr="004A7911" w:rsidRDefault="004A7911" w:rsidP="004E7C0E">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4A7911">
                    <w:rPr>
                      <w:rFonts w:ascii="Times New Roman" w:hAnsi="Times New Roman" w:cs="Times New Roman"/>
                      <w:sz w:val="18"/>
                    </w:rPr>
                    <w:t>UVS</w:t>
                  </w:r>
                </w:p>
              </w:tc>
              <w:tc>
                <w:tcPr>
                  <w:tcW w:w="1080" w:type="dxa"/>
                </w:tcPr>
                <w:p w:rsidR="004A7911" w:rsidRPr="004A7911" w:rsidRDefault="000A7252" w:rsidP="004E7C0E">
                  <w:pPr>
                    <w:widowControl w:val="0"/>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u w:val="single"/>
                    </w:rPr>
                  </w:pPr>
                  <w:r>
                    <w:rPr>
                      <w:rFonts w:ascii="Times New Roman" w:hAnsi="Times New Roman" w:cs="Times New Roman"/>
                      <w:sz w:val="18"/>
                      <w:u w:val="single"/>
                    </w:rPr>
                    <w:t>Single</w:t>
                  </w:r>
                </w:p>
                <w:p w:rsidR="004A7911" w:rsidRPr="004A7911" w:rsidRDefault="004A7911" w:rsidP="004E7C0E">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4A7911">
                    <w:rPr>
                      <w:rFonts w:ascii="Times New Roman" w:hAnsi="Times New Roman" w:cs="Times New Roman"/>
                      <w:sz w:val="18"/>
                    </w:rPr>
                    <w:t>SWS</w:t>
                  </w:r>
                </w:p>
              </w:tc>
              <w:tc>
                <w:tcPr>
                  <w:tcW w:w="1080" w:type="dxa"/>
                </w:tcPr>
                <w:p w:rsidR="004A7911" w:rsidRPr="000A7252" w:rsidRDefault="000A7252" w:rsidP="004E7C0E">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u w:val="single"/>
                    </w:rPr>
                  </w:pPr>
                  <w:r>
                    <w:rPr>
                      <w:rFonts w:ascii="Times New Roman" w:hAnsi="Times New Roman" w:cs="Times New Roman"/>
                      <w:sz w:val="18"/>
                      <w:u w:val="single"/>
                    </w:rPr>
                    <w:t>Cone</w:t>
                  </w:r>
                </w:p>
                <w:p w:rsidR="004A7911" w:rsidRPr="004A7911" w:rsidRDefault="004A7911" w:rsidP="004E7C0E">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4A7911">
                    <w:rPr>
                      <w:rFonts w:ascii="Times New Roman" w:hAnsi="Times New Roman" w:cs="Times New Roman"/>
                      <w:sz w:val="18"/>
                    </w:rPr>
                    <w:t>MWS</w:t>
                  </w:r>
                </w:p>
              </w:tc>
              <w:tc>
                <w:tcPr>
                  <w:tcW w:w="1080" w:type="dxa"/>
                </w:tcPr>
                <w:p w:rsidR="004A7911" w:rsidRPr="004A7911" w:rsidRDefault="004A7911" w:rsidP="004E7C0E">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p>
                <w:p w:rsidR="004A7911" w:rsidRPr="004A7911" w:rsidRDefault="004A7911" w:rsidP="004E7C0E">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4A7911">
                    <w:rPr>
                      <w:rFonts w:ascii="Times New Roman" w:hAnsi="Times New Roman" w:cs="Times New Roman"/>
                      <w:sz w:val="18"/>
                    </w:rPr>
                    <w:t>LWS</w:t>
                  </w:r>
                </w:p>
              </w:tc>
              <w:tc>
                <w:tcPr>
                  <w:tcW w:w="1170" w:type="dxa"/>
                </w:tcPr>
                <w:p w:rsidR="004A7911" w:rsidRPr="004A7911" w:rsidRDefault="004A7911" w:rsidP="004E7C0E">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u w:val="single"/>
                    </w:rPr>
                  </w:pPr>
                </w:p>
              </w:tc>
              <w:tc>
                <w:tcPr>
                  <w:tcW w:w="1170" w:type="dxa"/>
                </w:tcPr>
                <w:p w:rsidR="004A7911" w:rsidRPr="004A7911" w:rsidRDefault="004A7911" w:rsidP="004E7C0E">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u w:val="single"/>
                    </w:rPr>
                  </w:pPr>
                  <w:r w:rsidRPr="004A7911">
                    <w:rPr>
                      <w:rFonts w:ascii="Times New Roman" w:hAnsi="Times New Roman" w:cs="Times New Roman"/>
                      <w:sz w:val="18"/>
                      <w:u w:val="single"/>
                    </w:rPr>
                    <w:t>Double Cone</w:t>
                  </w:r>
                </w:p>
              </w:tc>
              <w:tc>
                <w:tcPr>
                  <w:tcW w:w="1170" w:type="dxa"/>
                </w:tcPr>
                <w:p w:rsidR="004A7911" w:rsidRPr="004A7911" w:rsidRDefault="004A7911" w:rsidP="004E7C0E">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u w:val="single"/>
                    </w:rPr>
                  </w:pPr>
                </w:p>
              </w:tc>
            </w:tr>
            <w:tr w:rsidR="000A7252" w:rsidRPr="004A7911" w:rsidTr="0000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4A7911" w:rsidRPr="004A7911" w:rsidRDefault="004A7911" w:rsidP="004E7C0E">
                  <w:pPr>
                    <w:widowControl w:val="0"/>
                    <w:rPr>
                      <w:rFonts w:ascii="Times New Roman" w:hAnsi="Times New Roman" w:cs="Times New Roman"/>
                      <w:sz w:val="18"/>
                    </w:rPr>
                  </w:pPr>
                  <w:r w:rsidRPr="004A7911">
                    <w:rPr>
                      <w:rFonts w:ascii="Times New Roman" w:hAnsi="Times New Roman" w:cs="Times New Roman"/>
                      <w:sz w:val="18"/>
                    </w:rPr>
                    <w:t>Visual Pigments</w:t>
                  </w:r>
                </w:p>
              </w:tc>
              <w:tc>
                <w:tcPr>
                  <w:tcW w:w="63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81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08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08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08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17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17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17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r>
            <w:tr w:rsidR="000A7252" w:rsidRPr="004A7911" w:rsidTr="00003F4C">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4A7911" w:rsidRPr="004A7911" w:rsidRDefault="004A7911" w:rsidP="004E7C0E">
                  <w:pPr>
                    <w:widowControl w:val="0"/>
                    <w:rPr>
                      <w:rFonts w:ascii="Times New Roman" w:hAnsi="Times New Roman" w:cs="Times New Roman"/>
                      <w:sz w:val="18"/>
                    </w:rPr>
                  </w:pPr>
                  <w:r w:rsidRPr="004A7911">
                    <w:rPr>
                      <w:rFonts w:ascii="Times New Roman" w:hAnsi="Times New Roman" w:cs="Times New Roman"/>
                      <w:sz w:val="18"/>
                    </w:rPr>
                    <w:t xml:space="preserve">Mean </w:t>
                  </w:r>
                  <w:proofErr w:type="spellStart"/>
                  <w:r w:rsidRPr="004A7911">
                    <w:rPr>
                      <w:rFonts w:ascii="Times New Roman" w:hAnsi="Times New Roman" w:cs="Times New Roman"/>
                      <w:sz w:val="18"/>
                    </w:rPr>
                    <w:t>λ</w:t>
                  </w:r>
                  <w:r w:rsidRPr="004A7911">
                    <w:rPr>
                      <w:rFonts w:ascii="Times New Roman" w:hAnsi="Times New Roman" w:cs="Times New Roman"/>
                      <w:sz w:val="18"/>
                      <w:vertAlign w:val="subscript"/>
                    </w:rPr>
                    <w:t>max</w:t>
                  </w:r>
                  <w:proofErr w:type="spellEnd"/>
                  <w:r w:rsidRPr="004A7911">
                    <w:rPr>
                      <w:rFonts w:ascii="Times New Roman" w:hAnsi="Times New Roman" w:cs="Times New Roman"/>
                      <w:sz w:val="18"/>
                    </w:rPr>
                    <w:t xml:space="preserve"> of spectra (nm)</w:t>
                  </w:r>
                </w:p>
              </w:tc>
              <w:tc>
                <w:tcPr>
                  <w:tcW w:w="630" w:type="dxa"/>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4A7911">
                    <w:rPr>
                      <w:rFonts w:ascii="Times New Roman" w:hAnsi="Times New Roman" w:cs="Times New Roman"/>
                      <w:sz w:val="18"/>
                    </w:rPr>
                    <w:t>507± 0.9</w:t>
                  </w:r>
                </w:p>
              </w:tc>
              <w:tc>
                <w:tcPr>
                  <w:tcW w:w="810" w:type="dxa"/>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4A7911">
                    <w:rPr>
                      <w:rFonts w:ascii="Times New Roman" w:hAnsi="Times New Roman" w:cs="Times New Roman"/>
                      <w:sz w:val="18"/>
                    </w:rPr>
                    <w:t>369 ± 2.2</w:t>
                  </w:r>
                </w:p>
              </w:tc>
              <w:tc>
                <w:tcPr>
                  <w:tcW w:w="1080" w:type="dxa"/>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4A7911">
                    <w:rPr>
                      <w:rFonts w:ascii="Times New Roman" w:hAnsi="Times New Roman" w:cs="Times New Roman"/>
                      <w:sz w:val="18"/>
                    </w:rPr>
                    <w:t>475</w:t>
                  </w:r>
                </w:p>
              </w:tc>
              <w:tc>
                <w:tcPr>
                  <w:tcW w:w="1080" w:type="dxa"/>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4A7911">
                    <w:rPr>
                      <w:rFonts w:ascii="Times New Roman" w:hAnsi="Times New Roman" w:cs="Times New Roman"/>
                      <w:sz w:val="18"/>
                    </w:rPr>
                    <w:t>506 ± 2.0</w:t>
                  </w:r>
                </w:p>
              </w:tc>
              <w:tc>
                <w:tcPr>
                  <w:tcW w:w="1080" w:type="dxa"/>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4A7911">
                    <w:rPr>
                      <w:rFonts w:ascii="Times New Roman" w:hAnsi="Times New Roman" w:cs="Times New Roman"/>
                      <w:sz w:val="18"/>
                    </w:rPr>
                    <w:t>573 ± 4.7</w:t>
                  </w:r>
                </w:p>
              </w:tc>
              <w:tc>
                <w:tcPr>
                  <w:tcW w:w="1170" w:type="dxa"/>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1170" w:type="dxa"/>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1170" w:type="dxa"/>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A7252" w:rsidRPr="004A7911" w:rsidTr="0000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shd w:val="clear" w:color="auto" w:fill="auto"/>
                </w:tcPr>
                <w:p w:rsidR="004A7911" w:rsidRPr="004A7911" w:rsidRDefault="004A7911" w:rsidP="004E7C0E">
                  <w:pPr>
                    <w:widowControl w:val="0"/>
                    <w:rPr>
                      <w:rFonts w:ascii="Times New Roman" w:hAnsi="Times New Roman" w:cs="Times New Roman"/>
                      <w:sz w:val="18"/>
                    </w:rPr>
                  </w:pPr>
                  <w:r w:rsidRPr="004A7911">
                    <w:rPr>
                      <w:rFonts w:ascii="Times New Roman" w:hAnsi="Times New Roman" w:cs="Times New Roman"/>
                      <w:sz w:val="18"/>
                    </w:rPr>
                    <w:t>Number of outer segments</w:t>
                  </w:r>
                </w:p>
              </w:tc>
              <w:tc>
                <w:tcPr>
                  <w:tcW w:w="630" w:type="dxa"/>
                  <w:tcBorders>
                    <w:top w:val="nil"/>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4A7911">
                    <w:rPr>
                      <w:rFonts w:ascii="Times New Roman" w:hAnsi="Times New Roman" w:cs="Times New Roman"/>
                      <w:sz w:val="18"/>
                    </w:rPr>
                    <w:t>17</w:t>
                  </w:r>
                </w:p>
              </w:tc>
              <w:tc>
                <w:tcPr>
                  <w:tcW w:w="810" w:type="dxa"/>
                  <w:tcBorders>
                    <w:top w:val="nil"/>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4A7911">
                    <w:rPr>
                      <w:rFonts w:ascii="Times New Roman" w:hAnsi="Times New Roman" w:cs="Times New Roman"/>
                      <w:sz w:val="18"/>
                    </w:rPr>
                    <w:t>5</w:t>
                  </w:r>
                </w:p>
              </w:tc>
              <w:tc>
                <w:tcPr>
                  <w:tcW w:w="1080" w:type="dxa"/>
                  <w:tcBorders>
                    <w:top w:val="nil"/>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4A7911">
                    <w:rPr>
                      <w:rFonts w:ascii="Times New Roman" w:hAnsi="Times New Roman" w:cs="Times New Roman"/>
                      <w:sz w:val="18"/>
                    </w:rPr>
                    <w:t>1</w:t>
                  </w:r>
                </w:p>
              </w:tc>
              <w:tc>
                <w:tcPr>
                  <w:tcW w:w="1080" w:type="dxa"/>
                  <w:tcBorders>
                    <w:top w:val="nil"/>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4A7911">
                    <w:rPr>
                      <w:rFonts w:ascii="Times New Roman" w:hAnsi="Times New Roman" w:cs="Times New Roman"/>
                      <w:sz w:val="18"/>
                    </w:rPr>
                    <w:t>8</w:t>
                  </w:r>
                </w:p>
              </w:tc>
              <w:tc>
                <w:tcPr>
                  <w:tcW w:w="1080" w:type="dxa"/>
                  <w:tcBorders>
                    <w:top w:val="nil"/>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4A7911">
                    <w:rPr>
                      <w:rFonts w:ascii="Times New Roman" w:hAnsi="Times New Roman" w:cs="Times New Roman"/>
                      <w:sz w:val="18"/>
                    </w:rPr>
                    <w:t>4</w:t>
                  </w:r>
                </w:p>
              </w:tc>
              <w:tc>
                <w:tcPr>
                  <w:tcW w:w="1170" w:type="dxa"/>
                  <w:tcBorders>
                    <w:top w:val="nil"/>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170" w:type="dxa"/>
                  <w:tcBorders>
                    <w:top w:val="nil"/>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170" w:type="dxa"/>
                  <w:tcBorders>
                    <w:top w:val="nil"/>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r>
            <w:tr w:rsidR="000A7252" w:rsidRPr="004A7911" w:rsidTr="00003F4C">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auto"/>
                  </w:tcBorders>
                  <w:shd w:val="clear" w:color="auto" w:fill="auto"/>
                </w:tcPr>
                <w:p w:rsidR="004A7911" w:rsidRPr="004A7911" w:rsidRDefault="004A7911" w:rsidP="004E7C0E">
                  <w:pPr>
                    <w:widowControl w:val="0"/>
                    <w:rPr>
                      <w:rFonts w:ascii="Times New Roman" w:hAnsi="Times New Roman" w:cs="Times New Roman"/>
                      <w:sz w:val="18"/>
                    </w:rPr>
                  </w:pPr>
                </w:p>
              </w:tc>
              <w:tc>
                <w:tcPr>
                  <w:tcW w:w="630" w:type="dxa"/>
                  <w:tcBorders>
                    <w:top w:val="nil"/>
                    <w:bottom w:val="single" w:sz="4" w:space="0" w:color="auto"/>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810" w:type="dxa"/>
                  <w:tcBorders>
                    <w:top w:val="nil"/>
                    <w:bottom w:val="single" w:sz="4" w:space="0" w:color="auto"/>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1080" w:type="dxa"/>
                  <w:tcBorders>
                    <w:top w:val="nil"/>
                    <w:bottom w:val="single" w:sz="4" w:space="0" w:color="auto"/>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1080" w:type="dxa"/>
                  <w:tcBorders>
                    <w:top w:val="nil"/>
                    <w:bottom w:val="single" w:sz="4" w:space="0" w:color="auto"/>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1080" w:type="dxa"/>
                  <w:tcBorders>
                    <w:top w:val="nil"/>
                    <w:bottom w:val="single" w:sz="4" w:space="0" w:color="auto"/>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1170" w:type="dxa"/>
                  <w:tcBorders>
                    <w:top w:val="nil"/>
                    <w:bottom w:val="single" w:sz="4" w:space="0" w:color="auto"/>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p>
              </w:tc>
              <w:tc>
                <w:tcPr>
                  <w:tcW w:w="1170" w:type="dxa"/>
                  <w:tcBorders>
                    <w:top w:val="nil"/>
                    <w:bottom w:val="single" w:sz="4" w:space="0" w:color="auto"/>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p>
              </w:tc>
              <w:tc>
                <w:tcPr>
                  <w:tcW w:w="1170" w:type="dxa"/>
                  <w:tcBorders>
                    <w:top w:val="nil"/>
                    <w:bottom w:val="single" w:sz="4" w:space="0" w:color="auto"/>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p>
              </w:tc>
            </w:tr>
            <w:tr w:rsidR="000A7252" w:rsidRPr="004A7911" w:rsidTr="0000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shd w:val="clear" w:color="auto" w:fill="auto"/>
                </w:tcPr>
                <w:p w:rsidR="004A7911" w:rsidRPr="004A7911" w:rsidRDefault="004A7911" w:rsidP="004E7C0E">
                  <w:pPr>
                    <w:widowControl w:val="0"/>
                    <w:rPr>
                      <w:rFonts w:ascii="Times New Roman" w:hAnsi="Times New Roman" w:cs="Times New Roman"/>
                      <w:sz w:val="18"/>
                    </w:rPr>
                  </w:pPr>
                </w:p>
              </w:tc>
              <w:tc>
                <w:tcPr>
                  <w:tcW w:w="630" w:type="dxa"/>
                  <w:tcBorders>
                    <w:top w:val="single" w:sz="4" w:space="0" w:color="auto"/>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p>
              </w:tc>
              <w:tc>
                <w:tcPr>
                  <w:tcW w:w="810" w:type="dxa"/>
                  <w:tcBorders>
                    <w:top w:val="single" w:sz="4" w:space="0" w:color="auto"/>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p>
              </w:tc>
              <w:tc>
                <w:tcPr>
                  <w:tcW w:w="1080" w:type="dxa"/>
                  <w:tcBorders>
                    <w:top w:val="single" w:sz="4" w:space="0" w:color="auto"/>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p>
              </w:tc>
              <w:tc>
                <w:tcPr>
                  <w:tcW w:w="1080" w:type="dxa"/>
                  <w:tcBorders>
                    <w:top w:val="single" w:sz="4" w:space="0" w:color="auto"/>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p>
              </w:tc>
              <w:tc>
                <w:tcPr>
                  <w:tcW w:w="1080" w:type="dxa"/>
                  <w:tcBorders>
                    <w:top w:val="single" w:sz="4" w:space="0" w:color="auto"/>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p>
              </w:tc>
              <w:tc>
                <w:tcPr>
                  <w:tcW w:w="1170" w:type="dxa"/>
                  <w:tcBorders>
                    <w:top w:val="single" w:sz="4" w:space="0" w:color="auto"/>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p>
              </w:tc>
              <w:tc>
                <w:tcPr>
                  <w:tcW w:w="1170" w:type="dxa"/>
                  <w:tcBorders>
                    <w:top w:val="single" w:sz="4" w:space="0" w:color="auto"/>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p>
              </w:tc>
              <w:tc>
                <w:tcPr>
                  <w:tcW w:w="1170" w:type="dxa"/>
                  <w:tcBorders>
                    <w:top w:val="single" w:sz="4" w:space="0" w:color="auto"/>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p>
              </w:tc>
            </w:tr>
            <w:tr w:rsidR="000A7252" w:rsidRPr="004A7911" w:rsidTr="00003F4C">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auto"/>
                  </w:tcBorders>
                  <w:shd w:val="clear" w:color="auto" w:fill="auto"/>
                </w:tcPr>
                <w:p w:rsidR="004A7911" w:rsidRPr="004A7911" w:rsidRDefault="004A7911" w:rsidP="004E7C0E">
                  <w:pPr>
                    <w:widowControl w:val="0"/>
                    <w:rPr>
                      <w:rFonts w:ascii="Times New Roman" w:hAnsi="Times New Roman" w:cs="Times New Roman"/>
                      <w:sz w:val="18"/>
                    </w:rPr>
                  </w:pPr>
                </w:p>
              </w:tc>
              <w:tc>
                <w:tcPr>
                  <w:tcW w:w="630" w:type="dxa"/>
                  <w:tcBorders>
                    <w:top w:val="nil"/>
                    <w:bottom w:val="single" w:sz="4" w:space="0" w:color="auto"/>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p>
              </w:tc>
              <w:tc>
                <w:tcPr>
                  <w:tcW w:w="810" w:type="dxa"/>
                  <w:tcBorders>
                    <w:top w:val="nil"/>
                    <w:bottom w:val="single" w:sz="4" w:space="0" w:color="auto"/>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4A7911">
                    <w:rPr>
                      <w:rFonts w:ascii="Times New Roman" w:hAnsi="Times New Roman" w:cs="Times New Roman"/>
                      <w:b/>
                      <w:sz w:val="18"/>
                    </w:rPr>
                    <w:t>T-Type</w:t>
                  </w:r>
                </w:p>
              </w:tc>
              <w:tc>
                <w:tcPr>
                  <w:tcW w:w="1080" w:type="dxa"/>
                  <w:tcBorders>
                    <w:top w:val="nil"/>
                    <w:bottom w:val="single" w:sz="4" w:space="0" w:color="auto"/>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4A7911">
                    <w:rPr>
                      <w:rFonts w:ascii="Times New Roman" w:hAnsi="Times New Roman" w:cs="Times New Roman"/>
                      <w:b/>
                      <w:sz w:val="18"/>
                    </w:rPr>
                    <w:t>C-Type</w:t>
                  </w:r>
                </w:p>
              </w:tc>
              <w:tc>
                <w:tcPr>
                  <w:tcW w:w="1080" w:type="dxa"/>
                  <w:tcBorders>
                    <w:top w:val="nil"/>
                    <w:bottom w:val="single" w:sz="4" w:space="0" w:color="auto"/>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4A7911">
                    <w:rPr>
                      <w:rFonts w:ascii="Times New Roman" w:hAnsi="Times New Roman" w:cs="Times New Roman"/>
                      <w:b/>
                      <w:sz w:val="18"/>
                    </w:rPr>
                    <w:t>Y-Type</w:t>
                  </w:r>
                </w:p>
              </w:tc>
              <w:tc>
                <w:tcPr>
                  <w:tcW w:w="1080" w:type="dxa"/>
                  <w:tcBorders>
                    <w:top w:val="nil"/>
                    <w:bottom w:val="single" w:sz="4" w:space="0" w:color="auto"/>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4A7911">
                    <w:rPr>
                      <w:rFonts w:ascii="Times New Roman" w:hAnsi="Times New Roman" w:cs="Times New Roman"/>
                      <w:b/>
                      <w:sz w:val="18"/>
                    </w:rPr>
                    <w:t>R-Type</w:t>
                  </w:r>
                </w:p>
              </w:tc>
              <w:tc>
                <w:tcPr>
                  <w:tcW w:w="1170" w:type="dxa"/>
                  <w:tcBorders>
                    <w:top w:val="nil"/>
                    <w:bottom w:val="single" w:sz="4" w:space="0" w:color="auto"/>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4A7911">
                    <w:rPr>
                      <w:rFonts w:ascii="Times New Roman" w:hAnsi="Times New Roman" w:cs="Times New Roman"/>
                      <w:b/>
                      <w:sz w:val="18"/>
                    </w:rPr>
                    <w:t>P1-Type</w:t>
                  </w:r>
                </w:p>
              </w:tc>
              <w:tc>
                <w:tcPr>
                  <w:tcW w:w="2340" w:type="dxa"/>
                  <w:gridSpan w:val="2"/>
                  <w:tcBorders>
                    <w:top w:val="nil"/>
                    <w:bottom w:val="single" w:sz="4" w:space="0" w:color="auto"/>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4A7911">
                    <w:rPr>
                      <w:rFonts w:ascii="Times New Roman" w:hAnsi="Times New Roman" w:cs="Times New Roman"/>
                      <w:b/>
                      <w:sz w:val="18"/>
                    </w:rPr>
                    <w:t>P2-Type</w:t>
                  </w:r>
                </w:p>
              </w:tc>
            </w:tr>
            <w:tr w:rsidR="000A7252" w:rsidRPr="004A7911" w:rsidTr="0000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shd w:val="clear" w:color="auto" w:fill="auto"/>
                </w:tcPr>
                <w:p w:rsidR="004A7911" w:rsidRPr="004A7911" w:rsidRDefault="004A7911" w:rsidP="004E7C0E">
                  <w:pPr>
                    <w:widowControl w:val="0"/>
                    <w:rPr>
                      <w:rFonts w:ascii="Times New Roman" w:hAnsi="Times New Roman" w:cs="Times New Roman"/>
                      <w:sz w:val="18"/>
                    </w:rPr>
                  </w:pPr>
                </w:p>
              </w:tc>
              <w:tc>
                <w:tcPr>
                  <w:tcW w:w="630" w:type="dxa"/>
                  <w:tcBorders>
                    <w:top w:val="single" w:sz="4" w:space="0" w:color="auto"/>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p>
              </w:tc>
              <w:tc>
                <w:tcPr>
                  <w:tcW w:w="810" w:type="dxa"/>
                  <w:tcBorders>
                    <w:top w:val="single" w:sz="4" w:space="0" w:color="auto"/>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p>
              </w:tc>
              <w:tc>
                <w:tcPr>
                  <w:tcW w:w="1080" w:type="dxa"/>
                  <w:tcBorders>
                    <w:top w:val="single" w:sz="4" w:space="0" w:color="auto"/>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p>
              </w:tc>
              <w:tc>
                <w:tcPr>
                  <w:tcW w:w="1080" w:type="dxa"/>
                  <w:tcBorders>
                    <w:top w:val="single" w:sz="4" w:space="0" w:color="auto"/>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p>
              </w:tc>
              <w:tc>
                <w:tcPr>
                  <w:tcW w:w="1080" w:type="dxa"/>
                  <w:tcBorders>
                    <w:top w:val="single" w:sz="4" w:space="0" w:color="auto"/>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p>
              </w:tc>
              <w:tc>
                <w:tcPr>
                  <w:tcW w:w="1170" w:type="dxa"/>
                  <w:tcBorders>
                    <w:top w:val="single" w:sz="4" w:space="0" w:color="auto"/>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p>
              </w:tc>
              <w:tc>
                <w:tcPr>
                  <w:tcW w:w="1170" w:type="dxa"/>
                  <w:tcBorders>
                    <w:top w:val="single" w:sz="4" w:space="0" w:color="auto"/>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r w:rsidRPr="004A7911">
                    <w:rPr>
                      <w:rFonts w:ascii="Times New Roman" w:hAnsi="Times New Roman" w:cs="Times New Roman"/>
                      <w:b/>
                      <w:sz w:val="18"/>
                    </w:rPr>
                    <w:t>a</w:t>
                  </w:r>
                </w:p>
              </w:tc>
              <w:tc>
                <w:tcPr>
                  <w:tcW w:w="1170" w:type="dxa"/>
                  <w:tcBorders>
                    <w:top w:val="single" w:sz="4" w:space="0" w:color="auto"/>
                    <w:bottom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r w:rsidRPr="004A7911">
                    <w:rPr>
                      <w:rFonts w:ascii="Times New Roman" w:hAnsi="Times New Roman" w:cs="Times New Roman"/>
                      <w:b/>
                      <w:sz w:val="18"/>
                    </w:rPr>
                    <w:t>b</w:t>
                  </w:r>
                </w:p>
              </w:tc>
            </w:tr>
            <w:tr w:rsidR="000A7252" w:rsidRPr="004A7911" w:rsidTr="00003F4C">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shd w:val="clear" w:color="auto" w:fill="auto"/>
                </w:tcPr>
                <w:p w:rsidR="004A7911" w:rsidRPr="004A7911" w:rsidRDefault="004A7911" w:rsidP="004E7C0E">
                  <w:pPr>
                    <w:widowControl w:val="0"/>
                    <w:rPr>
                      <w:rFonts w:ascii="Times New Roman" w:hAnsi="Times New Roman" w:cs="Times New Roman"/>
                      <w:sz w:val="18"/>
                    </w:rPr>
                  </w:pPr>
                </w:p>
              </w:tc>
              <w:tc>
                <w:tcPr>
                  <w:tcW w:w="630" w:type="dxa"/>
                  <w:tcBorders>
                    <w:top w:val="single" w:sz="4" w:space="0" w:color="auto"/>
                    <w:bottom w:val="nil"/>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p>
              </w:tc>
              <w:tc>
                <w:tcPr>
                  <w:tcW w:w="810" w:type="dxa"/>
                  <w:tcBorders>
                    <w:top w:val="single" w:sz="4" w:space="0" w:color="auto"/>
                    <w:bottom w:val="nil"/>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p>
              </w:tc>
              <w:tc>
                <w:tcPr>
                  <w:tcW w:w="1080" w:type="dxa"/>
                  <w:tcBorders>
                    <w:top w:val="single" w:sz="4" w:space="0" w:color="auto"/>
                    <w:bottom w:val="nil"/>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p>
              </w:tc>
              <w:tc>
                <w:tcPr>
                  <w:tcW w:w="1080" w:type="dxa"/>
                  <w:tcBorders>
                    <w:top w:val="single" w:sz="4" w:space="0" w:color="auto"/>
                    <w:bottom w:val="nil"/>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p>
              </w:tc>
              <w:tc>
                <w:tcPr>
                  <w:tcW w:w="1080" w:type="dxa"/>
                  <w:tcBorders>
                    <w:top w:val="single" w:sz="4" w:space="0" w:color="auto"/>
                    <w:bottom w:val="nil"/>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p>
              </w:tc>
              <w:tc>
                <w:tcPr>
                  <w:tcW w:w="1170" w:type="dxa"/>
                  <w:tcBorders>
                    <w:top w:val="single" w:sz="4" w:space="0" w:color="auto"/>
                    <w:bottom w:val="nil"/>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p>
              </w:tc>
              <w:tc>
                <w:tcPr>
                  <w:tcW w:w="1170" w:type="dxa"/>
                  <w:tcBorders>
                    <w:top w:val="single" w:sz="4" w:space="0" w:color="auto"/>
                    <w:bottom w:val="nil"/>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p>
              </w:tc>
              <w:tc>
                <w:tcPr>
                  <w:tcW w:w="1170" w:type="dxa"/>
                  <w:tcBorders>
                    <w:top w:val="single" w:sz="4" w:space="0" w:color="auto"/>
                    <w:bottom w:val="nil"/>
                  </w:tcBorders>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p>
              </w:tc>
            </w:tr>
            <w:tr w:rsidR="000A7252" w:rsidRPr="004A7911" w:rsidTr="0000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il"/>
                  </w:tcBorders>
                  <w:shd w:val="clear" w:color="auto" w:fill="auto"/>
                </w:tcPr>
                <w:p w:rsidR="004A7911" w:rsidRPr="004A7911" w:rsidRDefault="004A7911" w:rsidP="004E7C0E">
                  <w:pPr>
                    <w:widowControl w:val="0"/>
                    <w:rPr>
                      <w:rFonts w:ascii="Times New Roman" w:hAnsi="Times New Roman" w:cs="Times New Roman"/>
                      <w:sz w:val="18"/>
                    </w:rPr>
                  </w:pPr>
                  <w:r w:rsidRPr="004A7911">
                    <w:rPr>
                      <w:rFonts w:ascii="Times New Roman" w:hAnsi="Times New Roman" w:cs="Times New Roman"/>
                      <w:sz w:val="18"/>
                    </w:rPr>
                    <w:t>Oil Droplets</w:t>
                  </w:r>
                </w:p>
              </w:tc>
              <w:tc>
                <w:tcPr>
                  <w:tcW w:w="630" w:type="dxa"/>
                  <w:tcBorders>
                    <w:top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810" w:type="dxa"/>
                  <w:tcBorders>
                    <w:top w:val="nil"/>
                  </w:tcBorders>
                  <w:shd w:val="clear" w:color="auto" w:fill="auto"/>
                </w:tcPr>
                <w:p w:rsidR="004A7911" w:rsidRPr="00BF61A4"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p>
              </w:tc>
              <w:tc>
                <w:tcPr>
                  <w:tcW w:w="1080" w:type="dxa"/>
                  <w:tcBorders>
                    <w:top w:val="nil"/>
                  </w:tcBorders>
                  <w:shd w:val="clear" w:color="auto" w:fill="auto"/>
                </w:tcPr>
                <w:p w:rsidR="004A7911" w:rsidRPr="00BF61A4"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p>
              </w:tc>
              <w:tc>
                <w:tcPr>
                  <w:tcW w:w="1080" w:type="dxa"/>
                  <w:tcBorders>
                    <w:top w:val="nil"/>
                  </w:tcBorders>
                  <w:shd w:val="clear" w:color="auto" w:fill="auto"/>
                </w:tcPr>
                <w:p w:rsidR="004A7911" w:rsidRPr="00BF61A4"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p>
              </w:tc>
              <w:tc>
                <w:tcPr>
                  <w:tcW w:w="1080" w:type="dxa"/>
                  <w:tcBorders>
                    <w:top w:val="nil"/>
                  </w:tcBorders>
                  <w:shd w:val="clear" w:color="auto" w:fill="auto"/>
                </w:tcPr>
                <w:p w:rsidR="004A7911" w:rsidRPr="00BF61A4"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p>
              </w:tc>
              <w:tc>
                <w:tcPr>
                  <w:tcW w:w="1170" w:type="dxa"/>
                  <w:tcBorders>
                    <w:top w:val="nil"/>
                  </w:tcBorders>
                  <w:shd w:val="clear" w:color="auto" w:fill="auto"/>
                </w:tcPr>
                <w:p w:rsidR="004A7911" w:rsidRPr="00BF61A4"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p>
              </w:tc>
              <w:tc>
                <w:tcPr>
                  <w:tcW w:w="1170" w:type="dxa"/>
                  <w:tcBorders>
                    <w:top w:val="nil"/>
                  </w:tcBorders>
                  <w:shd w:val="clear" w:color="auto" w:fill="auto"/>
                </w:tcPr>
                <w:p w:rsidR="004A7911" w:rsidRPr="00BF61A4"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rPr>
                  </w:pPr>
                </w:p>
              </w:tc>
              <w:tc>
                <w:tcPr>
                  <w:tcW w:w="1170" w:type="dxa"/>
                  <w:tcBorders>
                    <w:top w:val="nil"/>
                  </w:tcBorders>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rPr>
                  </w:pPr>
                </w:p>
              </w:tc>
            </w:tr>
            <w:tr w:rsidR="000A7252" w:rsidRPr="004A7911" w:rsidTr="00003F4C">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4A7911" w:rsidRPr="004A7911" w:rsidRDefault="004A7911" w:rsidP="004E7C0E">
                  <w:pPr>
                    <w:widowControl w:val="0"/>
                    <w:rPr>
                      <w:rFonts w:ascii="Times New Roman" w:hAnsi="Times New Roman" w:cs="Times New Roman"/>
                      <w:sz w:val="18"/>
                    </w:rPr>
                  </w:pPr>
                  <w:r w:rsidRPr="004A7911">
                    <w:rPr>
                      <w:rFonts w:ascii="Times New Roman" w:hAnsi="Times New Roman" w:cs="Times New Roman"/>
                      <w:sz w:val="18"/>
                    </w:rPr>
                    <w:t xml:space="preserve">Mean </w:t>
                  </w:r>
                  <w:proofErr w:type="spellStart"/>
                  <w:r w:rsidRPr="004A7911">
                    <w:rPr>
                      <w:rFonts w:ascii="Times New Roman" w:hAnsi="Times New Roman" w:cs="Times New Roman"/>
                      <w:sz w:val="18"/>
                    </w:rPr>
                    <w:t>λ</w:t>
                  </w:r>
                  <w:r w:rsidRPr="004A7911">
                    <w:rPr>
                      <w:rFonts w:ascii="Times New Roman" w:hAnsi="Times New Roman" w:cs="Times New Roman"/>
                      <w:sz w:val="18"/>
                      <w:vertAlign w:val="subscript"/>
                    </w:rPr>
                    <w:t>mid</w:t>
                  </w:r>
                  <w:proofErr w:type="spellEnd"/>
                  <w:r w:rsidRPr="004A7911">
                    <w:rPr>
                      <w:rFonts w:ascii="Times New Roman" w:hAnsi="Times New Roman" w:cs="Times New Roman"/>
                      <w:sz w:val="18"/>
                    </w:rPr>
                    <w:t xml:space="preserve"> (nm)</w:t>
                  </w:r>
                </w:p>
              </w:tc>
              <w:tc>
                <w:tcPr>
                  <w:tcW w:w="630" w:type="dxa"/>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810" w:type="dxa"/>
                  <w:shd w:val="clear" w:color="auto" w:fill="auto"/>
                </w:tcPr>
                <w:p w:rsidR="004A7911" w:rsidRPr="00BF61A4"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434 ± 1.0</w:t>
                  </w: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536 ± 1.9</w:t>
                  </w: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595 ± 1.8</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454 ± 1.8</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460 ± 1.5</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502 ± 2.4</w:t>
                  </w:r>
                </w:p>
              </w:tc>
            </w:tr>
            <w:tr w:rsidR="000A7252" w:rsidRPr="004A7911" w:rsidTr="0000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4A7911" w:rsidRPr="004A7911" w:rsidRDefault="004A7911" w:rsidP="004E7C0E">
                  <w:pPr>
                    <w:widowControl w:val="0"/>
                    <w:rPr>
                      <w:rFonts w:ascii="Times New Roman" w:hAnsi="Times New Roman" w:cs="Times New Roman"/>
                      <w:sz w:val="18"/>
                    </w:rPr>
                  </w:pPr>
                  <w:r w:rsidRPr="004A7911">
                    <w:rPr>
                      <w:rFonts w:ascii="Times New Roman" w:hAnsi="Times New Roman" w:cs="Times New Roman"/>
                      <w:sz w:val="18"/>
                    </w:rPr>
                    <w:t xml:space="preserve">Mean </w:t>
                  </w:r>
                  <w:proofErr w:type="spellStart"/>
                  <w:r w:rsidRPr="004A7911">
                    <w:rPr>
                      <w:rFonts w:ascii="Times New Roman" w:hAnsi="Times New Roman" w:cs="Times New Roman"/>
                      <w:sz w:val="18"/>
                    </w:rPr>
                    <w:t>λ</w:t>
                  </w:r>
                  <w:r w:rsidRPr="004A7911">
                    <w:rPr>
                      <w:rFonts w:ascii="Times New Roman" w:hAnsi="Times New Roman" w:cs="Times New Roman"/>
                      <w:sz w:val="18"/>
                      <w:vertAlign w:val="subscript"/>
                    </w:rPr>
                    <w:t>cut</w:t>
                  </w:r>
                  <w:proofErr w:type="spellEnd"/>
                  <w:r w:rsidRPr="004A7911">
                    <w:rPr>
                      <w:rFonts w:ascii="Times New Roman" w:hAnsi="Times New Roman" w:cs="Times New Roman"/>
                      <w:sz w:val="18"/>
                    </w:rPr>
                    <w:t xml:space="preserve"> (nm)</w:t>
                  </w:r>
                </w:p>
              </w:tc>
              <w:tc>
                <w:tcPr>
                  <w:tcW w:w="63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810" w:type="dxa"/>
                  <w:shd w:val="clear" w:color="auto" w:fill="auto"/>
                </w:tcPr>
                <w:p w:rsidR="004A7911" w:rsidRPr="00BF61A4"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p>
              </w:tc>
              <w:tc>
                <w:tcPr>
                  <w:tcW w:w="108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418 ± 0.7</w:t>
                  </w:r>
                </w:p>
              </w:tc>
              <w:tc>
                <w:tcPr>
                  <w:tcW w:w="108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516 ± 1.7</w:t>
                  </w:r>
                </w:p>
              </w:tc>
              <w:tc>
                <w:tcPr>
                  <w:tcW w:w="108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576 ± 1.5</w:t>
                  </w:r>
                </w:p>
              </w:tc>
              <w:tc>
                <w:tcPr>
                  <w:tcW w:w="117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436 ± 1.5</w:t>
                  </w:r>
                </w:p>
              </w:tc>
              <w:tc>
                <w:tcPr>
                  <w:tcW w:w="117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448 ± 1.5</w:t>
                  </w:r>
                </w:p>
              </w:tc>
              <w:tc>
                <w:tcPr>
                  <w:tcW w:w="117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487 ± 1.9</w:t>
                  </w:r>
                </w:p>
              </w:tc>
            </w:tr>
            <w:tr w:rsidR="000A7252" w:rsidRPr="004A7911" w:rsidTr="00003F4C">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4A7911" w:rsidRPr="004A7911" w:rsidRDefault="004A7911" w:rsidP="004E7C0E">
                  <w:pPr>
                    <w:widowControl w:val="0"/>
                    <w:rPr>
                      <w:rFonts w:ascii="Times New Roman" w:hAnsi="Times New Roman" w:cs="Times New Roman"/>
                      <w:sz w:val="18"/>
                    </w:rPr>
                  </w:pPr>
                  <w:r w:rsidRPr="004A7911">
                    <w:rPr>
                      <w:rFonts w:ascii="Times New Roman" w:hAnsi="Times New Roman" w:cs="Times New Roman"/>
                      <w:sz w:val="18"/>
                    </w:rPr>
                    <w:t>Mean λ</w:t>
                  </w:r>
                  <w:r w:rsidRPr="004A7911">
                    <w:rPr>
                      <w:rFonts w:ascii="Times New Roman" w:hAnsi="Times New Roman" w:cs="Times New Roman"/>
                      <w:sz w:val="18"/>
                      <w:vertAlign w:val="subscript"/>
                    </w:rPr>
                    <w:t>0</w:t>
                  </w:r>
                  <w:r w:rsidRPr="004A7911">
                    <w:rPr>
                      <w:rFonts w:ascii="Times New Roman" w:hAnsi="Times New Roman" w:cs="Times New Roman"/>
                      <w:sz w:val="18"/>
                    </w:rPr>
                    <w:t xml:space="preserve"> (nm)</w:t>
                  </w:r>
                </w:p>
              </w:tc>
              <w:tc>
                <w:tcPr>
                  <w:tcW w:w="630" w:type="dxa"/>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810" w:type="dxa"/>
                  <w:shd w:val="clear" w:color="auto" w:fill="auto"/>
                </w:tcPr>
                <w:p w:rsidR="004A7911" w:rsidRPr="00BF61A4"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430 ± 0.9</w:t>
                  </w: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531 ± 1.8</w:t>
                  </w: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590 ± 1.7</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449 ± 1.7</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457 ± 1.5</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498 ± 1.8</w:t>
                  </w:r>
                </w:p>
              </w:tc>
            </w:tr>
            <w:tr w:rsidR="000A7252" w:rsidRPr="004A7911" w:rsidTr="0000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4A7911" w:rsidRPr="004A7911" w:rsidRDefault="004A7911" w:rsidP="004E7C0E">
                  <w:pPr>
                    <w:widowControl w:val="0"/>
                    <w:rPr>
                      <w:rFonts w:ascii="Times New Roman" w:hAnsi="Times New Roman" w:cs="Times New Roman"/>
                      <w:sz w:val="18"/>
                    </w:rPr>
                  </w:pPr>
                  <w:r w:rsidRPr="004A7911">
                    <w:rPr>
                      <w:rFonts w:ascii="Times New Roman" w:hAnsi="Times New Roman" w:cs="Times New Roman"/>
                      <w:sz w:val="18"/>
                    </w:rPr>
                    <w:t xml:space="preserve">Mean b </w:t>
                  </w:r>
                </w:p>
              </w:tc>
              <w:tc>
                <w:tcPr>
                  <w:tcW w:w="63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810" w:type="dxa"/>
                  <w:shd w:val="clear" w:color="auto" w:fill="auto"/>
                </w:tcPr>
                <w:p w:rsidR="004A7911" w:rsidRPr="00BF61A4"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p>
              </w:tc>
              <w:tc>
                <w:tcPr>
                  <w:tcW w:w="1080" w:type="dxa"/>
                  <w:shd w:val="clear" w:color="auto" w:fill="auto"/>
                </w:tcPr>
                <w:p w:rsidR="004A7911" w:rsidRPr="000A7252" w:rsidRDefault="004A7911" w:rsidP="004E7C0E">
                  <w:pPr>
                    <w:widowControl w:val="0"/>
                    <w:tabs>
                      <w:tab w:val="left" w:pos="79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0A7252">
                    <w:rPr>
                      <w:rFonts w:ascii="Times New Roman" w:hAnsi="Times New Roman" w:cs="Times New Roman"/>
                      <w:sz w:val="15"/>
                      <w:szCs w:val="15"/>
                    </w:rPr>
                    <w:t>0.099 ± 0.005</w:t>
                  </w:r>
                </w:p>
              </w:tc>
              <w:tc>
                <w:tcPr>
                  <w:tcW w:w="108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0A7252">
                    <w:rPr>
                      <w:rFonts w:ascii="Times New Roman" w:hAnsi="Times New Roman" w:cs="Times New Roman"/>
                      <w:sz w:val="15"/>
                      <w:szCs w:val="15"/>
                    </w:rPr>
                    <w:t>0.074 ± 0.002</w:t>
                  </w:r>
                </w:p>
              </w:tc>
              <w:tc>
                <w:tcPr>
                  <w:tcW w:w="108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0A7252">
                    <w:rPr>
                      <w:rFonts w:ascii="Times New Roman" w:hAnsi="Times New Roman" w:cs="Times New Roman"/>
                      <w:sz w:val="15"/>
                      <w:szCs w:val="15"/>
                    </w:rPr>
                    <w:t>0.095 ± 0.002</w:t>
                  </w:r>
                </w:p>
              </w:tc>
              <w:tc>
                <w:tcPr>
                  <w:tcW w:w="117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0A7252">
                    <w:rPr>
                      <w:rFonts w:ascii="Times New Roman" w:hAnsi="Times New Roman" w:cs="Times New Roman"/>
                      <w:sz w:val="15"/>
                      <w:szCs w:val="15"/>
                    </w:rPr>
                    <w:t>0.078  ± 0.002</w:t>
                  </w:r>
                </w:p>
              </w:tc>
              <w:tc>
                <w:tcPr>
                  <w:tcW w:w="117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5"/>
                      <w:szCs w:val="15"/>
                    </w:rPr>
                  </w:pPr>
                  <w:r w:rsidRPr="000A7252">
                    <w:rPr>
                      <w:rFonts w:ascii="Times New Roman" w:hAnsi="Times New Roman" w:cs="Times New Roman"/>
                      <w:color w:val="auto"/>
                      <w:sz w:val="15"/>
                      <w:szCs w:val="15"/>
                    </w:rPr>
                    <w:t>0.129  ± 0.011</w:t>
                  </w:r>
                </w:p>
              </w:tc>
              <w:tc>
                <w:tcPr>
                  <w:tcW w:w="117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5"/>
                      <w:szCs w:val="15"/>
                    </w:rPr>
                  </w:pPr>
                  <w:r w:rsidRPr="000A7252">
                    <w:rPr>
                      <w:rFonts w:ascii="Times New Roman" w:hAnsi="Times New Roman" w:cs="Times New Roman"/>
                      <w:color w:val="auto"/>
                      <w:sz w:val="15"/>
                      <w:szCs w:val="15"/>
                    </w:rPr>
                    <w:t>0.098  ± 0.008</w:t>
                  </w:r>
                </w:p>
              </w:tc>
            </w:tr>
            <w:tr w:rsidR="000A7252" w:rsidRPr="004A7911" w:rsidTr="00003F4C">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4A7911" w:rsidRPr="004A7911" w:rsidRDefault="004A7911" w:rsidP="004E7C0E">
                  <w:pPr>
                    <w:widowControl w:val="0"/>
                    <w:rPr>
                      <w:rFonts w:ascii="Times New Roman" w:hAnsi="Times New Roman" w:cs="Times New Roman"/>
                      <w:sz w:val="18"/>
                    </w:rPr>
                  </w:pPr>
                  <w:r w:rsidRPr="004A7911">
                    <w:rPr>
                      <w:rFonts w:ascii="Times New Roman" w:hAnsi="Times New Roman" w:cs="Times New Roman"/>
                      <w:sz w:val="18"/>
                    </w:rPr>
                    <w:t xml:space="preserve">Mean </w:t>
                  </w:r>
                  <w:proofErr w:type="spellStart"/>
                  <w:r w:rsidRPr="004A7911">
                    <w:rPr>
                      <w:rFonts w:ascii="Times New Roman" w:hAnsi="Times New Roman" w:cs="Times New Roman"/>
                      <w:sz w:val="18"/>
                    </w:rPr>
                    <w:t>B</w:t>
                  </w:r>
                  <w:r w:rsidRPr="004A7911">
                    <w:rPr>
                      <w:rFonts w:ascii="Times New Roman" w:hAnsi="Times New Roman" w:cs="Times New Roman"/>
                      <w:sz w:val="18"/>
                      <w:vertAlign w:val="subscript"/>
                    </w:rPr>
                    <w:t>mid</w:t>
                  </w:r>
                  <w:proofErr w:type="spellEnd"/>
                  <w:r w:rsidRPr="004A7911">
                    <w:rPr>
                      <w:rFonts w:ascii="Times New Roman" w:hAnsi="Times New Roman" w:cs="Times New Roman"/>
                      <w:sz w:val="18"/>
                    </w:rPr>
                    <w:t xml:space="preserve"> </w:t>
                  </w:r>
                </w:p>
              </w:tc>
              <w:tc>
                <w:tcPr>
                  <w:tcW w:w="630" w:type="dxa"/>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810" w:type="dxa"/>
                  <w:shd w:val="clear" w:color="auto" w:fill="auto"/>
                </w:tcPr>
                <w:p w:rsidR="004A7911" w:rsidRPr="00BF61A4"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0A7252">
                    <w:rPr>
                      <w:rFonts w:ascii="Times New Roman" w:hAnsi="Times New Roman" w:cs="Times New Roman"/>
                      <w:color w:val="auto"/>
                      <w:sz w:val="15"/>
                      <w:szCs w:val="15"/>
                    </w:rPr>
                    <w:t>0.034 ± 0.002</w:t>
                  </w: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0A7252">
                    <w:rPr>
                      <w:rFonts w:ascii="Times New Roman" w:hAnsi="Times New Roman" w:cs="Times New Roman"/>
                      <w:sz w:val="15"/>
                      <w:szCs w:val="15"/>
                    </w:rPr>
                    <w:t>0.026 ± 0.001</w:t>
                  </w: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0A7252">
                    <w:rPr>
                      <w:rFonts w:ascii="Times New Roman" w:hAnsi="Times New Roman" w:cs="Times New Roman"/>
                      <w:sz w:val="15"/>
                      <w:szCs w:val="15"/>
                    </w:rPr>
                    <w:t>0.033 ± 0.001</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0A7252">
                    <w:rPr>
                      <w:rFonts w:ascii="Times New Roman" w:hAnsi="Times New Roman" w:cs="Times New Roman"/>
                      <w:sz w:val="15"/>
                      <w:szCs w:val="15"/>
                    </w:rPr>
                    <w:t>0.027 ± 0.001</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0A7252">
                    <w:rPr>
                      <w:rFonts w:ascii="Times New Roman" w:hAnsi="Times New Roman" w:cs="Times New Roman"/>
                      <w:color w:val="auto"/>
                      <w:sz w:val="15"/>
                      <w:szCs w:val="15"/>
                    </w:rPr>
                    <w:t>0.045 ± 0.004</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0A7252">
                    <w:rPr>
                      <w:rFonts w:ascii="Times New Roman" w:hAnsi="Times New Roman" w:cs="Times New Roman"/>
                      <w:color w:val="auto"/>
                      <w:sz w:val="15"/>
                      <w:szCs w:val="15"/>
                    </w:rPr>
                    <w:t>0.034 ± 0.003</w:t>
                  </w:r>
                </w:p>
              </w:tc>
            </w:tr>
            <w:tr w:rsidR="000A7252" w:rsidRPr="004A7911" w:rsidTr="0000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4A7911" w:rsidRPr="004A7911" w:rsidRDefault="004A7911" w:rsidP="004E7C0E">
                  <w:pPr>
                    <w:widowControl w:val="0"/>
                    <w:rPr>
                      <w:rFonts w:ascii="Times New Roman" w:hAnsi="Times New Roman" w:cs="Times New Roman"/>
                      <w:sz w:val="18"/>
                    </w:rPr>
                  </w:pPr>
                  <w:proofErr w:type="spellStart"/>
                  <w:r w:rsidRPr="004A7911">
                    <w:rPr>
                      <w:rFonts w:ascii="Times New Roman" w:hAnsi="Times New Roman" w:cs="Times New Roman"/>
                      <w:sz w:val="18"/>
                    </w:rPr>
                    <w:t>λ</w:t>
                  </w:r>
                  <w:r w:rsidRPr="004A7911">
                    <w:rPr>
                      <w:rFonts w:ascii="Times New Roman" w:hAnsi="Times New Roman" w:cs="Times New Roman"/>
                      <w:sz w:val="18"/>
                      <w:vertAlign w:val="subscript"/>
                    </w:rPr>
                    <w:t>mid</w:t>
                  </w:r>
                  <w:proofErr w:type="spellEnd"/>
                  <w:r w:rsidRPr="004A7911">
                    <w:rPr>
                      <w:rFonts w:ascii="Times New Roman" w:hAnsi="Times New Roman" w:cs="Times New Roman"/>
                      <w:sz w:val="18"/>
                    </w:rPr>
                    <w:t xml:space="preserve"> of mean absorbance spectrum (nm)</w:t>
                  </w:r>
                </w:p>
              </w:tc>
              <w:tc>
                <w:tcPr>
                  <w:tcW w:w="63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810" w:type="dxa"/>
                  <w:shd w:val="clear" w:color="auto" w:fill="auto"/>
                </w:tcPr>
                <w:p w:rsidR="004A7911" w:rsidRPr="00BF61A4"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p>
              </w:tc>
              <w:tc>
                <w:tcPr>
                  <w:tcW w:w="108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433</w:t>
                  </w:r>
                </w:p>
              </w:tc>
              <w:tc>
                <w:tcPr>
                  <w:tcW w:w="108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530</w:t>
                  </w:r>
                </w:p>
              </w:tc>
              <w:tc>
                <w:tcPr>
                  <w:tcW w:w="108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590</w:t>
                  </w:r>
                </w:p>
              </w:tc>
              <w:tc>
                <w:tcPr>
                  <w:tcW w:w="117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448</w:t>
                  </w:r>
                </w:p>
              </w:tc>
              <w:tc>
                <w:tcPr>
                  <w:tcW w:w="117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456</w:t>
                  </w:r>
                </w:p>
              </w:tc>
              <w:tc>
                <w:tcPr>
                  <w:tcW w:w="117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498</w:t>
                  </w:r>
                </w:p>
              </w:tc>
            </w:tr>
            <w:tr w:rsidR="000A7252" w:rsidRPr="004A7911" w:rsidTr="00003F4C">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4A7911" w:rsidRPr="004A7911" w:rsidRDefault="004A7911" w:rsidP="004E7C0E">
                  <w:pPr>
                    <w:widowControl w:val="0"/>
                    <w:rPr>
                      <w:rFonts w:ascii="Times New Roman" w:hAnsi="Times New Roman" w:cs="Times New Roman"/>
                      <w:sz w:val="18"/>
                    </w:rPr>
                  </w:pPr>
                  <w:proofErr w:type="spellStart"/>
                  <w:r w:rsidRPr="004A7911">
                    <w:rPr>
                      <w:rFonts w:ascii="Times New Roman" w:hAnsi="Times New Roman" w:cs="Times New Roman"/>
                      <w:sz w:val="18"/>
                    </w:rPr>
                    <w:t>λ</w:t>
                  </w:r>
                  <w:r w:rsidRPr="004A7911">
                    <w:rPr>
                      <w:rFonts w:ascii="Times New Roman" w:hAnsi="Times New Roman" w:cs="Times New Roman"/>
                      <w:sz w:val="18"/>
                      <w:vertAlign w:val="subscript"/>
                    </w:rPr>
                    <w:t>cut</w:t>
                  </w:r>
                  <w:proofErr w:type="spellEnd"/>
                  <w:r w:rsidRPr="004A7911">
                    <w:rPr>
                      <w:rFonts w:ascii="Times New Roman" w:hAnsi="Times New Roman" w:cs="Times New Roman"/>
                      <w:sz w:val="18"/>
                    </w:rPr>
                    <w:t xml:space="preserve"> of mean absorbance spectrum (nm)</w:t>
                  </w:r>
                </w:p>
              </w:tc>
              <w:tc>
                <w:tcPr>
                  <w:tcW w:w="630" w:type="dxa"/>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810" w:type="dxa"/>
                  <w:shd w:val="clear" w:color="auto" w:fill="auto"/>
                </w:tcPr>
                <w:p w:rsidR="004A7911" w:rsidRPr="00BF61A4"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416</w:t>
                  </w: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513</w:t>
                  </w: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574</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432</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447</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488</w:t>
                  </w:r>
                </w:p>
              </w:tc>
            </w:tr>
            <w:tr w:rsidR="000A7252" w:rsidRPr="004A7911" w:rsidTr="0000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4A7911" w:rsidRPr="004A7911" w:rsidRDefault="004A7911" w:rsidP="004E7C0E">
                  <w:pPr>
                    <w:widowControl w:val="0"/>
                    <w:rPr>
                      <w:rFonts w:ascii="Times New Roman" w:hAnsi="Times New Roman" w:cs="Times New Roman"/>
                      <w:sz w:val="18"/>
                    </w:rPr>
                  </w:pPr>
                  <w:r w:rsidRPr="004A7911">
                    <w:rPr>
                      <w:rFonts w:ascii="Times New Roman" w:hAnsi="Times New Roman" w:cs="Times New Roman"/>
                      <w:sz w:val="18"/>
                    </w:rPr>
                    <w:t>λ</w:t>
                  </w:r>
                  <w:r w:rsidRPr="004A7911">
                    <w:rPr>
                      <w:rFonts w:ascii="Times New Roman" w:hAnsi="Times New Roman" w:cs="Times New Roman"/>
                      <w:sz w:val="18"/>
                      <w:vertAlign w:val="subscript"/>
                    </w:rPr>
                    <w:t>0</w:t>
                  </w:r>
                  <w:r w:rsidRPr="004A7911">
                    <w:rPr>
                      <w:rFonts w:ascii="Times New Roman" w:hAnsi="Times New Roman" w:cs="Times New Roman"/>
                      <w:sz w:val="18"/>
                    </w:rPr>
                    <w:t xml:space="preserve"> of mean absorbance spectrum (nm)</w:t>
                  </w:r>
                </w:p>
              </w:tc>
              <w:tc>
                <w:tcPr>
                  <w:tcW w:w="63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810" w:type="dxa"/>
                  <w:shd w:val="clear" w:color="auto" w:fill="auto"/>
                </w:tcPr>
                <w:p w:rsidR="004A7911" w:rsidRPr="00BF61A4"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p>
              </w:tc>
              <w:tc>
                <w:tcPr>
                  <w:tcW w:w="108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429</w:t>
                  </w:r>
                </w:p>
              </w:tc>
              <w:tc>
                <w:tcPr>
                  <w:tcW w:w="108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526</w:t>
                  </w:r>
                </w:p>
              </w:tc>
              <w:tc>
                <w:tcPr>
                  <w:tcW w:w="108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586</w:t>
                  </w:r>
                </w:p>
              </w:tc>
              <w:tc>
                <w:tcPr>
                  <w:tcW w:w="117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444</w:t>
                  </w:r>
                </w:p>
              </w:tc>
              <w:tc>
                <w:tcPr>
                  <w:tcW w:w="117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454</w:t>
                  </w:r>
                </w:p>
              </w:tc>
              <w:tc>
                <w:tcPr>
                  <w:tcW w:w="117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495</w:t>
                  </w:r>
                </w:p>
              </w:tc>
            </w:tr>
            <w:tr w:rsidR="000A7252" w:rsidRPr="004A7911" w:rsidTr="00003F4C">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4A7911" w:rsidRPr="004A7911" w:rsidRDefault="004A7911" w:rsidP="004E7C0E">
                  <w:pPr>
                    <w:widowControl w:val="0"/>
                    <w:rPr>
                      <w:rFonts w:ascii="Times New Roman" w:hAnsi="Times New Roman" w:cs="Times New Roman"/>
                      <w:sz w:val="18"/>
                    </w:rPr>
                  </w:pPr>
                  <w:r w:rsidRPr="004A7911">
                    <w:rPr>
                      <w:rFonts w:ascii="Times New Roman" w:hAnsi="Times New Roman" w:cs="Times New Roman"/>
                      <w:sz w:val="18"/>
                    </w:rPr>
                    <w:t>b of mean absorbance spectrum</w:t>
                  </w:r>
                </w:p>
              </w:tc>
              <w:tc>
                <w:tcPr>
                  <w:tcW w:w="630" w:type="dxa"/>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810" w:type="dxa"/>
                  <w:shd w:val="clear" w:color="auto" w:fill="auto"/>
                </w:tcPr>
                <w:p w:rsidR="004A7911" w:rsidRPr="00BF61A4"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0.087</w:t>
                  </w: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0.084</w:t>
                  </w: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0.092</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0.089</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0.161</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0.138</w:t>
                  </w:r>
                </w:p>
              </w:tc>
            </w:tr>
            <w:tr w:rsidR="000A7252" w:rsidRPr="004A7911" w:rsidTr="0000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4A7911" w:rsidRPr="004A7911" w:rsidRDefault="004A7911" w:rsidP="004E7C0E">
                  <w:pPr>
                    <w:widowControl w:val="0"/>
                    <w:rPr>
                      <w:rFonts w:ascii="Times New Roman" w:hAnsi="Times New Roman" w:cs="Times New Roman"/>
                      <w:sz w:val="18"/>
                    </w:rPr>
                  </w:pPr>
                  <w:proofErr w:type="spellStart"/>
                  <w:r w:rsidRPr="004A7911">
                    <w:rPr>
                      <w:rFonts w:ascii="Times New Roman" w:hAnsi="Times New Roman" w:cs="Times New Roman"/>
                      <w:sz w:val="18"/>
                    </w:rPr>
                    <w:t>B</w:t>
                  </w:r>
                  <w:r w:rsidRPr="004A7911">
                    <w:rPr>
                      <w:rFonts w:ascii="Times New Roman" w:hAnsi="Times New Roman" w:cs="Times New Roman"/>
                      <w:sz w:val="18"/>
                      <w:vertAlign w:val="subscript"/>
                    </w:rPr>
                    <w:t>mid</w:t>
                  </w:r>
                  <w:proofErr w:type="spellEnd"/>
                  <w:r w:rsidRPr="004A7911">
                    <w:rPr>
                      <w:rFonts w:ascii="Times New Roman" w:hAnsi="Times New Roman" w:cs="Times New Roman"/>
                      <w:sz w:val="18"/>
                    </w:rPr>
                    <w:t xml:space="preserve"> of mean absorbance spectrum</w:t>
                  </w:r>
                </w:p>
              </w:tc>
              <w:tc>
                <w:tcPr>
                  <w:tcW w:w="63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810" w:type="dxa"/>
                  <w:shd w:val="clear" w:color="auto" w:fill="auto"/>
                </w:tcPr>
                <w:p w:rsidR="004A7911" w:rsidRPr="00BF61A4"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p>
              </w:tc>
              <w:tc>
                <w:tcPr>
                  <w:tcW w:w="108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0.030</w:t>
                  </w:r>
                </w:p>
              </w:tc>
              <w:tc>
                <w:tcPr>
                  <w:tcW w:w="108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0.029</w:t>
                  </w:r>
                </w:p>
              </w:tc>
              <w:tc>
                <w:tcPr>
                  <w:tcW w:w="108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0.032</w:t>
                  </w:r>
                </w:p>
              </w:tc>
              <w:tc>
                <w:tcPr>
                  <w:tcW w:w="117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0.031</w:t>
                  </w:r>
                </w:p>
              </w:tc>
              <w:tc>
                <w:tcPr>
                  <w:tcW w:w="117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0.056</w:t>
                  </w:r>
                </w:p>
              </w:tc>
              <w:tc>
                <w:tcPr>
                  <w:tcW w:w="1170" w:type="dxa"/>
                  <w:shd w:val="clear" w:color="auto" w:fill="auto"/>
                </w:tcPr>
                <w:p w:rsidR="004A7911" w:rsidRPr="000A7252"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0.048</w:t>
                  </w:r>
                </w:p>
              </w:tc>
            </w:tr>
            <w:tr w:rsidR="000A7252" w:rsidRPr="004A7911" w:rsidTr="00003F4C">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4A7911" w:rsidRPr="004A7911" w:rsidRDefault="004A7911" w:rsidP="004E7C0E">
                  <w:pPr>
                    <w:widowControl w:val="0"/>
                    <w:rPr>
                      <w:rFonts w:ascii="Times New Roman" w:hAnsi="Times New Roman" w:cs="Times New Roman"/>
                      <w:sz w:val="18"/>
                    </w:rPr>
                  </w:pPr>
                  <w:r w:rsidRPr="004A7911">
                    <w:rPr>
                      <w:rFonts w:ascii="Times New Roman" w:hAnsi="Times New Roman" w:cs="Times New Roman"/>
                      <w:sz w:val="18"/>
                    </w:rPr>
                    <w:t>Number of Oil Droplets</w:t>
                  </w:r>
                </w:p>
              </w:tc>
              <w:tc>
                <w:tcPr>
                  <w:tcW w:w="630" w:type="dxa"/>
                  <w:shd w:val="clear" w:color="auto" w:fill="auto"/>
                </w:tcPr>
                <w:p w:rsidR="004A7911" w:rsidRPr="004A7911"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81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4</w:t>
                  </w: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30</w:t>
                  </w: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0A7252">
                    <w:rPr>
                      <w:rFonts w:ascii="Times New Roman" w:hAnsi="Times New Roman" w:cs="Times New Roman"/>
                      <w:color w:val="auto"/>
                      <w:sz w:val="20"/>
                    </w:rPr>
                    <w:t>32</w:t>
                  </w:r>
                </w:p>
              </w:tc>
              <w:tc>
                <w:tcPr>
                  <w:tcW w:w="108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14</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19</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A7252">
                    <w:rPr>
                      <w:rFonts w:ascii="Times New Roman" w:hAnsi="Times New Roman" w:cs="Times New Roman"/>
                      <w:sz w:val="20"/>
                    </w:rPr>
                    <w:t>6</w:t>
                  </w:r>
                </w:p>
              </w:tc>
              <w:tc>
                <w:tcPr>
                  <w:tcW w:w="1170" w:type="dxa"/>
                  <w:shd w:val="clear" w:color="auto" w:fill="auto"/>
                </w:tcPr>
                <w:p w:rsidR="004A7911" w:rsidRPr="000A7252" w:rsidRDefault="004A7911" w:rsidP="004E7C0E">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0A7252" w:rsidRPr="004A7911" w:rsidTr="0000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4A7911" w:rsidRPr="004A7911" w:rsidRDefault="004A7911" w:rsidP="004E7C0E">
                  <w:pPr>
                    <w:widowControl w:val="0"/>
                    <w:rPr>
                      <w:rFonts w:ascii="Times New Roman" w:hAnsi="Times New Roman" w:cs="Times New Roman"/>
                      <w:sz w:val="18"/>
                    </w:rPr>
                  </w:pPr>
                </w:p>
              </w:tc>
              <w:tc>
                <w:tcPr>
                  <w:tcW w:w="63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81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08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08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08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17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170" w:type="dxa"/>
                  <w:shd w:val="clear" w:color="auto" w:fill="auto"/>
                </w:tcPr>
                <w:p w:rsidR="004A7911" w:rsidRPr="004A7911"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170" w:type="dxa"/>
                  <w:shd w:val="clear" w:color="auto" w:fill="auto"/>
                </w:tcPr>
                <w:p w:rsidR="004A7911" w:rsidRPr="00BF61A4" w:rsidRDefault="004A7911" w:rsidP="004E7C0E">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p>
              </w:tc>
            </w:tr>
          </w:tbl>
          <w:p w:rsidR="004A7911" w:rsidRDefault="004A7911" w:rsidP="004E7C0E">
            <w:pPr>
              <w:widowControl w:val="0"/>
              <w:rPr>
                <w:rFonts w:ascii="Times New Roman" w:hAnsi="Times New Roman" w:cs="Times New Roman"/>
                <w:sz w:val="24"/>
                <w:szCs w:val="24"/>
              </w:rPr>
            </w:pPr>
          </w:p>
        </w:tc>
      </w:tr>
    </w:tbl>
    <w:p w:rsidR="00EA473E" w:rsidRDefault="00EA473E" w:rsidP="004E7C0E">
      <w:pPr>
        <w:widowControl w:val="0"/>
        <w:rPr>
          <w:rFonts w:ascii="Times New Roman" w:hAnsi="Times New Roman" w:cs="Times New Roman"/>
          <w:sz w:val="24"/>
          <w:szCs w:val="24"/>
        </w:rPr>
      </w:pPr>
    </w:p>
    <w:p w:rsidR="007F5DEB" w:rsidRDefault="007F5DEB" w:rsidP="004E7C0E">
      <w:pPr>
        <w:widowControl w:val="0"/>
        <w:rPr>
          <w:rFonts w:ascii="Times New Roman" w:hAnsi="Times New Roman" w:cs="Times New Roman"/>
          <w:sz w:val="24"/>
          <w:szCs w:val="24"/>
        </w:rPr>
      </w:pPr>
    </w:p>
    <w:p w:rsidR="00EA473E" w:rsidRDefault="00EA473E" w:rsidP="004E7C0E">
      <w:pPr>
        <w:widowControl w:val="0"/>
        <w:rPr>
          <w:rFonts w:ascii="Times New Roman" w:hAnsi="Times New Roman" w:cs="Times New Roman"/>
          <w:sz w:val="24"/>
          <w:szCs w:val="24"/>
        </w:rPr>
      </w:pPr>
    </w:p>
    <w:p w:rsidR="00CF30DB" w:rsidRDefault="00CF30DB" w:rsidP="004E7C0E">
      <w:pPr>
        <w:widowControl w:val="0"/>
        <w:rPr>
          <w:rFonts w:ascii="Times New Roman" w:hAnsi="Times New Roman" w:cs="Times New Roman"/>
          <w:sz w:val="24"/>
          <w:szCs w:val="24"/>
        </w:rPr>
      </w:pPr>
      <w:r>
        <w:rPr>
          <w:rFonts w:ascii="Times New Roman" w:hAnsi="Times New Roman" w:cs="Times New Roman"/>
          <w:sz w:val="24"/>
          <w:szCs w:val="24"/>
        </w:rPr>
        <w:br w:type="page"/>
      </w:r>
    </w:p>
    <w:p w:rsidR="00D07E42" w:rsidRDefault="00D07E42" w:rsidP="004E7C0E">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Figure legends</w:t>
      </w:r>
    </w:p>
    <w:p w:rsidR="00BF14C3" w:rsidRPr="00BF14C3" w:rsidRDefault="00BF14C3" w:rsidP="004E7C0E">
      <w:pPr>
        <w:widowControl w:val="0"/>
        <w:spacing w:after="0" w:line="360" w:lineRule="auto"/>
        <w:rPr>
          <w:rFonts w:ascii="Times New Roman" w:hAnsi="Times New Roman" w:cs="Times New Roman"/>
          <w:bCs/>
          <w:sz w:val="24"/>
          <w:szCs w:val="24"/>
        </w:rPr>
      </w:pPr>
      <w:proofErr w:type="gramStart"/>
      <w:r>
        <w:rPr>
          <w:rFonts w:ascii="Times New Roman" w:hAnsi="Times New Roman" w:cs="Times New Roman"/>
          <w:bCs/>
          <w:sz w:val="24"/>
          <w:szCs w:val="24"/>
        </w:rPr>
        <w:t>Fig. 1</w:t>
      </w:r>
      <w:r w:rsidRPr="00BF14C3">
        <w:rPr>
          <w:rFonts w:ascii="Times New Roman" w:hAnsi="Times New Roman" w:cs="Times New Roman"/>
          <w:bCs/>
          <w:sz w:val="24"/>
          <w:szCs w:val="24"/>
        </w:rPr>
        <w:t>.</w:t>
      </w:r>
      <w:proofErr w:type="gramEnd"/>
      <w:r w:rsidRPr="00BF14C3">
        <w:rPr>
          <w:rFonts w:ascii="Times New Roman" w:hAnsi="Times New Roman" w:cs="Times New Roman"/>
          <w:bCs/>
          <w:sz w:val="24"/>
          <w:szCs w:val="24"/>
        </w:rPr>
        <w:t xml:space="preserve"> Normalized absorbance spectra of the </w:t>
      </w:r>
      <w:r>
        <w:rPr>
          <w:rFonts w:ascii="Times New Roman" w:hAnsi="Times New Roman" w:cs="Times New Roman"/>
          <w:bCs/>
          <w:sz w:val="24"/>
          <w:szCs w:val="24"/>
        </w:rPr>
        <w:t>b</w:t>
      </w:r>
      <w:r w:rsidRPr="00BF14C3">
        <w:rPr>
          <w:rFonts w:ascii="Times New Roman" w:hAnsi="Times New Roman" w:cs="Times New Roman"/>
          <w:bCs/>
          <w:sz w:val="24"/>
          <w:szCs w:val="24"/>
        </w:rPr>
        <w:t xml:space="preserve">rown-headed cowbird photoreceptors: a) ultraviolet sensitive cone (UVS), b) short-wavelength sensitive cone (SWS), c) medium-wavelength sensitive cone (MWS), d) long-wavelength sensitive cone (LWS), and e) rod (RH1).  In (a-e), black lines are the visual pigment </w:t>
      </w:r>
      <w:proofErr w:type="spellStart"/>
      <w:r w:rsidRPr="00BF14C3">
        <w:rPr>
          <w:rFonts w:ascii="Times New Roman" w:hAnsi="Times New Roman" w:cs="Times New Roman"/>
          <w:bCs/>
          <w:sz w:val="24"/>
          <w:szCs w:val="24"/>
        </w:rPr>
        <w:t>λ</w:t>
      </w:r>
      <w:r w:rsidRPr="00BF14C3">
        <w:rPr>
          <w:rFonts w:ascii="Times New Roman" w:hAnsi="Times New Roman" w:cs="Times New Roman"/>
          <w:bCs/>
          <w:sz w:val="24"/>
          <w:szCs w:val="24"/>
          <w:vertAlign w:val="subscript"/>
        </w:rPr>
        <w:t>max</w:t>
      </w:r>
      <w:proofErr w:type="spellEnd"/>
      <w:r w:rsidRPr="00BF14C3">
        <w:rPr>
          <w:rFonts w:ascii="Times New Roman" w:hAnsi="Times New Roman" w:cs="Times New Roman"/>
          <w:bCs/>
          <w:sz w:val="24"/>
          <w:szCs w:val="24"/>
        </w:rPr>
        <w:t xml:space="preserve"> specific A1-rhodopsin pigment template created using </w:t>
      </w:r>
      <w:proofErr w:type="spellStart"/>
      <w:r w:rsidRPr="00BF14C3">
        <w:rPr>
          <w:rFonts w:ascii="Times New Roman" w:hAnsi="Times New Roman" w:cs="Times New Roman"/>
          <w:bCs/>
          <w:sz w:val="24"/>
          <w:szCs w:val="24"/>
        </w:rPr>
        <w:t>Govardovskii</w:t>
      </w:r>
      <w:proofErr w:type="spellEnd"/>
      <w:r w:rsidRPr="00BF14C3">
        <w:rPr>
          <w:rFonts w:ascii="Times New Roman" w:hAnsi="Times New Roman" w:cs="Times New Roman"/>
          <w:bCs/>
          <w:sz w:val="24"/>
          <w:szCs w:val="24"/>
        </w:rPr>
        <w:t xml:space="preserve"> </w:t>
      </w:r>
      <w:r>
        <w:rPr>
          <w:rFonts w:ascii="Times New Roman" w:hAnsi="Times New Roman" w:cs="Times New Roman"/>
          <w:bCs/>
          <w:sz w:val="24"/>
          <w:szCs w:val="24"/>
        </w:rPr>
        <w:t xml:space="preserve">et al. </w:t>
      </w:r>
      <w:r w:rsidRPr="00BF14C3">
        <w:rPr>
          <w:rFonts w:ascii="Times New Roman" w:hAnsi="Times New Roman" w:cs="Times New Roman"/>
          <w:bCs/>
          <w:sz w:val="24"/>
          <w:szCs w:val="24"/>
        </w:rPr>
        <w:t xml:space="preserve">2000.  In f), the frequency diagram of </w:t>
      </w:r>
      <w:proofErr w:type="spellStart"/>
      <w:r w:rsidRPr="00BF14C3">
        <w:rPr>
          <w:rFonts w:ascii="Times New Roman" w:hAnsi="Times New Roman" w:cs="Times New Roman"/>
          <w:bCs/>
          <w:sz w:val="24"/>
          <w:szCs w:val="24"/>
        </w:rPr>
        <w:t>λ</w:t>
      </w:r>
      <w:r w:rsidRPr="00BF14C3">
        <w:rPr>
          <w:rFonts w:ascii="Times New Roman" w:hAnsi="Times New Roman" w:cs="Times New Roman"/>
          <w:bCs/>
          <w:sz w:val="24"/>
          <w:szCs w:val="24"/>
          <w:vertAlign w:val="subscript"/>
        </w:rPr>
        <w:t>max</w:t>
      </w:r>
      <w:proofErr w:type="spellEnd"/>
      <w:r w:rsidRPr="00BF14C3">
        <w:rPr>
          <w:rFonts w:ascii="Times New Roman" w:hAnsi="Times New Roman" w:cs="Times New Roman"/>
          <w:bCs/>
          <w:sz w:val="24"/>
          <w:szCs w:val="24"/>
        </w:rPr>
        <w:t xml:space="preserve"> values for each type of visual pigment (UVS, SWS, MWS, RH1, and LWS respectively) that were used to calculate the mean </w:t>
      </w:r>
      <w:proofErr w:type="spellStart"/>
      <w:r w:rsidRPr="00BF14C3">
        <w:rPr>
          <w:rFonts w:ascii="Times New Roman" w:hAnsi="Times New Roman" w:cs="Times New Roman"/>
          <w:bCs/>
          <w:sz w:val="24"/>
          <w:szCs w:val="24"/>
        </w:rPr>
        <w:t>λ</w:t>
      </w:r>
      <w:r w:rsidRPr="00BF14C3">
        <w:rPr>
          <w:rFonts w:ascii="Times New Roman" w:hAnsi="Times New Roman" w:cs="Times New Roman"/>
          <w:bCs/>
          <w:sz w:val="24"/>
          <w:szCs w:val="24"/>
          <w:vertAlign w:val="subscript"/>
        </w:rPr>
        <w:t>max</w:t>
      </w:r>
      <w:proofErr w:type="spellEnd"/>
      <w:r w:rsidRPr="00BF14C3">
        <w:rPr>
          <w:rFonts w:ascii="Times New Roman" w:hAnsi="Times New Roman" w:cs="Times New Roman"/>
          <w:bCs/>
          <w:sz w:val="24"/>
          <w:szCs w:val="24"/>
        </w:rPr>
        <w:t xml:space="preserve"> value of each visual pigment type. </w:t>
      </w:r>
    </w:p>
    <w:p w:rsidR="00BF14C3" w:rsidRPr="009332F1" w:rsidRDefault="00BF14C3" w:rsidP="004E7C0E">
      <w:pPr>
        <w:pStyle w:val="ListParagraph"/>
        <w:widowControl w:val="0"/>
        <w:spacing w:after="0" w:line="360" w:lineRule="auto"/>
        <w:ind w:left="360"/>
        <w:rPr>
          <w:rFonts w:ascii="Times New Roman" w:hAnsi="Times New Roman" w:cs="Times New Roman"/>
          <w:bCs/>
          <w:sz w:val="24"/>
          <w:szCs w:val="24"/>
        </w:rPr>
      </w:pPr>
    </w:p>
    <w:p w:rsidR="00BF14C3" w:rsidRPr="00BF14C3" w:rsidRDefault="00BF14C3" w:rsidP="004E7C0E">
      <w:pPr>
        <w:widowControl w:val="0"/>
        <w:spacing w:after="0" w:line="360" w:lineRule="auto"/>
        <w:rPr>
          <w:rFonts w:ascii="Times New Roman" w:hAnsi="Times New Roman" w:cs="Times New Roman"/>
          <w:sz w:val="24"/>
          <w:szCs w:val="24"/>
        </w:rPr>
      </w:pPr>
      <w:proofErr w:type="gramStart"/>
      <w:r>
        <w:rPr>
          <w:rFonts w:ascii="Times New Roman" w:hAnsi="Times New Roman" w:cs="Times New Roman"/>
          <w:bCs/>
          <w:sz w:val="24"/>
          <w:szCs w:val="24"/>
        </w:rPr>
        <w:t>Fig. 2</w:t>
      </w:r>
      <w:r w:rsidRPr="00BF14C3">
        <w:rPr>
          <w:rFonts w:ascii="Times New Roman" w:hAnsi="Times New Roman" w:cs="Times New Roman"/>
          <w:bCs/>
          <w:sz w:val="24"/>
          <w:szCs w:val="24"/>
        </w:rPr>
        <w:t>.</w:t>
      </w:r>
      <w:proofErr w:type="gramEnd"/>
      <w:r w:rsidRPr="00BF14C3">
        <w:rPr>
          <w:rFonts w:ascii="Times New Roman" w:hAnsi="Times New Roman" w:cs="Times New Roman"/>
          <w:bCs/>
          <w:sz w:val="24"/>
          <w:szCs w:val="24"/>
        </w:rPr>
        <w:t xml:space="preserve"> </w:t>
      </w:r>
      <w:proofErr w:type="gramStart"/>
      <w:r w:rsidRPr="00BF14C3">
        <w:rPr>
          <w:rFonts w:ascii="Times New Roman" w:hAnsi="Times New Roman" w:cs="Times New Roman"/>
          <w:bCs/>
          <w:sz w:val="24"/>
          <w:szCs w:val="24"/>
        </w:rPr>
        <w:t>Brown-headed cowbird oil droplets.</w:t>
      </w:r>
      <w:proofErr w:type="gramEnd"/>
      <w:r w:rsidRPr="00BF14C3">
        <w:rPr>
          <w:rFonts w:ascii="Times New Roman" w:hAnsi="Times New Roman" w:cs="Times New Roman"/>
          <w:bCs/>
          <w:sz w:val="24"/>
          <w:szCs w:val="24"/>
        </w:rPr>
        <w:t xml:space="preserve"> In a), the normalized absorbance spectra of the, C-Type (blue), P1-type (orange), P2-type (orange-brown), Y-type (yellow), R-type (red), and T-type (purple).  The T-type spectrum shows the raw absolute absorbance of this type for ease of viewing. In b), the frequency diagram of </w:t>
      </w:r>
      <w:proofErr w:type="spellStart"/>
      <w:r w:rsidRPr="00BF14C3">
        <w:rPr>
          <w:rFonts w:ascii="Times New Roman" w:hAnsi="Times New Roman" w:cs="Times New Roman"/>
          <w:bCs/>
          <w:sz w:val="24"/>
          <w:szCs w:val="24"/>
        </w:rPr>
        <w:t>λ</w:t>
      </w:r>
      <w:r w:rsidRPr="00BF14C3">
        <w:rPr>
          <w:rFonts w:ascii="Times New Roman" w:hAnsi="Times New Roman" w:cs="Times New Roman"/>
          <w:bCs/>
          <w:sz w:val="24"/>
          <w:szCs w:val="24"/>
          <w:vertAlign w:val="subscript"/>
        </w:rPr>
        <w:t>cut</w:t>
      </w:r>
      <w:proofErr w:type="spellEnd"/>
      <w:r w:rsidRPr="00BF14C3">
        <w:rPr>
          <w:rFonts w:ascii="Times New Roman" w:hAnsi="Times New Roman" w:cs="Times New Roman"/>
          <w:bCs/>
          <w:sz w:val="24"/>
          <w:szCs w:val="24"/>
        </w:rPr>
        <w:t xml:space="preserve"> values for each type of oil droplet (C-, P1-, P2a-, P2b-, Y-, and R-type respectively) that were used to calculate the mean </w:t>
      </w:r>
      <w:proofErr w:type="spellStart"/>
      <w:r w:rsidRPr="00BF14C3">
        <w:rPr>
          <w:rFonts w:ascii="Times New Roman" w:hAnsi="Times New Roman" w:cs="Times New Roman"/>
          <w:bCs/>
          <w:sz w:val="24"/>
          <w:szCs w:val="24"/>
        </w:rPr>
        <w:t>λ</w:t>
      </w:r>
      <w:r w:rsidRPr="00BF14C3">
        <w:rPr>
          <w:rFonts w:ascii="Times New Roman" w:hAnsi="Times New Roman" w:cs="Times New Roman"/>
          <w:bCs/>
          <w:sz w:val="24"/>
          <w:szCs w:val="24"/>
          <w:vertAlign w:val="subscript"/>
        </w:rPr>
        <w:t>cut</w:t>
      </w:r>
      <w:proofErr w:type="spellEnd"/>
      <w:r w:rsidRPr="00BF14C3">
        <w:rPr>
          <w:rFonts w:ascii="Times New Roman" w:hAnsi="Times New Roman" w:cs="Times New Roman"/>
          <w:bCs/>
          <w:sz w:val="24"/>
          <w:szCs w:val="24"/>
        </w:rPr>
        <w:t xml:space="preserve"> value of each oil droplet type. In c), the spectral tuning effects of the oil droplets on the four classes of single cone (Figure </w:t>
      </w:r>
      <w:r w:rsidR="004F73B5">
        <w:rPr>
          <w:rFonts w:ascii="Times New Roman" w:hAnsi="Times New Roman" w:cs="Times New Roman"/>
          <w:bCs/>
          <w:sz w:val="24"/>
          <w:szCs w:val="24"/>
        </w:rPr>
        <w:t>1</w:t>
      </w:r>
      <w:r w:rsidRPr="00BF14C3">
        <w:rPr>
          <w:rFonts w:ascii="Times New Roman" w:hAnsi="Times New Roman" w:cs="Times New Roman"/>
          <w:bCs/>
          <w:sz w:val="24"/>
          <w:szCs w:val="24"/>
        </w:rPr>
        <w:t xml:space="preserve">a-e) and one double cone (Table </w:t>
      </w:r>
      <w:r w:rsidR="004F73B5">
        <w:rPr>
          <w:rFonts w:ascii="Times New Roman" w:hAnsi="Times New Roman" w:cs="Times New Roman"/>
          <w:bCs/>
          <w:sz w:val="24"/>
          <w:szCs w:val="24"/>
        </w:rPr>
        <w:t>1</w:t>
      </w:r>
      <w:r w:rsidRPr="00BF14C3">
        <w:rPr>
          <w:rFonts w:ascii="Times New Roman" w:hAnsi="Times New Roman" w:cs="Times New Roman"/>
          <w:bCs/>
          <w:sz w:val="24"/>
          <w:szCs w:val="24"/>
        </w:rPr>
        <w:t xml:space="preserve">) visual pigment found in the Brown-headed cowbird. The dotted line spectra represent the visual pigment curves of each photoreceptor.  The solid line spectra represent the effect of the oil droplets and ocular media transmittance on the sensitivity of the entire photoreceptor on the cowbird retina. Visual pigment curves were created using A1-rhodopsin pigment templates from </w:t>
      </w:r>
      <w:proofErr w:type="spellStart"/>
      <w:r w:rsidRPr="00BF14C3">
        <w:rPr>
          <w:rFonts w:ascii="Times New Roman" w:hAnsi="Times New Roman" w:cs="Times New Roman"/>
          <w:bCs/>
          <w:sz w:val="24"/>
          <w:szCs w:val="24"/>
        </w:rPr>
        <w:t>Govardovskii</w:t>
      </w:r>
      <w:proofErr w:type="spellEnd"/>
      <w:r w:rsidRPr="00BF14C3">
        <w:rPr>
          <w:rFonts w:ascii="Times New Roman" w:hAnsi="Times New Roman" w:cs="Times New Roman"/>
          <w:bCs/>
          <w:sz w:val="24"/>
          <w:szCs w:val="24"/>
        </w:rPr>
        <w:t xml:space="preserve"> </w:t>
      </w:r>
      <w:r>
        <w:rPr>
          <w:rFonts w:ascii="Times New Roman" w:hAnsi="Times New Roman" w:cs="Times New Roman"/>
          <w:bCs/>
          <w:sz w:val="24"/>
          <w:szCs w:val="24"/>
        </w:rPr>
        <w:t xml:space="preserve">et al. </w:t>
      </w:r>
      <w:r w:rsidRPr="00BF14C3">
        <w:rPr>
          <w:rFonts w:ascii="Times New Roman" w:hAnsi="Times New Roman" w:cs="Times New Roman"/>
          <w:bCs/>
          <w:sz w:val="24"/>
          <w:szCs w:val="24"/>
        </w:rPr>
        <w:t xml:space="preserve">2000 and oil droplet transmittance templates from Hart and </w:t>
      </w:r>
      <w:proofErr w:type="spellStart"/>
      <w:r w:rsidRPr="00BF14C3">
        <w:rPr>
          <w:rFonts w:ascii="Times New Roman" w:hAnsi="Times New Roman" w:cs="Times New Roman"/>
          <w:bCs/>
          <w:sz w:val="24"/>
          <w:szCs w:val="24"/>
        </w:rPr>
        <w:t>Vorobyev</w:t>
      </w:r>
      <w:proofErr w:type="spellEnd"/>
      <w:r w:rsidRPr="00BF14C3">
        <w:rPr>
          <w:rFonts w:ascii="Times New Roman" w:hAnsi="Times New Roman" w:cs="Times New Roman"/>
          <w:bCs/>
          <w:sz w:val="24"/>
          <w:szCs w:val="24"/>
        </w:rPr>
        <w:t xml:space="preserve"> </w:t>
      </w:r>
      <w:r w:rsidR="0090007F">
        <w:rPr>
          <w:rFonts w:ascii="Times New Roman" w:hAnsi="Times New Roman" w:cs="Times New Roman"/>
          <w:bCs/>
          <w:sz w:val="24"/>
          <w:szCs w:val="24"/>
        </w:rPr>
        <w:t>(</w:t>
      </w:r>
      <w:r w:rsidRPr="00BF14C3">
        <w:rPr>
          <w:rFonts w:ascii="Times New Roman" w:hAnsi="Times New Roman" w:cs="Times New Roman"/>
          <w:bCs/>
          <w:sz w:val="24"/>
          <w:szCs w:val="24"/>
        </w:rPr>
        <w:t>2005</w:t>
      </w:r>
      <w:r w:rsidR="0090007F">
        <w:rPr>
          <w:rFonts w:ascii="Times New Roman" w:hAnsi="Times New Roman" w:cs="Times New Roman"/>
          <w:bCs/>
          <w:sz w:val="24"/>
          <w:szCs w:val="24"/>
        </w:rPr>
        <w:t>)</w:t>
      </w:r>
      <w:r w:rsidRPr="00BF14C3">
        <w:rPr>
          <w:rFonts w:ascii="Times New Roman" w:hAnsi="Times New Roman" w:cs="Times New Roman"/>
          <w:bCs/>
          <w:sz w:val="24"/>
          <w:szCs w:val="24"/>
        </w:rPr>
        <w:t xml:space="preserve">. Double cone spectral sensitivity is based solely on the P1 type oil droplet. The color of the lines corresponds to specific photoreceptor types; UVS (violet), SWS (blue), MWS (green), LWS (red), double cone (LWS [red] pigment with P1-type [orange] oil droplet). In d), the resulting clusters from oil droplet cluster analysis based on </w:t>
      </w:r>
      <w:proofErr w:type="spellStart"/>
      <w:r w:rsidRPr="00BF14C3">
        <w:rPr>
          <w:rFonts w:ascii="Times New Roman" w:hAnsi="Times New Roman" w:cs="Times New Roman"/>
          <w:bCs/>
          <w:sz w:val="24"/>
          <w:szCs w:val="24"/>
        </w:rPr>
        <w:t>λ</w:t>
      </w:r>
      <w:r w:rsidRPr="00BF14C3">
        <w:rPr>
          <w:rFonts w:ascii="Times New Roman" w:hAnsi="Times New Roman" w:cs="Times New Roman"/>
          <w:bCs/>
          <w:sz w:val="24"/>
          <w:szCs w:val="24"/>
          <w:vertAlign w:val="subscript"/>
        </w:rPr>
        <w:t>mid</w:t>
      </w:r>
      <w:proofErr w:type="spellEnd"/>
      <w:r w:rsidRPr="00BF14C3">
        <w:rPr>
          <w:rFonts w:ascii="Times New Roman" w:hAnsi="Times New Roman" w:cs="Times New Roman"/>
          <w:bCs/>
          <w:sz w:val="24"/>
          <w:szCs w:val="24"/>
        </w:rPr>
        <w:t xml:space="preserve"> and </w:t>
      </w:r>
      <w:proofErr w:type="spellStart"/>
      <w:r w:rsidRPr="00BF14C3">
        <w:rPr>
          <w:rFonts w:ascii="Times New Roman" w:hAnsi="Times New Roman" w:cs="Times New Roman"/>
          <w:bCs/>
          <w:sz w:val="24"/>
          <w:szCs w:val="24"/>
        </w:rPr>
        <w:t>λ</w:t>
      </w:r>
      <w:r w:rsidRPr="00BF14C3">
        <w:rPr>
          <w:rFonts w:ascii="Times New Roman" w:hAnsi="Times New Roman" w:cs="Times New Roman"/>
          <w:bCs/>
          <w:sz w:val="24"/>
          <w:szCs w:val="24"/>
          <w:vertAlign w:val="subscript"/>
        </w:rPr>
        <w:t>cut</w:t>
      </w:r>
      <w:proofErr w:type="spellEnd"/>
      <w:r w:rsidRPr="00BF14C3">
        <w:rPr>
          <w:rFonts w:ascii="Times New Roman" w:hAnsi="Times New Roman" w:cs="Times New Roman"/>
          <w:bCs/>
          <w:sz w:val="24"/>
          <w:szCs w:val="24"/>
        </w:rPr>
        <w:t xml:space="preserve"> values (C-Type is blue stars, P1-Type is orange squares, Y-Type is yellow diamonds, and R-Type is red triangles).</w:t>
      </w:r>
    </w:p>
    <w:p w:rsidR="00D07E42" w:rsidRDefault="00D07E42" w:rsidP="004E7C0E">
      <w:pPr>
        <w:widowControl w:val="0"/>
        <w:spacing w:after="0" w:line="360" w:lineRule="auto"/>
        <w:rPr>
          <w:rFonts w:ascii="Times New Roman" w:hAnsi="Times New Roman" w:cs="Times New Roman"/>
          <w:sz w:val="24"/>
          <w:szCs w:val="24"/>
        </w:rPr>
      </w:pPr>
    </w:p>
    <w:p w:rsidR="00D07E42" w:rsidRDefault="00D07E42" w:rsidP="004E7C0E">
      <w:pPr>
        <w:widowControl w:val="0"/>
        <w:spacing w:after="0" w:line="360" w:lineRule="auto"/>
        <w:rPr>
          <w:rFonts w:ascii="Times New Roman" w:hAnsi="Times New Roman" w:cs="Times New Roman"/>
          <w:sz w:val="24"/>
          <w:szCs w:val="24"/>
        </w:rPr>
      </w:pPr>
    </w:p>
    <w:p w:rsidR="00D07E42" w:rsidRDefault="00D07E42" w:rsidP="004E7C0E">
      <w:pPr>
        <w:widowControl w:val="0"/>
        <w:spacing w:after="0"/>
        <w:rPr>
          <w:rFonts w:ascii="Times New Roman" w:hAnsi="Times New Roman" w:cs="Times New Roman"/>
          <w:sz w:val="24"/>
          <w:szCs w:val="24"/>
        </w:rPr>
      </w:pPr>
      <w:r>
        <w:rPr>
          <w:rFonts w:ascii="Times New Roman" w:hAnsi="Times New Roman" w:cs="Times New Roman"/>
          <w:sz w:val="24"/>
          <w:szCs w:val="24"/>
        </w:rPr>
        <w:br w:type="page"/>
      </w:r>
    </w:p>
    <w:p w:rsidR="00D07E42" w:rsidRDefault="00D07E42" w:rsidP="004E7C0E">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Fig. 1</w:t>
      </w:r>
    </w:p>
    <w:p w:rsidR="00D07E42" w:rsidRDefault="00A50375" w:rsidP="004E7C0E">
      <w:pPr>
        <w:widowControl w:val="0"/>
        <w:spacing w:after="0" w:line="360" w:lineRule="auto"/>
        <w:rPr>
          <w:rFonts w:ascii="Times New Roman" w:hAnsi="Times New Roman" w:cs="Times New Roman"/>
          <w:sz w:val="24"/>
          <w:szCs w:val="24"/>
        </w:rPr>
      </w:pPr>
      <w:r>
        <w:rPr>
          <w:noProof/>
        </w:rPr>
        <w:drawing>
          <wp:inline distT="0" distB="0" distL="0" distR="0">
            <wp:extent cx="5943600" cy="53827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382782"/>
                    </a:xfrm>
                    <a:prstGeom prst="rect">
                      <a:avLst/>
                    </a:prstGeom>
                    <a:noFill/>
                    <a:ln>
                      <a:noFill/>
                    </a:ln>
                  </pic:spPr>
                </pic:pic>
              </a:graphicData>
            </a:graphic>
          </wp:inline>
        </w:drawing>
      </w:r>
    </w:p>
    <w:p w:rsidR="00D07E42" w:rsidRDefault="00D07E42" w:rsidP="004E7C0E">
      <w:pPr>
        <w:widowControl w:val="0"/>
        <w:rPr>
          <w:rFonts w:ascii="Times New Roman" w:hAnsi="Times New Roman" w:cs="Times New Roman"/>
          <w:sz w:val="24"/>
          <w:szCs w:val="24"/>
        </w:rPr>
      </w:pPr>
      <w:r>
        <w:rPr>
          <w:rFonts w:ascii="Times New Roman" w:hAnsi="Times New Roman" w:cs="Times New Roman"/>
          <w:sz w:val="24"/>
          <w:szCs w:val="24"/>
        </w:rPr>
        <w:br w:type="page"/>
      </w:r>
    </w:p>
    <w:p w:rsidR="00D07E42" w:rsidRDefault="00D07E42" w:rsidP="004E7C0E">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Fig. 2</w:t>
      </w:r>
    </w:p>
    <w:p w:rsidR="00D07E42" w:rsidRDefault="00D07E42" w:rsidP="004E7C0E">
      <w:pPr>
        <w:widowControl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265430</wp:posOffset>
            </wp:positionV>
            <wp:extent cx="5390515" cy="39897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390515" cy="3989705"/>
                    </a:xfrm>
                    <a:prstGeom prst="rect">
                      <a:avLst/>
                    </a:prstGeom>
                    <a:noFill/>
                    <a:ln w="9525">
                      <a:noFill/>
                      <a:miter lim="800000"/>
                      <a:headEnd/>
                      <a:tailEnd/>
                    </a:ln>
                  </pic:spPr>
                </pic:pic>
              </a:graphicData>
            </a:graphic>
          </wp:anchor>
        </w:drawing>
      </w:r>
    </w:p>
    <w:p w:rsidR="00D07E42" w:rsidRDefault="00D07E42" w:rsidP="004E7C0E">
      <w:pPr>
        <w:widowControl w:val="0"/>
        <w:spacing w:after="0" w:line="360" w:lineRule="auto"/>
        <w:rPr>
          <w:rFonts w:ascii="Times New Roman" w:hAnsi="Times New Roman" w:cs="Times New Roman"/>
          <w:sz w:val="24"/>
          <w:szCs w:val="24"/>
        </w:rPr>
      </w:pPr>
    </w:p>
    <w:p w:rsidR="00D07E42" w:rsidRDefault="00D07E42" w:rsidP="004E7C0E">
      <w:pPr>
        <w:widowControl w:val="0"/>
        <w:spacing w:after="0" w:line="360" w:lineRule="auto"/>
        <w:rPr>
          <w:rFonts w:ascii="Times New Roman" w:hAnsi="Times New Roman" w:cs="Times New Roman"/>
          <w:sz w:val="24"/>
          <w:szCs w:val="24"/>
        </w:rPr>
      </w:pPr>
    </w:p>
    <w:p w:rsidR="00801E0B" w:rsidRDefault="00801E0B" w:rsidP="004E7C0E">
      <w:pPr>
        <w:widowControl w:val="0"/>
        <w:spacing w:after="0" w:line="360" w:lineRule="auto"/>
        <w:ind w:left="540" w:hanging="540"/>
        <w:rPr>
          <w:rFonts w:ascii="Times New Roman" w:hAnsi="Times New Roman" w:cs="Times New Roman"/>
          <w:sz w:val="24"/>
          <w:szCs w:val="24"/>
        </w:rPr>
      </w:pPr>
    </w:p>
    <w:p w:rsidR="00801E0B" w:rsidRDefault="00801E0B" w:rsidP="004E7C0E">
      <w:pPr>
        <w:widowControl w:val="0"/>
        <w:spacing w:after="0" w:line="360" w:lineRule="auto"/>
        <w:ind w:left="540" w:hanging="540"/>
        <w:rPr>
          <w:rFonts w:ascii="Times New Roman" w:hAnsi="Times New Roman" w:cs="Times New Roman"/>
          <w:sz w:val="24"/>
          <w:szCs w:val="24"/>
        </w:rPr>
      </w:pPr>
    </w:p>
    <w:p w:rsidR="00627597" w:rsidRDefault="00627597" w:rsidP="004E7C0E">
      <w:pPr>
        <w:widowControl w:val="0"/>
        <w:spacing w:after="0" w:line="360" w:lineRule="auto"/>
        <w:rPr>
          <w:rFonts w:ascii="Times New Roman" w:hAnsi="Times New Roman" w:cs="Times New Roman"/>
          <w:sz w:val="24"/>
          <w:szCs w:val="24"/>
        </w:rPr>
      </w:pPr>
    </w:p>
    <w:p w:rsidR="00D07E42" w:rsidRDefault="00D07E42" w:rsidP="004E7C0E">
      <w:pPr>
        <w:widowControl w:val="0"/>
        <w:spacing w:after="0" w:line="360" w:lineRule="auto"/>
        <w:rPr>
          <w:rFonts w:ascii="Times New Roman" w:hAnsi="Times New Roman" w:cs="Times New Roman"/>
          <w:sz w:val="24"/>
          <w:szCs w:val="24"/>
        </w:rPr>
      </w:pPr>
    </w:p>
    <w:p w:rsidR="00D07E42" w:rsidRDefault="00D07E42" w:rsidP="004E7C0E">
      <w:pPr>
        <w:widowControl w:val="0"/>
        <w:spacing w:after="0" w:line="360" w:lineRule="auto"/>
        <w:rPr>
          <w:rFonts w:ascii="Times New Roman" w:hAnsi="Times New Roman" w:cs="Times New Roman"/>
          <w:sz w:val="24"/>
          <w:szCs w:val="24"/>
        </w:rPr>
      </w:pPr>
    </w:p>
    <w:p w:rsidR="00D07E42" w:rsidRDefault="00D07E42" w:rsidP="004E7C0E">
      <w:pPr>
        <w:widowControl w:val="0"/>
        <w:spacing w:after="0" w:line="360" w:lineRule="auto"/>
        <w:rPr>
          <w:rFonts w:ascii="Times New Roman" w:hAnsi="Times New Roman" w:cs="Times New Roman"/>
          <w:sz w:val="24"/>
          <w:szCs w:val="24"/>
        </w:rPr>
      </w:pPr>
    </w:p>
    <w:p w:rsidR="00D07E42" w:rsidRDefault="00D07E42" w:rsidP="004E7C0E">
      <w:pPr>
        <w:widowControl w:val="0"/>
        <w:spacing w:after="0" w:line="360" w:lineRule="auto"/>
        <w:rPr>
          <w:rFonts w:ascii="Times New Roman" w:hAnsi="Times New Roman" w:cs="Times New Roman"/>
          <w:sz w:val="24"/>
          <w:szCs w:val="24"/>
        </w:rPr>
      </w:pPr>
    </w:p>
    <w:p w:rsidR="00D07E42" w:rsidRDefault="00D07E42" w:rsidP="004E7C0E">
      <w:pPr>
        <w:widowControl w:val="0"/>
        <w:spacing w:after="0" w:line="360" w:lineRule="auto"/>
        <w:rPr>
          <w:rFonts w:ascii="Times New Roman" w:hAnsi="Times New Roman" w:cs="Times New Roman"/>
          <w:sz w:val="24"/>
          <w:szCs w:val="24"/>
        </w:rPr>
      </w:pPr>
    </w:p>
    <w:p w:rsidR="00D07E42" w:rsidRDefault="00D07E42" w:rsidP="004E7C0E">
      <w:pPr>
        <w:widowControl w:val="0"/>
        <w:spacing w:after="0" w:line="360" w:lineRule="auto"/>
        <w:rPr>
          <w:rFonts w:ascii="Times New Roman" w:hAnsi="Times New Roman" w:cs="Times New Roman"/>
          <w:sz w:val="24"/>
          <w:szCs w:val="24"/>
        </w:rPr>
      </w:pPr>
    </w:p>
    <w:p w:rsidR="00D07E42" w:rsidRDefault="00D07E42" w:rsidP="004E7C0E">
      <w:pPr>
        <w:widowControl w:val="0"/>
        <w:spacing w:after="0" w:line="360" w:lineRule="auto"/>
        <w:rPr>
          <w:rFonts w:ascii="Times New Roman" w:hAnsi="Times New Roman" w:cs="Times New Roman"/>
          <w:sz w:val="24"/>
          <w:szCs w:val="24"/>
        </w:rPr>
      </w:pPr>
    </w:p>
    <w:p w:rsidR="00D07E42" w:rsidRDefault="00D07E42" w:rsidP="004E7C0E">
      <w:pPr>
        <w:widowControl w:val="0"/>
        <w:spacing w:after="0" w:line="360" w:lineRule="auto"/>
        <w:rPr>
          <w:rFonts w:ascii="Times New Roman" w:hAnsi="Times New Roman" w:cs="Times New Roman"/>
          <w:sz w:val="24"/>
          <w:szCs w:val="24"/>
        </w:rPr>
      </w:pPr>
    </w:p>
    <w:p w:rsidR="00D07E42" w:rsidRDefault="00D07E42" w:rsidP="004E7C0E">
      <w:pPr>
        <w:widowControl w:val="0"/>
        <w:spacing w:after="0" w:line="360" w:lineRule="auto"/>
        <w:rPr>
          <w:rFonts w:ascii="Times New Roman" w:hAnsi="Times New Roman" w:cs="Times New Roman"/>
          <w:sz w:val="24"/>
          <w:szCs w:val="24"/>
        </w:rPr>
      </w:pPr>
    </w:p>
    <w:p w:rsidR="00D07E42" w:rsidRDefault="00D07E42" w:rsidP="004E7C0E">
      <w:pPr>
        <w:widowControl w:val="0"/>
        <w:spacing w:after="0" w:line="360" w:lineRule="auto"/>
        <w:rPr>
          <w:rFonts w:ascii="Times New Roman" w:hAnsi="Times New Roman" w:cs="Times New Roman"/>
          <w:sz w:val="24"/>
          <w:szCs w:val="24"/>
        </w:rPr>
      </w:pPr>
    </w:p>
    <w:p w:rsidR="00D07E42" w:rsidRDefault="00D07E42" w:rsidP="004E7C0E">
      <w:pPr>
        <w:widowControl w:val="0"/>
        <w:spacing w:after="0" w:line="360" w:lineRule="auto"/>
        <w:rPr>
          <w:rFonts w:ascii="Times New Roman" w:hAnsi="Times New Roman" w:cs="Times New Roman"/>
          <w:sz w:val="24"/>
          <w:szCs w:val="24"/>
        </w:rPr>
      </w:pPr>
    </w:p>
    <w:p w:rsidR="00D07E42" w:rsidRDefault="00D07E42" w:rsidP="004E7C0E">
      <w:pPr>
        <w:widowControl w:val="0"/>
        <w:rPr>
          <w:rFonts w:ascii="Times New Roman" w:hAnsi="Times New Roman" w:cs="Times New Roman"/>
          <w:sz w:val="24"/>
          <w:szCs w:val="24"/>
        </w:rPr>
      </w:pPr>
    </w:p>
    <w:sectPr w:rsidR="00D07E42" w:rsidSect="00080CF2">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59C" w:rsidRDefault="0018059C" w:rsidP="00B73857">
      <w:pPr>
        <w:spacing w:after="0" w:line="240" w:lineRule="auto"/>
      </w:pPr>
      <w:r>
        <w:separator/>
      </w:r>
    </w:p>
  </w:endnote>
  <w:endnote w:type="continuationSeparator" w:id="0">
    <w:p w:rsidR="0018059C" w:rsidRDefault="0018059C" w:rsidP="00B7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59C" w:rsidRDefault="0018059C" w:rsidP="00B73857">
      <w:pPr>
        <w:spacing w:after="0" w:line="240" w:lineRule="auto"/>
      </w:pPr>
      <w:r>
        <w:separator/>
      </w:r>
    </w:p>
  </w:footnote>
  <w:footnote w:type="continuationSeparator" w:id="0">
    <w:p w:rsidR="0018059C" w:rsidRDefault="0018059C" w:rsidP="00B738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41285"/>
      <w:docPartObj>
        <w:docPartGallery w:val="Page Numbers (Top of Page)"/>
        <w:docPartUnique/>
      </w:docPartObj>
    </w:sdtPr>
    <w:sdtEndPr/>
    <w:sdtContent>
      <w:p w:rsidR="00B73857" w:rsidRDefault="00B73857">
        <w:pPr>
          <w:pStyle w:val="Header"/>
          <w:jc w:val="right"/>
        </w:pPr>
        <w:r>
          <w:fldChar w:fldCharType="begin"/>
        </w:r>
        <w:r>
          <w:instrText xml:space="preserve"> PAGE   \* MERGEFORMAT </w:instrText>
        </w:r>
        <w:r>
          <w:fldChar w:fldCharType="separate"/>
        </w:r>
        <w:r w:rsidR="002D1F0B">
          <w:rPr>
            <w:noProof/>
          </w:rPr>
          <w:t>9</w:t>
        </w:r>
        <w:r>
          <w:fldChar w:fldCharType="end"/>
        </w:r>
      </w:p>
    </w:sdtContent>
  </w:sdt>
  <w:p w:rsidR="00B73857" w:rsidRDefault="00B738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71D5A"/>
    <w:multiLevelType w:val="hybridMultilevel"/>
    <w:tmpl w:val="9B20AFB8"/>
    <w:lvl w:ilvl="0" w:tplc="C1FA1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74D21"/>
    <w:rsid w:val="00003F4C"/>
    <w:rsid w:val="0001686E"/>
    <w:rsid w:val="000224A9"/>
    <w:rsid w:val="00041767"/>
    <w:rsid w:val="00057F29"/>
    <w:rsid w:val="00075430"/>
    <w:rsid w:val="000765C0"/>
    <w:rsid w:val="00080CF2"/>
    <w:rsid w:val="00094D08"/>
    <w:rsid w:val="000A7252"/>
    <w:rsid w:val="000B0A23"/>
    <w:rsid w:val="000E1D9D"/>
    <w:rsid w:val="000E7661"/>
    <w:rsid w:val="00121FEE"/>
    <w:rsid w:val="00126D70"/>
    <w:rsid w:val="00165367"/>
    <w:rsid w:val="00172066"/>
    <w:rsid w:val="0017382E"/>
    <w:rsid w:val="00175697"/>
    <w:rsid w:val="00180001"/>
    <w:rsid w:val="0018059C"/>
    <w:rsid w:val="0018519F"/>
    <w:rsid w:val="00204C85"/>
    <w:rsid w:val="00206F22"/>
    <w:rsid w:val="0021697A"/>
    <w:rsid w:val="00232BED"/>
    <w:rsid w:val="00234F58"/>
    <w:rsid w:val="00265461"/>
    <w:rsid w:val="002852A3"/>
    <w:rsid w:val="00286906"/>
    <w:rsid w:val="002C6815"/>
    <w:rsid w:val="002D1F0B"/>
    <w:rsid w:val="002E0E30"/>
    <w:rsid w:val="002F7E98"/>
    <w:rsid w:val="0031643E"/>
    <w:rsid w:val="003250EC"/>
    <w:rsid w:val="00335861"/>
    <w:rsid w:val="00374F44"/>
    <w:rsid w:val="00386EA4"/>
    <w:rsid w:val="00393EB9"/>
    <w:rsid w:val="003A26A1"/>
    <w:rsid w:val="003B38FC"/>
    <w:rsid w:val="003D746D"/>
    <w:rsid w:val="003E2F0E"/>
    <w:rsid w:val="004127BE"/>
    <w:rsid w:val="00440990"/>
    <w:rsid w:val="00441118"/>
    <w:rsid w:val="00455F37"/>
    <w:rsid w:val="00462EBF"/>
    <w:rsid w:val="0047185E"/>
    <w:rsid w:val="00496BB5"/>
    <w:rsid w:val="004A7911"/>
    <w:rsid w:val="004E6E3B"/>
    <w:rsid w:val="004E7C0E"/>
    <w:rsid w:val="004F73B5"/>
    <w:rsid w:val="00516519"/>
    <w:rsid w:val="00523DBB"/>
    <w:rsid w:val="005849F0"/>
    <w:rsid w:val="00590553"/>
    <w:rsid w:val="005A688F"/>
    <w:rsid w:val="005C28F3"/>
    <w:rsid w:val="005D4C27"/>
    <w:rsid w:val="005F148B"/>
    <w:rsid w:val="005F29CF"/>
    <w:rsid w:val="005F5964"/>
    <w:rsid w:val="00601142"/>
    <w:rsid w:val="00624BEB"/>
    <w:rsid w:val="00627597"/>
    <w:rsid w:val="00630AE7"/>
    <w:rsid w:val="00641BFD"/>
    <w:rsid w:val="00660C86"/>
    <w:rsid w:val="00670017"/>
    <w:rsid w:val="00671F6D"/>
    <w:rsid w:val="00694C25"/>
    <w:rsid w:val="0069503F"/>
    <w:rsid w:val="006A000A"/>
    <w:rsid w:val="006C061F"/>
    <w:rsid w:val="00702F42"/>
    <w:rsid w:val="00707B2E"/>
    <w:rsid w:val="0071598A"/>
    <w:rsid w:val="007411A1"/>
    <w:rsid w:val="007509F6"/>
    <w:rsid w:val="007815D6"/>
    <w:rsid w:val="00781CCD"/>
    <w:rsid w:val="0078389E"/>
    <w:rsid w:val="00787D5C"/>
    <w:rsid w:val="007957E8"/>
    <w:rsid w:val="00795857"/>
    <w:rsid w:val="007D2AF4"/>
    <w:rsid w:val="007E0ECE"/>
    <w:rsid w:val="007F5DEB"/>
    <w:rsid w:val="00801E0B"/>
    <w:rsid w:val="0080660A"/>
    <w:rsid w:val="00853616"/>
    <w:rsid w:val="008578F0"/>
    <w:rsid w:val="00885476"/>
    <w:rsid w:val="0088719B"/>
    <w:rsid w:val="008B2A6F"/>
    <w:rsid w:val="008B7201"/>
    <w:rsid w:val="008D3C4F"/>
    <w:rsid w:val="008D50C6"/>
    <w:rsid w:val="0090007F"/>
    <w:rsid w:val="0090268E"/>
    <w:rsid w:val="009307B1"/>
    <w:rsid w:val="00934907"/>
    <w:rsid w:val="00943B77"/>
    <w:rsid w:val="0094762D"/>
    <w:rsid w:val="00975515"/>
    <w:rsid w:val="00985C14"/>
    <w:rsid w:val="00990183"/>
    <w:rsid w:val="009B1DD1"/>
    <w:rsid w:val="009B28AD"/>
    <w:rsid w:val="009C0A52"/>
    <w:rsid w:val="009E5D5C"/>
    <w:rsid w:val="00A04704"/>
    <w:rsid w:val="00A50375"/>
    <w:rsid w:val="00A9746C"/>
    <w:rsid w:val="00AA63A2"/>
    <w:rsid w:val="00AB7E00"/>
    <w:rsid w:val="00AD5ABA"/>
    <w:rsid w:val="00AF7A49"/>
    <w:rsid w:val="00B34874"/>
    <w:rsid w:val="00B45B1C"/>
    <w:rsid w:val="00B566EC"/>
    <w:rsid w:val="00B6697A"/>
    <w:rsid w:val="00B73857"/>
    <w:rsid w:val="00BD7138"/>
    <w:rsid w:val="00BF14C3"/>
    <w:rsid w:val="00BF61A4"/>
    <w:rsid w:val="00C25026"/>
    <w:rsid w:val="00C35118"/>
    <w:rsid w:val="00C37574"/>
    <w:rsid w:val="00C44179"/>
    <w:rsid w:val="00C51989"/>
    <w:rsid w:val="00CB4153"/>
    <w:rsid w:val="00CD769C"/>
    <w:rsid w:val="00CF30DB"/>
    <w:rsid w:val="00CF5C72"/>
    <w:rsid w:val="00D07E42"/>
    <w:rsid w:val="00D100BB"/>
    <w:rsid w:val="00D516B5"/>
    <w:rsid w:val="00D728AD"/>
    <w:rsid w:val="00D81B50"/>
    <w:rsid w:val="00D84550"/>
    <w:rsid w:val="00D97BFB"/>
    <w:rsid w:val="00DA2EFE"/>
    <w:rsid w:val="00DB295E"/>
    <w:rsid w:val="00DC70FD"/>
    <w:rsid w:val="00DD0303"/>
    <w:rsid w:val="00DF0676"/>
    <w:rsid w:val="00DF7E40"/>
    <w:rsid w:val="00E031DF"/>
    <w:rsid w:val="00E1260D"/>
    <w:rsid w:val="00E25271"/>
    <w:rsid w:val="00E420BB"/>
    <w:rsid w:val="00E44712"/>
    <w:rsid w:val="00E53CFF"/>
    <w:rsid w:val="00E64C0B"/>
    <w:rsid w:val="00E74C5A"/>
    <w:rsid w:val="00E74D21"/>
    <w:rsid w:val="00E871A0"/>
    <w:rsid w:val="00EA473E"/>
    <w:rsid w:val="00EA5E25"/>
    <w:rsid w:val="00EA7979"/>
    <w:rsid w:val="00EB155D"/>
    <w:rsid w:val="00EF11D8"/>
    <w:rsid w:val="00F713D4"/>
    <w:rsid w:val="00FB52DC"/>
    <w:rsid w:val="00FE7AF6"/>
    <w:rsid w:val="00FF52E6"/>
    <w:rsid w:val="00FF5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C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F52E6"/>
    <w:rPr>
      <w:sz w:val="16"/>
      <w:szCs w:val="16"/>
    </w:rPr>
  </w:style>
  <w:style w:type="paragraph" w:styleId="CommentText">
    <w:name w:val="annotation text"/>
    <w:basedOn w:val="Normal"/>
    <w:link w:val="CommentTextChar"/>
    <w:uiPriority w:val="99"/>
    <w:semiHidden/>
    <w:unhideWhenUsed/>
    <w:rsid w:val="00FF52E6"/>
    <w:pPr>
      <w:spacing w:line="240" w:lineRule="auto"/>
    </w:pPr>
    <w:rPr>
      <w:sz w:val="20"/>
      <w:szCs w:val="20"/>
    </w:rPr>
  </w:style>
  <w:style w:type="character" w:customStyle="1" w:styleId="CommentTextChar">
    <w:name w:val="Comment Text Char"/>
    <w:basedOn w:val="DefaultParagraphFont"/>
    <w:link w:val="CommentText"/>
    <w:uiPriority w:val="99"/>
    <w:semiHidden/>
    <w:rsid w:val="00FF52E6"/>
    <w:rPr>
      <w:sz w:val="20"/>
      <w:szCs w:val="20"/>
    </w:rPr>
  </w:style>
  <w:style w:type="paragraph" w:styleId="CommentSubject">
    <w:name w:val="annotation subject"/>
    <w:basedOn w:val="CommentText"/>
    <w:next w:val="CommentText"/>
    <w:link w:val="CommentSubjectChar"/>
    <w:uiPriority w:val="99"/>
    <w:semiHidden/>
    <w:unhideWhenUsed/>
    <w:rsid w:val="00FF52E6"/>
    <w:rPr>
      <w:b/>
      <w:bCs/>
    </w:rPr>
  </w:style>
  <w:style w:type="character" w:customStyle="1" w:styleId="CommentSubjectChar">
    <w:name w:val="Comment Subject Char"/>
    <w:basedOn w:val="CommentTextChar"/>
    <w:link w:val="CommentSubject"/>
    <w:uiPriority w:val="99"/>
    <w:semiHidden/>
    <w:rsid w:val="00FF52E6"/>
    <w:rPr>
      <w:b/>
      <w:bCs/>
      <w:sz w:val="20"/>
      <w:szCs w:val="20"/>
    </w:rPr>
  </w:style>
  <w:style w:type="paragraph" w:styleId="BalloonText">
    <w:name w:val="Balloon Text"/>
    <w:basedOn w:val="Normal"/>
    <w:link w:val="BalloonTextChar"/>
    <w:uiPriority w:val="99"/>
    <w:semiHidden/>
    <w:unhideWhenUsed/>
    <w:rsid w:val="00FF5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2E6"/>
    <w:rPr>
      <w:rFonts w:ascii="Tahoma" w:hAnsi="Tahoma" w:cs="Tahoma"/>
      <w:sz w:val="16"/>
      <w:szCs w:val="16"/>
    </w:rPr>
  </w:style>
  <w:style w:type="paragraph" w:styleId="ListParagraph">
    <w:name w:val="List Paragraph"/>
    <w:basedOn w:val="Normal"/>
    <w:uiPriority w:val="34"/>
    <w:qFormat/>
    <w:rsid w:val="00BF14C3"/>
    <w:pPr>
      <w:ind w:left="720"/>
      <w:contextualSpacing/>
    </w:pPr>
  </w:style>
  <w:style w:type="table" w:styleId="TableGrid">
    <w:name w:val="Table Grid"/>
    <w:basedOn w:val="TableNormal"/>
    <w:uiPriority w:val="59"/>
    <w:rsid w:val="004A79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A791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B738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3857"/>
  </w:style>
  <w:style w:type="paragraph" w:styleId="Footer">
    <w:name w:val="footer"/>
    <w:basedOn w:val="Normal"/>
    <w:link w:val="FooterChar"/>
    <w:uiPriority w:val="99"/>
    <w:semiHidden/>
    <w:unhideWhenUsed/>
    <w:rsid w:val="00B7385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738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2393</Words>
  <Characters>13646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Biological Sciences</cp:lastModifiedBy>
  <cp:revision>6</cp:revision>
  <dcterms:created xsi:type="dcterms:W3CDTF">2013-02-28T06:08:00Z</dcterms:created>
  <dcterms:modified xsi:type="dcterms:W3CDTF">2013-02-28T15:56:00Z</dcterms:modified>
</cp:coreProperties>
</file>