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B" w:rsidRPr="008744E3" w:rsidRDefault="00790C3B" w:rsidP="0033742B">
      <w:pPr>
        <w:pStyle w:val="Standa1"/>
        <w:keepNext/>
        <w:keepLines/>
        <w:spacing w:line="360" w:lineRule="auto"/>
      </w:pPr>
      <w:r w:rsidRPr="008744E3">
        <w:rPr>
          <w:b/>
        </w:rPr>
        <w:t xml:space="preserve">Table </w:t>
      </w:r>
      <w:r w:rsidR="00224A97">
        <w:rPr>
          <w:b/>
        </w:rPr>
        <w:t>S</w:t>
      </w:r>
      <w:r w:rsidRPr="008744E3">
        <w:rPr>
          <w:b/>
        </w:rPr>
        <w:t xml:space="preserve">1   Primers for amplification of </w:t>
      </w:r>
      <w:r w:rsidR="00F51B40" w:rsidRPr="008744E3">
        <w:rPr>
          <w:b/>
        </w:rPr>
        <w:t>HPyV</w:t>
      </w:r>
      <w:r w:rsidR="00F51B40">
        <w:rPr>
          <w:b/>
        </w:rPr>
        <w:t>12</w:t>
      </w:r>
    </w:p>
    <w:tbl>
      <w:tblPr>
        <w:tblW w:w="11754" w:type="dxa"/>
        <w:tblInd w:w="108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2714"/>
        <w:gridCol w:w="849"/>
        <w:gridCol w:w="940"/>
        <w:gridCol w:w="4474"/>
        <w:gridCol w:w="1251"/>
        <w:gridCol w:w="1526"/>
      </w:tblGrid>
      <w:tr w:rsidR="005D3EE5" w:rsidRPr="008744E3" w:rsidTr="005A7C17">
        <w:trPr>
          <w:trHeight w:val="556"/>
        </w:trPr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b/>
              </w:rPr>
            </w:pPr>
            <w:r w:rsidRPr="008744E3">
              <w:rPr>
                <w:b/>
              </w:rPr>
              <w:t>Primer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8744E3">
              <w:rPr>
                <w:b/>
              </w:rPr>
              <w:t>PCR round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8744E3">
              <w:rPr>
                <w:b/>
              </w:rPr>
              <w:t>Target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8744E3">
              <w:rPr>
                <w:b/>
              </w:rPr>
              <w:t>Sequence (5´-3´)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b/>
              </w:rPr>
            </w:pPr>
            <w:r w:rsidRPr="008744E3">
              <w:rPr>
                <w:b/>
              </w:rPr>
              <w:t xml:space="preserve">Genome position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6" w:space="0" w:color="auto"/>
            </w:tcBorders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8744E3">
              <w:rPr>
                <w:b/>
              </w:rPr>
              <w:t>Fragment</w:t>
            </w:r>
          </w:p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8744E3">
              <w:rPr>
                <w:b/>
              </w:rPr>
              <w:t>size (bp)</w:t>
            </w:r>
          </w:p>
        </w:tc>
      </w:tr>
      <w:tr w:rsidR="005D3EE5" w:rsidRPr="008744E3" w:rsidTr="00A63BDD">
        <w:tc>
          <w:tcPr>
            <w:tcW w:w="3261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rPr>
                <w:b/>
              </w:rPr>
              <w:t>Diagnostic PCR</w:t>
            </w:r>
          </w:p>
        </w:tc>
        <w:tc>
          <w:tcPr>
            <w:tcW w:w="852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3795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5A7C17">
        <w:tc>
          <w:tcPr>
            <w:tcW w:w="3261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-D-1 sense</w:t>
            </w:r>
          </w:p>
        </w:tc>
        <w:tc>
          <w:tcPr>
            <w:tcW w:w="8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GGATGGACTTTTTCTCTCTTGTTGT</w:t>
            </w:r>
          </w:p>
        </w:tc>
        <w:tc>
          <w:tcPr>
            <w:tcW w:w="1254" w:type="dxa"/>
            <w:shd w:val="clear" w:color="auto" w:fill="auto"/>
          </w:tcPr>
          <w:p w:rsidR="005D3EE5" w:rsidRPr="008744E3" w:rsidRDefault="00B25DEE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2178:2202</w:t>
            </w:r>
          </w:p>
        </w:tc>
        <w:tc>
          <w:tcPr>
            <w:tcW w:w="1640" w:type="dxa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189</w:t>
            </w:r>
          </w:p>
        </w:tc>
      </w:tr>
      <w:tr w:rsidR="005D3EE5" w:rsidRPr="008744E3" w:rsidTr="00A63BDD">
        <w:tc>
          <w:tcPr>
            <w:tcW w:w="3261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-D-1 antisense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shd w:val="clear" w:color="auto" w:fill="F2F2F2" w:themeFill="background1" w:themeFillShade="F2"/>
          </w:tcPr>
          <w:p w:rsidR="005D3EE5" w:rsidRPr="008744E3" w:rsidRDefault="00B25DEE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CCTGACATCCGGGGCATCATA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D3EE5" w:rsidRPr="008744E3" w:rsidRDefault="00B25DEE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2346:2366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5A7C17">
        <w:tc>
          <w:tcPr>
            <w:tcW w:w="3261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-D-2 sense</w:t>
            </w:r>
          </w:p>
        </w:tc>
        <w:tc>
          <w:tcPr>
            <w:tcW w:w="8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2222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TCTCTCTTGTTGTGATGTAATGGGA</w:t>
            </w:r>
          </w:p>
        </w:tc>
        <w:tc>
          <w:tcPr>
            <w:tcW w:w="1254" w:type="dxa"/>
            <w:shd w:val="clear" w:color="auto" w:fill="auto"/>
          </w:tcPr>
          <w:p w:rsidR="005D3EE5" w:rsidRPr="008744E3" w:rsidRDefault="00B25DEE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2190:2214</w:t>
            </w:r>
          </w:p>
        </w:tc>
        <w:tc>
          <w:tcPr>
            <w:tcW w:w="1640" w:type="dxa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167</w:t>
            </w:r>
          </w:p>
        </w:tc>
      </w:tr>
      <w:tr w:rsidR="005D3EE5" w:rsidRPr="008744E3" w:rsidTr="00A63BDD">
        <w:tc>
          <w:tcPr>
            <w:tcW w:w="3261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-D-2 antisense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ind w:right="-249"/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GGGGCATCATATTAGTAAACAAACT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D3EE5" w:rsidRPr="008744E3" w:rsidRDefault="00B25DEE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2332:2356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5A7C17">
        <w:tc>
          <w:tcPr>
            <w:tcW w:w="3261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rPr>
                <w:b/>
              </w:rPr>
              <w:t>VP3/VP1 PCR</w:t>
            </w:r>
          </w:p>
        </w:tc>
        <w:tc>
          <w:tcPr>
            <w:tcW w:w="8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795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  <w:tc>
          <w:tcPr>
            <w:tcW w:w="1640" w:type="dxa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A63BDD">
        <w:tc>
          <w:tcPr>
            <w:tcW w:w="3261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PyV-VP3-1 sense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222222"/>
              </w:rPr>
              <w:t>1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VP3</w:t>
            </w:r>
          </w:p>
        </w:tc>
        <w:tc>
          <w:tcPr>
            <w:tcW w:w="3795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AGAGTAACTCAAGACTGGAT(N</w:t>
            </w:r>
            <w:r w:rsidRPr="008744E3">
              <w:rPr>
                <w:vertAlign w:val="superscript"/>
                <w:lang w:val="en-US"/>
              </w:rPr>
              <w:t>a</w:t>
            </w:r>
            <w:r w:rsidRPr="008744E3">
              <w:rPr>
                <w:lang w:val="en-US"/>
              </w:rPr>
              <w:t>/</w:t>
            </w:r>
            <w:proofErr w:type="spellStart"/>
            <w:r w:rsidRPr="008744E3">
              <w:rPr>
                <w:lang w:val="en-US"/>
              </w:rPr>
              <w:t>I</w:t>
            </w:r>
            <w:r w:rsidRPr="008744E3">
              <w:rPr>
                <w:vertAlign w:val="superscript"/>
                <w:lang w:val="en-US"/>
              </w:rPr>
              <w:t>b</w:t>
            </w:r>
            <w:proofErr w:type="spellEnd"/>
            <w:r w:rsidRPr="008744E3">
              <w:rPr>
                <w:lang w:val="en-US"/>
              </w:rPr>
              <w:t>)CT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D3EE5" w:rsidRPr="008744E3" w:rsidRDefault="003E0EC7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1242:1263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10</w:t>
            </w:r>
            <w:r w:rsidR="003E0EC7" w:rsidRPr="008744E3">
              <w:t>21</w:t>
            </w:r>
          </w:p>
        </w:tc>
      </w:tr>
      <w:tr w:rsidR="005D3EE5" w:rsidRPr="008744E3" w:rsidTr="005A7C17">
        <w:tc>
          <w:tcPr>
            <w:tcW w:w="3261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-VP1-1 antisense</w:t>
            </w:r>
          </w:p>
        </w:tc>
        <w:tc>
          <w:tcPr>
            <w:tcW w:w="8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TGGTAGGCCTCTAAATCTCTGATG</w:t>
            </w:r>
          </w:p>
        </w:tc>
        <w:tc>
          <w:tcPr>
            <w:tcW w:w="1254" w:type="dxa"/>
            <w:shd w:val="clear" w:color="auto" w:fill="auto"/>
          </w:tcPr>
          <w:p w:rsidR="005D3EE5" w:rsidRPr="008744E3" w:rsidRDefault="00B44148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2239:2262</w:t>
            </w:r>
          </w:p>
        </w:tc>
        <w:tc>
          <w:tcPr>
            <w:tcW w:w="1640" w:type="dxa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A63BDD">
        <w:tc>
          <w:tcPr>
            <w:tcW w:w="3261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PyV-VP3-2 sense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222222"/>
              </w:rPr>
              <w:t>2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VP3</w:t>
            </w:r>
          </w:p>
        </w:tc>
        <w:tc>
          <w:tcPr>
            <w:tcW w:w="3795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ACTCAAGACTGGATGCT(N</w:t>
            </w:r>
            <w:r w:rsidRPr="008744E3">
              <w:rPr>
                <w:vertAlign w:val="superscript"/>
                <w:lang w:val="en-US"/>
              </w:rPr>
              <w:t>a</w:t>
            </w:r>
            <w:r w:rsidRPr="008744E3">
              <w:rPr>
                <w:lang w:val="en-US"/>
              </w:rPr>
              <w:t>/</w:t>
            </w:r>
            <w:proofErr w:type="spellStart"/>
            <w:r w:rsidRPr="008744E3">
              <w:rPr>
                <w:lang w:val="en-US"/>
              </w:rPr>
              <w:t>I</w:t>
            </w:r>
            <w:r w:rsidRPr="008744E3">
              <w:rPr>
                <w:vertAlign w:val="superscript"/>
                <w:lang w:val="en-US"/>
              </w:rPr>
              <w:t>b</w:t>
            </w:r>
            <w:proofErr w:type="spellEnd"/>
            <w:r w:rsidRPr="008744E3">
              <w:rPr>
                <w:lang w:val="en-US"/>
              </w:rPr>
              <w:t>)CCT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D3EE5" w:rsidRPr="008744E3" w:rsidRDefault="001C5879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1248:1267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100</w:t>
            </w:r>
            <w:r w:rsidR="001C5879" w:rsidRPr="008744E3">
              <w:t>1</w:t>
            </w:r>
          </w:p>
        </w:tc>
      </w:tr>
      <w:tr w:rsidR="005D3EE5" w:rsidRPr="008744E3" w:rsidTr="005A7C1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-VP1-2 antisense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ATCTCTGATGGGTCCCACTCCCT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B44148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2226:2248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A63BDD">
        <w:tc>
          <w:tcPr>
            <w:tcW w:w="32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rPr>
                <w:b/>
              </w:rPr>
              <w:t xml:space="preserve">Long-distance PCR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5A7C1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-LD-1 sense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8744E3"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TCACAGCAGGGAGTGGGACCCA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4D5B94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2219:2240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5D3EE5" w:rsidRPr="008744E3" w:rsidRDefault="007321A3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4456</w:t>
            </w:r>
          </w:p>
        </w:tc>
      </w:tr>
      <w:tr w:rsidR="005D3EE5" w:rsidRPr="008744E3" w:rsidTr="00A63BDD">
        <w:tc>
          <w:tcPr>
            <w:tcW w:w="32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-LD-1 antisense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GCGATCAGTTTCCCTGGCAGTAGCT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4D5B94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1617</w:t>
            </w:r>
            <w:r w:rsidR="007321A3" w:rsidRPr="008744E3">
              <w:t>:1641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  <w:tr w:rsidR="005D3EE5" w:rsidRPr="008744E3" w:rsidTr="005A7C1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-LD-2 sense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222222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TGAGGAAAAGGGCTGTAAGAAATCC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:rsidR="005D3EE5" w:rsidRPr="008744E3" w:rsidRDefault="007321A3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2282:2306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5D3EE5" w:rsidRPr="008744E3" w:rsidRDefault="007321A3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4313</w:t>
            </w:r>
          </w:p>
        </w:tc>
      </w:tr>
      <w:tr w:rsidR="005D3EE5" w:rsidRPr="008744E3" w:rsidTr="00A63BDD">
        <w:tc>
          <w:tcPr>
            <w:tcW w:w="3261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</w:pPr>
            <w:r w:rsidRPr="008744E3">
              <w:t>HPyV</w:t>
            </w:r>
            <w:r w:rsidR="0025006E">
              <w:t>12</w:t>
            </w:r>
            <w:r w:rsidRPr="008744E3">
              <w:t>-LD-2 antisense</w:t>
            </w: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8744E3">
              <w:rPr>
                <w:color w:val="000000"/>
              </w:rPr>
              <w:t>VP1</w:t>
            </w:r>
          </w:p>
        </w:tc>
        <w:tc>
          <w:tcPr>
            <w:tcW w:w="379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rPr>
                <w:lang w:val="en-US"/>
              </w:rPr>
            </w:pPr>
            <w:r w:rsidRPr="008744E3">
              <w:rPr>
                <w:lang w:val="en-US"/>
              </w:rPr>
              <w:t>TCCGGGGATTTAGAAAGGCCTCAA</w:t>
            </w:r>
          </w:p>
        </w:tc>
        <w:tc>
          <w:tcPr>
            <w:tcW w:w="1254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7321A3" w:rsidP="005A7C17">
            <w:pPr>
              <w:pStyle w:val="Standa1"/>
              <w:keepNext/>
              <w:keepLines/>
              <w:spacing w:line="360" w:lineRule="auto"/>
              <w:jc w:val="center"/>
            </w:pPr>
            <w:r w:rsidRPr="008744E3">
              <w:t>1538:1561</w:t>
            </w:r>
          </w:p>
        </w:tc>
        <w:tc>
          <w:tcPr>
            <w:tcW w:w="1640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5D3EE5" w:rsidRPr="008744E3" w:rsidRDefault="005D3EE5" w:rsidP="005A7C17">
            <w:pPr>
              <w:pStyle w:val="Standa1"/>
              <w:keepNext/>
              <w:keepLines/>
              <w:spacing w:line="360" w:lineRule="auto"/>
              <w:jc w:val="center"/>
            </w:pPr>
          </w:p>
        </w:tc>
      </w:tr>
    </w:tbl>
    <w:p w:rsidR="00790C3B" w:rsidRPr="008744E3" w:rsidRDefault="00790C3B" w:rsidP="005A7C17">
      <w:pPr>
        <w:ind w:left="142"/>
        <w:rPr>
          <w:noProof/>
        </w:rPr>
      </w:pPr>
      <w:r w:rsidRPr="008744E3">
        <w:rPr>
          <w:noProof/>
          <w:vertAlign w:val="superscript"/>
        </w:rPr>
        <w:t>a</w:t>
      </w:r>
      <w:r w:rsidRPr="008744E3">
        <w:rPr>
          <w:noProof/>
        </w:rPr>
        <w:t>any base</w:t>
      </w:r>
      <w:r w:rsidR="004459F2" w:rsidRPr="008744E3">
        <w:rPr>
          <w:noProof/>
        </w:rPr>
        <w:t xml:space="preserve">;  </w:t>
      </w:r>
      <w:r w:rsidRPr="008744E3">
        <w:rPr>
          <w:noProof/>
          <w:vertAlign w:val="superscript"/>
        </w:rPr>
        <w:t>b</w:t>
      </w:r>
      <w:r w:rsidRPr="008744E3">
        <w:rPr>
          <w:noProof/>
        </w:rPr>
        <w:t>inosine</w:t>
      </w:r>
    </w:p>
    <w:p w:rsidR="00110A5A" w:rsidRPr="008744E3" w:rsidRDefault="00110A5A"/>
    <w:sectPr w:rsidR="00110A5A" w:rsidRPr="008744E3" w:rsidSect="005A7C1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B"/>
    <w:rsid w:val="00047EC4"/>
    <w:rsid w:val="00110A5A"/>
    <w:rsid w:val="001C5879"/>
    <w:rsid w:val="00224A97"/>
    <w:rsid w:val="0025006E"/>
    <w:rsid w:val="003100D3"/>
    <w:rsid w:val="0033742B"/>
    <w:rsid w:val="003E0EC7"/>
    <w:rsid w:val="004459F2"/>
    <w:rsid w:val="004D5B94"/>
    <w:rsid w:val="005957F2"/>
    <w:rsid w:val="005A7C17"/>
    <w:rsid w:val="005D3EE5"/>
    <w:rsid w:val="007321A3"/>
    <w:rsid w:val="00790C3B"/>
    <w:rsid w:val="00835B39"/>
    <w:rsid w:val="008744E3"/>
    <w:rsid w:val="00A63BDD"/>
    <w:rsid w:val="00B25DEE"/>
    <w:rsid w:val="00B44148"/>
    <w:rsid w:val="00C40ACF"/>
    <w:rsid w:val="00EB4F0A"/>
    <w:rsid w:val="00F51B40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79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A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AC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A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ACF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ACF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79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A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AC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A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ACF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ACF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Korup, Sarah-Verena</dc:creator>
  <cp:keywords/>
  <dc:description/>
  <cp:lastModifiedBy>Ehlers, Bernhard</cp:lastModifiedBy>
  <cp:revision>15</cp:revision>
  <dcterms:created xsi:type="dcterms:W3CDTF">2012-10-26T14:09:00Z</dcterms:created>
  <dcterms:modified xsi:type="dcterms:W3CDTF">2013-01-24T13:47:00Z</dcterms:modified>
</cp:coreProperties>
</file>