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B81F" w14:textId="278FC638" w:rsidR="00D62F1C" w:rsidRPr="00A53F1E" w:rsidRDefault="00251B2B" w:rsidP="006F22CD">
      <w:pPr>
        <w:spacing w:after="0"/>
        <w:ind w:left="-142" w:right="1417"/>
        <w:rPr>
          <w:rFonts w:cs="Arial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>Supplementary</w:t>
      </w:r>
      <w:r w:rsidRPr="00992F9A">
        <w:rPr>
          <w:rFonts w:cs="Times New Roman"/>
          <w:b/>
          <w:sz w:val="24"/>
          <w:szCs w:val="24"/>
          <w:lang w:val="en-US"/>
        </w:rPr>
        <w:t xml:space="preserve"> </w:t>
      </w:r>
      <w:r w:rsidR="00D62F1C" w:rsidRPr="00992F9A">
        <w:rPr>
          <w:rFonts w:cs="Times New Roman"/>
          <w:b/>
          <w:sz w:val="24"/>
          <w:szCs w:val="24"/>
          <w:lang w:val="en-US"/>
        </w:rPr>
        <w:t xml:space="preserve">Table </w:t>
      </w:r>
      <w:r w:rsidR="005E2193" w:rsidRPr="00992F9A">
        <w:rPr>
          <w:rFonts w:cs="Times New Roman"/>
          <w:b/>
          <w:sz w:val="24"/>
          <w:szCs w:val="24"/>
          <w:lang w:val="en-US"/>
        </w:rPr>
        <w:t>3</w:t>
      </w:r>
      <w:r w:rsidR="00D62F1C" w:rsidRPr="00992F9A">
        <w:rPr>
          <w:rFonts w:cs="Times New Roman"/>
          <w:sz w:val="24"/>
          <w:szCs w:val="24"/>
          <w:lang w:val="en-US"/>
        </w:rPr>
        <w:t>.</w:t>
      </w:r>
      <w:proofErr w:type="gramEnd"/>
      <w:r w:rsidR="00D62F1C" w:rsidRPr="00992F9A">
        <w:rPr>
          <w:rFonts w:cs="Times New Roman"/>
          <w:sz w:val="24"/>
          <w:szCs w:val="24"/>
          <w:lang w:val="en-US"/>
        </w:rPr>
        <w:t xml:space="preserve"> </w:t>
      </w:r>
      <w:r w:rsidR="00067F6F">
        <w:rPr>
          <w:rFonts w:cs="Times New Roman"/>
          <w:b/>
          <w:sz w:val="24"/>
          <w:szCs w:val="24"/>
          <w:lang w:val="en-US"/>
        </w:rPr>
        <w:t>Individual metabolite</w:t>
      </w:r>
      <w:r w:rsidR="00D71E86" w:rsidRPr="00992F9A">
        <w:rPr>
          <w:rFonts w:cs="Times New Roman"/>
          <w:b/>
          <w:sz w:val="24"/>
          <w:szCs w:val="24"/>
          <w:lang w:val="en-US"/>
        </w:rPr>
        <w:t xml:space="preserve"> response to antibiotic treatment</w:t>
      </w:r>
      <w:r w:rsidR="00AB5A6E">
        <w:rPr>
          <w:rFonts w:cs="Times New Roman"/>
          <w:b/>
          <w:sz w:val="24"/>
          <w:szCs w:val="24"/>
          <w:lang w:val="en-US"/>
        </w:rPr>
        <w:t xml:space="preserve"> common between</w:t>
      </w:r>
      <w:r w:rsidR="00067F6F">
        <w:rPr>
          <w:rFonts w:cs="Times New Roman"/>
          <w:b/>
          <w:sz w:val="24"/>
          <w:szCs w:val="24"/>
          <w:lang w:val="en-US"/>
        </w:rPr>
        <w:t xml:space="preserve"> </w:t>
      </w:r>
      <w:r w:rsidR="00067F6F">
        <w:rPr>
          <w:rFonts w:cs="Times New Roman"/>
          <w:b/>
          <w:i/>
          <w:sz w:val="24"/>
          <w:szCs w:val="24"/>
          <w:lang w:val="en-US"/>
        </w:rPr>
        <w:t>in vitro</w:t>
      </w:r>
      <w:r w:rsidR="00067F6F">
        <w:rPr>
          <w:rFonts w:cs="Times New Roman"/>
          <w:b/>
          <w:sz w:val="24"/>
          <w:szCs w:val="24"/>
          <w:lang w:val="en-US"/>
        </w:rPr>
        <w:t xml:space="preserve"> </w:t>
      </w:r>
      <w:r w:rsidR="00AB5A6E">
        <w:rPr>
          <w:rFonts w:cs="Times New Roman"/>
          <w:b/>
          <w:sz w:val="24"/>
          <w:szCs w:val="24"/>
          <w:lang w:val="en-US"/>
        </w:rPr>
        <w:t xml:space="preserve">grown MRSA and MSSA </w:t>
      </w:r>
      <w:r w:rsidR="00067F6F">
        <w:rPr>
          <w:rFonts w:cs="Times New Roman"/>
          <w:b/>
          <w:sz w:val="24"/>
          <w:szCs w:val="24"/>
          <w:lang w:val="en-US"/>
        </w:rPr>
        <w:t xml:space="preserve">and </w:t>
      </w:r>
      <w:r w:rsidR="00AB5A6E">
        <w:rPr>
          <w:rFonts w:cs="Times New Roman"/>
          <w:b/>
          <w:sz w:val="24"/>
          <w:szCs w:val="24"/>
          <w:lang w:val="en-US"/>
        </w:rPr>
        <w:t>mice infected with MRSA and MSSA</w:t>
      </w:r>
      <w:r w:rsidR="00D71E86" w:rsidRPr="00992F9A">
        <w:rPr>
          <w:rFonts w:cs="Times New Roman"/>
          <w:b/>
          <w:sz w:val="24"/>
          <w:szCs w:val="24"/>
          <w:lang w:val="en-US"/>
        </w:rPr>
        <w:t xml:space="preserve">. </w:t>
      </w:r>
    </w:p>
    <w:tbl>
      <w:tblPr>
        <w:tblStyle w:val="LightShading1"/>
        <w:tblW w:w="1258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283"/>
        <w:gridCol w:w="1843"/>
        <w:gridCol w:w="1843"/>
        <w:gridCol w:w="1134"/>
        <w:gridCol w:w="1134"/>
        <w:gridCol w:w="1275"/>
      </w:tblGrid>
      <w:tr w:rsidR="00880BDC" w:rsidRPr="002D77E2" w14:paraId="1EE9E569" w14:textId="77777777" w:rsidTr="006F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4795F1E" w14:textId="77777777" w:rsidR="004758D2" w:rsidRPr="003A3316" w:rsidRDefault="004758D2" w:rsidP="006F4FF9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42E448" w14:textId="77777777" w:rsidR="004758D2" w:rsidRPr="003A3316" w:rsidRDefault="004758D2" w:rsidP="006F4FF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Change in concentration with effective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treatment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3C6496" w14:textId="77777777" w:rsidR="004758D2" w:rsidRPr="003A3316" w:rsidRDefault="006F4FF9" w:rsidP="006F4FF9">
            <w:pPr>
              <w:spacing w:before="120" w:after="120" w:line="276" w:lineRule="auto"/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          </w:t>
            </w:r>
            <w:r w:rsidR="004758D2" w:rsidRPr="003A3316">
              <w:rPr>
                <w:rFonts w:cstheme="minorHAnsi"/>
                <w:sz w:val="20"/>
                <w:szCs w:val="22"/>
              </w:rPr>
              <w:t xml:space="preserve">Three independent </w:t>
            </w:r>
            <w:r w:rsidR="004758D2" w:rsidRPr="003A3316">
              <w:rPr>
                <w:rFonts w:cstheme="minorHAnsi"/>
                <w:i/>
                <w:sz w:val="20"/>
                <w:szCs w:val="22"/>
              </w:rPr>
              <w:t>in vitro</w:t>
            </w:r>
            <w:r w:rsidR="004758D2" w:rsidRPr="003A3316">
              <w:rPr>
                <w:rFonts w:cstheme="minorHAnsi"/>
                <w:sz w:val="20"/>
                <w:szCs w:val="22"/>
              </w:rPr>
              <w:t xml:space="preserve"> experiments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EBC4CD" w14:textId="77777777" w:rsidR="004758D2" w:rsidRPr="003A3316" w:rsidRDefault="006F4FF9" w:rsidP="006F4FF9">
            <w:pPr>
              <w:spacing w:before="120" w:after="120" w:line="276" w:lineRule="auto"/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            </w:t>
            </w:r>
            <w:r w:rsidR="004758D2" w:rsidRPr="003A3316">
              <w:rPr>
                <w:rFonts w:cstheme="minorHAnsi"/>
                <w:sz w:val="20"/>
                <w:szCs w:val="22"/>
              </w:rPr>
              <w:t>Mice infection</w:t>
            </w:r>
          </w:p>
        </w:tc>
      </w:tr>
      <w:tr w:rsidR="00880BDC" w:rsidRPr="002D77E2" w14:paraId="4687E8C6" w14:textId="77777777" w:rsidTr="006F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A738" w14:textId="77777777" w:rsidR="004758D2" w:rsidRPr="003A3316" w:rsidRDefault="004758D2" w:rsidP="00720E69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5BA0D" w14:textId="77777777" w:rsidR="004758D2" w:rsidRPr="003A3316" w:rsidRDefault="004758D2" w:rsidP="00720E6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F7317" w14:textId="77777777" w:rsidR="004758D2" w:rsidRPr="004758D2" w:rsidRDefault="004758D2" w:rsidP="00880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proofErr w:type="spellStart"/>
            <w:r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Pr="006F4FF9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F28A0" w14:textId="77777777" w:rsidR="004758D2" w:rsidRPr="004758D2" w:rsidRDefault="006F4FF9" w:rsidP="006F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</w:t>
            </w:r>
            <w:r w:rsidR="004758D2" w:rsidRPr="004758D2">
              <w:rPr>
                <w:rFonts w:asciiTheme="minorHAnsi" w:hAnsiTheme="minorHAnsi" w:cstheme="minorHAnsi"/>
                <w:b/>
                <w:sz w:val="20"/>
              </w:rPr>
              <w:t>p-value</w:t>
            </w:r>
            <w:r w:rsidR="0078796E" w:rsidRPr="006F4FF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51ED" w14:textId="77777777" w:rsidR="004758D2" w:rsidRPr="004758D2" w:rsidRDefault="006F4FF9" w:rsidP="0047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="004758D2" w:rsidRPr="004758D2">
              <w:rPr>
                <w:rFonts w:asciiTheme="minorHAnsi" w:hAnsiTheme="minorHAnsi" w:cstheme="minorHAnsi"/>
                <w:b/>
                <w:sz w:val="20"/>
              </w:rPr>
              <w:t>w*</w:t>
            </w:r>
            <w:r w:rsidR="004758D2" w:rsidRPr="006F4FF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1B5BB" w14:textId="77777777" w:rsidR="004758D2" w:rsidRPr="004758D2" w:rsidRDefault="00880BDC" w:rsidP="00880BDC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</w:t>
            </w:r>
            <w:proofErr w:type="spellStart"/>
            <w:r w:rsidR="004758D2"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4758D2" w:rsidRPr="006F4FF9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5AF76" w14:textId="77777777" w:rsidR="004758D2" w:rsidRPr="004758D2" w:rsidRDefault="004758D2" w:rsidP="00880BD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4758D2">
              <w:rPr>
                <w:rFonts w:asciiTheme="minorHAnsi" w:hAnsiTheme="minorHAnsi" w:cstheme="minorHAnsi"/>
                <w:b/>
                <w:sz w:val="20"/>
              </w:rPr>
              <w:t>p-value</w:t>
            </w:r>
            <w:r w:rsidR="0078796E" w:rsidRPr="006F4FF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0454" w14:textId="77777777" w:rsidR="004758D2" w:rsidRPr="004758D2" w:rsidRDefault="004758D2" w:rsidP="0047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4758D2">
              <w:rPr>
                <w:rFonts w:asciiTheme="minorHAnsi" w:hAnsiTheme="minorHAnsi" w:cstheme="minorHAnsi"/>
                <w:b/>
                <w:sz w:val="20"/>
              </w:rPr>
              <w:t>w*</w:t>
            </w:r>
            <w:r w:rsidRPr="006F4FF9">
              <w:rPr>
                <w:rFonts w:asciiTheme="minorHAnsi" w:hAnsiTheme="minorHAnsi" w:cstheme="minorHAnsi"/>
                <w:b/>
                <w:sz w:val="22"/>
                <w:vertAlign w:val="superscript"/>
              </w:rPr>
              <w:t>e</w:t>
            </w:r>
          </w:p>
        </w:tc>
      </w:tr>
      <w:tr w:rsidR="00902794" w:rsidRPr="002D77E2" w14:paraId="68E2DD07" w14:textId="77777777" w:rsidTr="009027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66F9E119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Carbohydrate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B3D6EE0" w14:textId="77777777" w:rsidR="00902794" w:rsidRPr="003A3316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14:paraId="1ED34558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2020/2019/2015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2A17FCC3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***/ ***/ 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75489CBA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7DB18E3E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1FAAD856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14:paraId="783A1FCC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28210D4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62464290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Glucose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3C74732B" w14:textId="77777777" w:rsidR="00902794" w:rsidRPr="003A3316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5A72FED4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1910/1910/1905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08A6EC6D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 */ ***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06C8CA2C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000B2C7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1915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15D7705C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04FE3AC3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142D5950" w14:textId="77777777" w:rsidTr="009027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1708213C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DEFC19B" w14:textId="77777777" w:rsidR="00902794" w:rsidRPr="003A3316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61E323BC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1308/1307/1306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61DEC7A0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***/ ***/ ***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3A9D2748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39F8CD0C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1302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18DF21AC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431B94EE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31208A1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2AC8064A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Malic acid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56A60F83" w14:textId="77777777" w:rsidR="00902794" w:rsidRPr="003A3316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3BADEB22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1486/1485/1484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1A224953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 xml:space="preserve"> /  / 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3063C40E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E650AD3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1483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55D3445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63AAF908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6DC9BFDB" w14:textId="77777777" w:rsidTr="009027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485D5FB4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Ribitol</w:t>
            </w:r>
            <w:proofErr w:type="spellEnd"/>
          </w:p>
        </w:tc>
        <w:tc>
          <w:tcPr>
            <w:tcW w:w="1559" w:type="dxa"/>
            <w:shd w:val="clear" w:color="auto" w:fill="auto"/>
            <w:vAlign w:val="top"/>
          </w:tcPr>
          <w:p w14:paraId="412D58B4" w14:textId="77777777" w:rsidR="00902794" w:rsidRPr="003A3316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03B0C2D7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1719/1717/1714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2F2F7697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 xml:space="preserve"> /  / 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4AE55972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5BA5350B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1711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BF0BD89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 w14:paraId="0DA4291C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6F92304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6FD22699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Serine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6C1FA71A" w14:textId="77777777" w:rsidR="00902794" w:rsidRPr="003A3316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155A8377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1362/1360/1359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4C7218D0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***/ ***/ ***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502EC053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C95050C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1358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BEF6F7A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5B949E85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7E692CBB" w14:textId="77777777" w:rsidTr="009027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56520295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Tyrosine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2339E75F" w14:textId="77777777" w:rsidR="00902794" w:rsidRPr="003A3316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7F6DE7CC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1941/1940/1938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36627778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**/ **/ 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7A8E01E5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34EB9D16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1937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4DF6283D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1275" w:type="dxa"/>
            <w:shd w:val="clear" w:color="auto" w:fill="auto"/>
            <w:vAlign w:val="top"/>
          </w:tcPr>
          <w:p w14:paraId="77727E6E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4A69B285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top"/>
          </w:tcPr>
          <w:p w14:paraId="23E5FBFE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L</w:t>
            </w:r>
          </w:p>
        </w:tc>
        <w:tc>
          <w:tcPr>
            <w:tcW w:w="1559" w:type="dxa"/>
            <w:shd w:val="clear" w:color="auto" w:fill="auto"/>
            <w:vAlign w:val="top"/>
          </w:tcPr>
          <w:p w14:paraId="49011511" w14:textId="77777777" w:rsidR="00902794" w:rsidRPr="003A3316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shd w:val="clear" w:color="auto" w:fill="auto"/>
            <w:vAlign w:val="top"/>
          </w:tcPr>
          <w:p w14:paraId="49920631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1761/1760/1758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0204578D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  / **</w:t>
            </w:r>
          </w:p>
        </w:tc>
        <w:tc>
          <w:tcPr>
            <w:tcW w:w="1843" w:type="dxa"/>
            <w:shd w:val="clear" w:color="auto" w:fill="auto"/>
            <w:vAlign w:val="top"/>
          </w:tcPr>
          <w:p w14:paraId="7B9F7637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F870C74" w14:textId="77777777" w:rsidR="00902794" w:rsidRPr="00902794" w:rsidRDefault="00902794" w:rsidP="0090279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1760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AF57AE8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top"/>
          </w:tcPr>
          <w:p w14:paraId="6678FC08" w14:textId="77777777" w:rsidR="00902794" w:rsidRPr="00880BDC" w:rsidRDefault="00902794" w:rsidP="009027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902794" w:rsidRPr="002D77E2" w14:paraId="0C2F157B" w14:textId="77777777" w:rsidTr="009027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53F27C92" w14:textId="77777777" w:rsidR="00902794" w:rsidRPr="003A3316" w:rsidRDefault="00902794" w:rsidP="00902794">
            <w:pPr>
              <w:spacing w:after="20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P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18A1C83B" w14:textId="77777777" w:rsidR="00902794" w:rsidRPr="003A3316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26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118B3516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2630/2630/2624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24804291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 */ ***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678689A4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*/*/*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2F5B5808" w14:textId="77777777" w:rsidR="00902794" w:rsidRPr="00902794" w:rsidRDefault="00902794" w:rsidP="00902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902794">
              <w:rPr>
                <w:rFonts w:cstheme="minorHAnsi"/>
                <w:sz w:val="20"/>
                <w:szCs w:val="22"/>
              </w:rPr>
              <w:t>2629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5E4D039F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B90C700" w14:textId="77777777" w:rsidR="00902794" w:rsidRPr="00880BDC" w:rsidRDefault="00902794" w:rsidP="009027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0BDC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</w:tbl>
    <w:p w14:paraId="0557D84B" w14:textId="77777777" w:rsidR="00431499" w:rsidRPr="004758D2" w:rsidRDefault="00431499" w:rsidP="003A3316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4758D2">
        <w:rPr>
          <w:rFonts w:cs="Arial"/>
          <w:sz w:val="24"/>
          <w:szCs w:val="24"/>
          <w:vertAlign w:val="superscript"/>
          <w:lang w:val="en-US"/>
        </w:rPr>
        <w:t>a</w:t>
      </w:r>
      <w:r w:rsidR="00104499" w:rsidRPr="004758D2">
        <w:rPr>
          <w:rFonts w:cs="Arial"/>
          <w:sz w:val="24"/>
          <w:szCs w:val="24"/>
          <w:lang w:val="en-US"/>
        </w:rPr>
        <w:t>Significant</w:t>
      </w:r>
      <w:proofErr w:type="spellEnd"/>
      <w:proofErr w:type="gramEnd"/>
      <w:r w:rsidR="00104499" w:rsidRPr="004758D2">
        <w:rPr>
          <w:rFonts w:cs="Arial"/>
          <w:sz w:val="24"/>
          <w:szCs w:val="24"/>
          <w:lang w:val="en-US"/>
        </w:rPr>
        <w:t xml:space="preserve"> metabolites common between three </w:t>
      </w:r>
      <w:r w:rsidR="00104499" w:rsidRPr="003A3316">
        <w:rPr>
          <w:rFonts w:cs="Arial"/>
          <w:sz w:val="24"/>
          <w:szCs w:val="24"/>
          <w:lang w:val="en-US"/>
        </w:rPr>
        <w:t>in vitro</w:t>
      </w:r>
      <w:r w:rsidR="00104499" w:rsidRPr="004758D2">
        <w:rPr>
          <w:rFonts w:cs="Arial"/>
          <w:sz w:val="24"/>
          <w:szCs w:val="24"/>
          <w:lang w:val="en-US"/>
        </w:rPr>
        <w:t xml:space="preserve"> experiments and one mouse experiment with MRSA and MSSA.</w:t>
      </w:r>
      <w:r w:rsidR="00992F9A" w:rsidRPr="004758D2">
        <w:rPr>
          <w:rFonts w:cs="Arial"/>
          <w:sz w:val="24"/>
          <w:szCs w:val="24"/>
          <w:lang w:val="en-US"/>
        </w:rPr>
        <w:t xml:space="preserve"> </w:t>
      </w:r>
    </w:p>
    <w:p w14:paraId="16116919" w14:textId="77777777" w:rsidR="004758D2" w:rsidRDefault="008247AE" w:rsidP="003A3316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4758D2">
        <w:rPr>
          <w:rFonts w:cs="Arial"/>
          <w:sz w:val="24"/>
          <w:szCs w:val="24"/>
          <w:vertAlign w:val="superscript"/>
          <w:lang w:val="en-US"/>
        </w:rPr>
        <w:t>b</w:t>
      </w:r>
      <w:r w:rsidR="00431499">
        <w:rPr>
          <w:rFonts w:cs="Arial"/>
          <w:sz w:val="24"/>
          <w:szCs w:val="24"/>
          <w:lang w:val="en-US"/>
        </w:rPr>
        <w:t>R</w:t>
      </w:r>
      <w:r w:rsidR="00042EE6" w:rsidRPr="00992F9A">
        <w:rPr>
          <w:rFonts w:cs="Arial"/>
          <w:sz w:val="24"/>
          <w:szCs w:val="24"/>
          <w:lang w:val="en-US"/>
        </w:rPr>
        <w:t>efers</w:t>
      </w:r>
      <w:proofErr w:type="spellEnd"/>
      <w:proofErr w:type="gramEnd"/>
      <w:r w:rsidR="00042EE6" w:rsidRPr="00992F9A">
        <w:rPr>
          <w:rFonts w:cs="Arial"/>
          <w:sz w:val="24"/>
          <w:szCs w:val="24"/>
          <w:lang w:val="en-US"/>
        </w:rPr>
        <w:t xml:space="preserve"> to response to antibiotic treatment</w:t>
      </w:r>
      <w:r w:rsidR="00042EE6">
        <w:rPr>
          <w:rFonts w:cs="Arial"/>
          <w:sz w:val="24"/>
          <w:szCs w:val="24"/>
          <w:lang w:val="en-US"/>
        </w:rPr>
        <w:t xml:space="preserve">, where </w:t>
      </w:r>
      <w:r w:rsidR="00042EE6" w:rsidRPr="003A3316">
        <w:rPr>
          <w:rFonts w:cs="Arial"/>
          <w:sz w:val="24"/>
          <w:szCs w:val="24"/>
          <w:lang w:val="en-US"/>
        </w:rPr>
        <w:t xml:space="preserve">↑/↓ </w:t>
      </w:r>
      <w:r w:rsidR="00042EE6" w:rsidRPr="00045791">
        <w:rPr>
          <w:rFonts w:cs="Arial"/>
          <w:sz w:val="24"/>
          <w:szCs w:val="24"/>
          <w:lang w:val="en-US"/>
        </w:rPr>
        <w:t>indicate</w:t>
      </w:r>
      <w:r w:rsidR="00042EE6">
        <w:rPr>
          <w:rFonts w:cs="Arial"/>
          <w:sz w:val="24"/>
          <w:szCs w:val="24"/>
          <w:lang w:val="en-US"/>
        </w:rPr>
        <w:t xml:space="preserve">s a higher/lower metabolite concentration in samples with 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 compared to samples with in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</w:t>
      </w:r>
    </w:p>
    <w:p w14:paraId="34F9B23C" w14:textId="77777777" w:rsidR="00431499" w:rsidRPr="004758D2" w:rsidRDefault="004758D2" w:rsidP="003A3316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872CA1">
        <w:rPr>
          <w:rFonts w:cs="Times New Roman"/>
          <w:sz w:val="24"/>
          <w:szCs w:val="24"/>
          <w:vertAlign w:val="superscript"/>
          <w:lang w:val="en-US"/>
        </w:rPr>
        <w:t>c</w:t>
      </w:r>
      <w:r w:rsidRPr="00872CA1">
        <w:rPr>
          <w:rFonts w:cs="Times New Roman"/>
          <w:sz w:val="24"/>
          <w:szCs w:val="24"/>
          <w:lang w:val="en-US"/>
        </w:rPr>
        <w:t>Retention</w:t>
      </w:r>
      <w:proofErr w:type="spellEnd"/>
      <w:proofErr w:type="gramEnd"/>
      <w:r w:rsidRPr="00872CA1">
        <w:rPr>
          <w:rFonts w:cs="Times New Roman"/>
          <w:sz w:val="24"/>
          <w:szCs w:val="24"/>
          <w:lang w:val="en-US"/>
        </w:rPr>
        <w:t xml:space="preserve"> index for all metabolites.</w:t>
      </w:r>
      <w:r w:rsidR="00CD49A2" w:rsidRPr="004758D2">
        <w:rPr>
          <w:rFonts w:cs="Arial"/>
          <w:sz w:val="24"/>
          <w:szCs w:val="24"/>
          <w:lang w:val="en-US"/>
        </w:rPr>
        <w:t xml:space="preserve"> </w:t>
      </w:r>
    </w:p>
    <w:p w14:paraId="6A376C94" w14:textId="77777777" w:rsidR="00431499" w:rsidRPr="004758D2" w:rsidRDefault="0078796E" w:rsidP="003A3316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>
        <w:rPr>
          <w:rFonts w:cs="Arial"/>
          <w:sz w:val="24"/>
          <w:szCs w:val="24"/>
          <w:vertAlign w:val="superscript"/>
          <w:lang w:val="en-US"/>
        </w:rPr>
        <w:t>d</w:t>
      </w:r>
      <w:r w:rsidR="00CD49A2" w:rsidRPr="004758D2">
        <w:rPr>
          <w:rFonts w:cs="Arial"/>
          <w:sz w:val="24"/>
          <w:szCs w:val="24"/>
          <w:lang w:val="en-US"/>
        </w:rPr>
        <w:t>Significance</w:t>
      </w:r>
      <w:proofErr w:type="spellEnd"/>
      <w:proofErr w:type="gramEnd"/>
      <w:r w:rsidR="00CD49A2" w:rsidRPr="004758D2">
        <w:rPr>
          <w:rFonts w:cs="Arial"/>
          <w:sz w:val="24"/>
          <w:szCs w:val="24"/>
          <w:lang w:val="en-US"/>
        </w:rPr>
        <w:t xml:space="preserve"> regarding p-values is stated with * for p &lt; 0.05, ** for p &lt; 0.01 and *** for p &lt; 0.001. </w:t>
      </w:r>
    </w:p>
    <w:p w14:paraId="444FCE42" w14:textId="503C4CE1" w:rsidR="000D2E75" w:rsidRPr="006F22CD" w:rsidRDefault="0078796E" w:rsidP="0063769F">
      <w:pPr>
        <w:spacing w:after="0" w:line="240" w:lineRule="auto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cs="Arial"/>
          <w:sz w:val="24"/>
          <w:szCs w:val="24"/>
          <w:vertAlign w:val="superscript"/>
          <w:lang w:val="en-US"/>
        </w:rPr>
        <w:t>e</w:t>
      </w:r>
      <w:r w:rsidR="00CD49A2" w:rsidRPr="004758D2">
        <w:rPr>
          <w:rFonts w:cs="Arial"/>
          <w:sz w:val="24"/>
          <w:szCs w:val="24"/>
          <w:lang w:val="en-US"/>
        </w:rPr>
        <w:t>Significance</w:t>
      </w:r>
      <w:proofErr w:type="spellEnd"/>
      <w:proofErr w:type="gramEnd"/>
      <w:r w:rsidR="00CD49A2" w:rsidRPr="004758D2">
        <w:rPr>
          <w:rFonts w:cs="Arial"/>
          <w:sz w:val="24"/>
          <w:szCs w:val="24"/>
          <w:lang w:val="en-US"/>
        </w:rPr>
        <w:t xml:space="preserve"> regarding w* is stated with * for </w:t>
      </w:r>
      <w:r w:rsidR="0063769F">
        <w:rPr>
          <w:rFonts w:cs="Arial"/>
          <w:sz w:val="24"/>
          <w:szCs w:val="24"/>
          <w:lang w:val="en-US"/>
        </w:rPr>
        <w:t>-0.04 &gt; w* &gt; 0.04.</w:t>
      </w:r>
    </w:p>
    <w:sectPr w:rsidR="000D2E75" w:rsidRPr="006F22CD" w:rsidSect="0063769F">
      <w:headerReference w:type="default" r:id="rId8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7B60" w14:textId="77777777" w:rsidR="00510908" w:rsidRDefault="00510908" w:rsidP="00AC4819">
      <w:pPr>
        <w:spacing w:after="0" w:line="240" w:lineRule="auto"/>
      </w:pPr>
      <w:r>
        <w:separator/>
      </w:r>
    </w:p>
  </w:endnote>
  <w:endnote w:type="continuationSeparator" w:id="0">
    <w:p w14:paraId="6FBCD733" w14:textId="77777777" w:rsidR="00510908" w:rsidRDefault="00510908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6C796" w14:textId="77777777" w:rsidR="00510908" w:rsidRDefault="00510908" w:rsidP="00AC4819">
      <w:pPr>
        <w:spacing w:after="0" w:line="240" w:lineRule="auto"/>
      </w:pPr>
      <w:r>
        <w:separator/>
      </w:r>
    </w:p>
  </w:footnote>
  <w:footnote w:type="continuationSeparator" w:id="0">
    <w:p w14:paraId="5D3C3EDF" w14:textId="77777777" w:rsidR="00510908" w:rsidRDefault="00510908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6483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1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0908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3769F"/>
    <w:rsid w:val="00647298"/>
    <w:rsid w:val="00654616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7B97-916C-E245-9340-C7ED2FF6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2013-01-25T12:00:00Z</dcterms:created>
  <dcterms:modified xsi:type="dcterms:W3CDTF">2013-01-25T12:00:00Z</dcterms:modified>
</cp:coreProperties>
</file>