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D" w:rsidRPr="0022327C" w:rsidRDefault="00F347B1" w:rsidP="001038EB">
      <w:pPr>
        <w:spacing w:after="240"/>
      </w:pPr>
      <w:r>
        <w:rPr>
          <w:b/>
        </w:rPr>
        <w:t>Supplemental Materials S1</w:t>
      </w:r>
      <w:r w:rsidR="004E6CDD" w:rsidRPr="0022327C">
        <w:t xml:space="preserve">.  </w:t>
      </w:r>
      <w:proofErr w:type="gramStart"/>
      <w:r w:rsidR="004E6CDD" w:rsidRPr="0022327C">
        <w:t xml:space="preserve">Testing robustness of </w:t>
      </w:r>
      <w:r w:rsidR="00E51F07" w:rsidRPr="0022327C">
        <w:t xml:space="preserve">our </w:t>
      </w:r>
      <w:r w:rsidR="004E6CDD" w:rsidRPr="0022327C">
        <w:t>model predicti</w:t>
      </w:r>
      <w:r w:rsidR="00E51F07" w:rsidRPr="0022327C">
        <w:t>ons</w:t>
      </w:r>
      <w:r w:rsidR="00033A14">
        <w:t xml:space="preserve"> to misidentification of </w:t>
      </w:r>
      <w:r w:rsidR="00C17E0A" w:rsidRPr="00C17E0A">
        <w:rPr>
          <w:i/>
        </w:rPr>
        <w:t>Pomacea insularum</w:t>
      </w:r>
      <w:r w:rsidR="00033A14">
        <w:t xml:space="preserve"> a</w:t>
      </w:r>
      <w:r w:rsidR="00C946E2">
        <w:t>nd</w:t>
      </w:r>
      <w:r w:rsidR="00033A14">
        <w:t xml:space="preserve"> its </w:t>
      </w:r>
      <w:r w:rsidR="008E5677" w:rsidRPr="0022327C">
        <w:t xml:space="preserve">morphologically similar </w:t>
      </w:r>
      <w:r w:rsidR="004E6CDD" w:rsidRPr="0022327C">
        <w:t xml:space="preserve">congener </w:t>
      </w:r>
      <w:r w:rsidR="004E6CDD" w:rsidRPr="0022327C">
        <w:rPr>
          <w:i/>
        </w:rPr>
        <w:t>P. canaliculata</w:t>
      </w:r>
      <w:r w:rsidR="004E6CDD" w:rsidRPr="0022327C">
        <w:t>.</w:t>
      </w:r>
      <w:proofErr w:type="gramEnd"/>
    </w:p>
    <w:p w:rsidR="00CB483D" w:rsidRDefault="00685408" w:rsidP="00CB483D">
      <w:pPr>
        <w:autoSpaceDE w:val="0"/>
        <w:autoSpaceDN w:val="0"/>
        <w:adjustRightInd w:val="0"/>
        <w:spacing w:after="0"/>
      </w:pPr>
      <w:r w:rsidRPr="0022327C">
        <w:t xml:space="preserve">Rawlings et al. </w:t>
      </w:r>
      <w:r w:rsidR="00CB483D">
        <w:t>(</w:t>
      </w:r>
      <w:r w:rsidRPr="0022327C">
        <w:t>2007</w:t>
      </w:r>
      <w:r w:rsidR="00CB483D">
        <w:t>)</w:t>
      </w:r>
      <w:r w:rsidRPr="0022327C">
        <w:t xml:space="preserve"> state</w:t>
      </w:r>
      <w:r w:rsidR="004E6CDD" w:rsidRPr="0022327C">
        <w:t>s</w:t>
      </w:r>
      <w:r w:rsidRPr="0022327C">
        <w:t xml:space="preserve"> </w:t>
      </w:r>
      <w:r w:rsidR="004E6CDD" w:rsidRPr="0022327C">
        <w:t>that</w:t>
      </w:r>
      <w:r w:rsidRPr="0022327C">
        <w:t xml:space="preserve"> </w:t>
      </w:r>
      <w:proofErr w:type="spellStart"/>
      <w:r w:rsidRPr="0022327C">
        <w:rPr>
          <w:i/>
          <w:iCs/>
        </w:rPr>
        <w:t>Pomacea</w:t>
      </w:r>
      <w:proofErr w:type="spellEnd"/>
      <w:r w:rsidRPr="0022327C">
        <w:rPr>
          <w:i/>
          <w:iCs/>
        </w:rPr>
        <w:t xml:space="preserve"> </w:t>
      </w:r>
      <w:proofErr w:type="spellStart"/>
      <w:r w:rsidRPr="0022327C">
        <w:rPr>
          <w:i/>
          <w:iCs/>
        </w:rPr>
        <w:t>canaliculata</w:t>
      </w:r>
      <w:proofErr w:type="spellEnd"/>
      <w:r w:rsidRPr="0022327C">
        <w:rPr>
          <w:i/>
          <w:iCs/>
        </w:rPr>
        <w:t xml:space="preserve"> </w:t>
      </w:r>
      <w:r w:rsidRPr="0022327C">
        <w:t>occurred on</w:t>
      </w:r>
      <w:r w:rsidR="004E6CDD" w:rsidRPr="0022327C">
        <w:t>ly in California and Arizona</w:t>
      </w:r>
      <w:r w:rsidRPr="0022327C">
        <w:t xml:space="preserve"> </w:t>
      </w:r>
      <w:r w:rsidR="004E6CDD" w:rsidRPr="0022327C">
        <w:t xml:space="preserve">and </w:t>
      </w:r>
      <w:r w:rsidRPr="0022327C">
        <w:rPr>
          <w:i/>
          <w:iCs/>
        </w:rPr>
        <w:t xml:space="preserve">P. insularum </w:t>
      </w:r>
      <w:r w:rsidRPr="0022327C">
        <w:t>occurred in Texas, Georgia, and Florida,</w:t>
      </w:r>
      <w:r w:rsidR="004E6CDD" w:rsidRPr="0022327C">
        <w:t xml:space="preserve"> </w:t>
      </w:r>
      <w:r w:rsidR="00033A14">
        <w:t xml:space="preserve">but </w:t>
      </w:r>
      <w:r w:rsidR="004E6CDD" w:rsidRPr="0022327C">
        <w:t xml:space="preserve">they suggest in their conclusions </w:t>
      </w:r>
      <w:r w:rsidRPr="0022327C">
        <w:t xml:space="preserve">that </w:t>
      </w:r>
      <w:r w:rsidR="008E5677" w:rsidRPr="0022327C">
        <w:t xml:space="preserve">a population of </w:t>
      </w:r>
      <w:r w:rsidRPr="0022327C">
        <w:rPr>
          <w:i/>
        </w:rPr>
        <w:t>P. canaliculata</w:t>
      </w:r>
      <w:r w:rsidR="008E5677" w:rsidRPr="0022327C">
        <w:t xml:space="preserve"> is possibly present in </w:t>
      </w:r>
      <w:r w:rsidRPr="0022327C">
        <w:t xml:space="preserve">northern Florida. </w:t>
      </w:r>
      <w:r w:rsidR="001419A1">
        <w:t xml:space="preserve"> </w:t>
      </w:r>
      <w:r w:rsidR="00CB483D">
        <w:t xml:space="preserve">To be clear, the USGS database has many points that </w:t>
      </w:r>
      <w:r w:rsidR="00CB483D" w:rsidRPr="0022327C">
        <w:t xml:space="preserve">come from Rawlings et al. (2007) who confirmed many Florida populations of </w:t>
      </w:r>
      <w:r w:rsidR="00CB483D" w:rsidRPr="0022327C">
        <w:rPr>
          <w:i/>
        </w:rPr>
        <w:t xml:space="preserve">P. </w:t>
      </w:r>
      <w:proofErr w:type="spellStart"/>
      <w:r w:rsidR="00CB483D" w:rsidRPr="0022327C">
        <w:rPr>
          <w:i/>
        </w:rPr>
        <w:t>insularum</w:t>
      </w:r>
      <w:proofErr w:type="spellEnd"/>
      <w:r w:rsidR="00CB483D" w:rsidRPr="0022327C">
        <w:t xml:space="preserve"> with genetic evidence.  </w:t>
      </w:r>
      <w:r w:rsidR="00FF2893" w:rsidRPr="0022327C">
        <w:t xml:space="preserve">Furthermore, because </w:t>
      </w:r>
      <w:r w:rsidR="00FF2893" w:rsidRPr="0022327C">
        <w:rPr>
          <w:i/>
        </w:rPr>
        <w:t>P.</w:t>
      </w:r>
      <w:r w:rsidR="00FF2893" w:rsidRPr="0022327C">
        <w:t xml:space="preserve"> </w:t>
      </w:r>
      <w:r w:rsidR="00FF2893" w:rsidRPr="0022327C">
        <w:rPr>
          <w:i/>
        </w:rPr>
        <w:t>canaliculata</w:t>
      </w:r>
      <w:r w:rsidR="00A9213B" w:rsidRPr="0022327C">
        <w:t xml:space="preserve"> </w:t>
      </w:r>
      <w:r w:rsidR="00FF2893" w:rsidRPr="0022327C">
        <w:t xml:space="preserve">and </w:t>
      </w:r>
      <w:r w:rsidR="00FF2893" w:rsidRPr="0022327C">
        <w:rPr>
          <w:i/>
        </w:rPr>
        <w:t>P. insularum</w:t>
      </w:r>
      <w:r w:rsidR="00FF2893" w:rsidRPr="0022327C">
        <w:t xml:space="preserve"> are </w:t>
      </w:r>
      <w:r w:rsidR="004C4482" w:rsidRPr="0022327C">
        <w:t xml:space="preserve">closely related </w:t>
      </w:r>
      <w:r w:rsidR="00FF2893" w:rsidRPr="0022327C">
        <w:t xml:space="preserve">congeners </w:t>
      </w:r>
      <w:r w:rsidR="004C4482" w:rsidRPr="0022327C">
        <w:t xml:space="preserve">(Hayes et al. 2008) </w:t>
      </w:r>
      <w:r w:rsidR="00FF2893" w:rsidRPr="0022327C">
        <w:t xml:space="preserve">that </w:t>
      </w:r>
      <w:r w:rsidR="004C4482" w:rsidRPr="0022327C">
        <w:t>could</w:t>
      </w:r>
      <w:r w:rsidR="00FF2893" w:rsidRPr="0022327C">
        <w:t xml:space="preserve"> be deemed ecological equivalents, </w:t>
      </w:r>
      <w:r w:rsidR="00A9213B" w:rsidRPr="0022327C">
        <w:t xml:space="preserve">the physical parameters that will affect </w:t>
      </w:r>
      <w:r w:rsidR="00FF2893" w:rsidRPr="0022327C">
        <w:t>both snails</w:t>
      </w:r>
      <w:r w:rsidR="00A9213B" w:rsidRPr="0022327C">
        <w:t xml:space="preserve"> are </w:t>
      </w:r>
      <w:r w:rsidR="008E5677" w:rsidRPr="0022327C">
        <w:t>probably</w:t>
      </w:r>
      <w:r w:rsidR="00FF2893" w:rsidRPr="0022327C">
        <w:t xml:space="preserve"> </w:t>
      </w:r>
      <w:r w:rsidR="000E6426" w:rsidRPr="0022327C">
        <w:t>similar</w:t>
      </w:r>
      <w:r w:rsidR="004C4482" w:rsidRPr="0022327C">
        <w:t>,</w:t>
      </w:r>
      <w:r w:rsidR="00FF2893" w:rsidRPr="0022327C">
        <w:t xml:space="preserve"> if not identical. </w:t>
      </w:r>
      <w:r w:rsidR="008E5677" w:rsidRPr="0022327C">
        <w:t xml:space="preserve"> </w:t>
      </w:r>
      <w:r w:rsidR="00FF2893" w:rsidRPr="0022327C">
        <w:t>S</w:t>
      </w:r>
      <w:r w:rsidR="00A9213B" w:rsidRPr="0022327C">
        <w:t xml:space="preserve">o, in theory, </w:t>
      </w:r>
      <w:r w:rsidR="00FF2893" w:rsidRPr="0022327C">
        <w:t>the model should be robust to</w:t>
      </w:r>
      <w:r w:rsidR="00A9213B" w:rsidRPr="0022327C">
        <w:t xml:space="preserve"> mis-identifications </w:t>
      </w:r>
      <w:r w:rsidR="00FF2893" w:rsidRPr="0022327C">
        <w:t xml:space="preserve">for such a similar species. </w:t>
      </w:r>
      <w:r w:rsidR="00A9213B" w:rsidRPr="0022327C">
        <w:t xml:space="preserve"> </w:t>
      </w:r>
    </w:p>
    <w:p w:rsidR="00CB483D" w:rsidRDefault="00CB483D" w:rsidP="00CB483D">
      <w:pPr>
        <w:autoSpaceDE w:val="0"/>
        <w:autoSpaceDN w:val="0"/>
        <w:adjustRightInd w:val="0"/>
        <w:spacing w:after="0"/>
      </w:pPr>
    </w:p>
    <w:p w:rsidR="003D5352" w:rsidRPr="0022327C" w:rsidRDefault="00CB483D" w:rsidP="003D5352">
      <w:pPr>
        <w:spacing w:after="240"/>
      </w:pPr>
      <w:r>
        <w:t>Nevertheless</w:t>
      </w:r>
      <w:r w:rsidR="004C4482" w:rsidRPr="0022327C">
        <w:t xml:space="preserve">, </w:t>
      </w:r>
      <w:r w:rsidR="003D5352" w:rsidRPr="0022327C">
        <w:t xml:space="preserve">to test </w:t>
      </w:r>
      <w:r w:rsidR="00403941">
        <w:t>the</w:t>
      </w:r>
      <w:bookmarkStart w:id="0" w:name="_GoBack"/>
      <w:bookmarkEnd w:id="0"/>
      <w:r w:rsidR="00403941" w:rsidRPr="0022327C">
        <w:t xml:space="preserve"> </w:t>
      </w:r>
      <w:r w:rsidR="003D5352" w:rsidRPr="0022327C">
        <w:t xml:space="preserve">proposition </w:t>
      </w:r>
      <w:r w:rsidR="008302BC" w:rsidRPr="0022327C">
        <w:t xml:space="preserve">that our model is robust </w:t>
      </w:r>
      <w:r w:rsidR="004C4482" w:rsidRPr="0022327C">
        <w:t xml:space="preserve">to any misidentifications, </w:t>
      </w:r>
      <w:r w:rsidR="003D5352" w:rsidRPr="0022327C">
        <w:t xml:space="preserve">we </w:t>
      </w:r>
      <w:r w:rsidR="004C4482" w:rsidRPr="0022327C">
        <w:t>performed</w:t>
      </w:r>
      <w:r w:rsidR="003D5352" w:rsidRPr="0022327C">
        <w:t xml:space="preserve"> a sensitivity </w:t>
      </w:r>
      <w:r w:rsidR="004C4482" w:rsidRPr="0022327C">
        <w:t xml:space="preserve">analysis.  For this test we created the most extreme scenario possible—that every </w:t>
      </w:r>
      <w:r w:rsidR="004C4482" w:rsidRPr="0022327C">
        <w:rPr>
          <w:i/>
        </w:rPr>
        <w:t>Pomacea</w:t>
      </w:r>
      <w:r w:rsidR="004C4482" w:rsidRPr="0022327C">
        <w:t xml:space="preserve"> population in Florida is incorrect</w:t>
      </w:r>
      <w:r w:rsidR="00EB476C" w:rsidRPr="0022327C">
        <w:t xml:space="preserve">ly identified such that there are no actual </w:t>
      </w:r>
      <w:r w:rsidR="00EB476C" w:rsidRPr="0022327C">
        <w:rPr>
          <w:i/>
        </w:rPr>
        <w:t>P. insularum</w:t>
      </w:r>
      <w:r w:rsidR="00EB476C" w:rsidRPr="0022327C">
        <w:t xml:space="preserve"> populations in the whole state</w:t>
      </w:r>
      <w:r w:rsidR="00601D99">
        <w:t>.  Again, w</w:t>
      </w:r>
      <w:r w:rsidR="004C4482" w:rsidRPr="0022327C">
        <w:t xml:space="preserve">e know this scenario is </w:t>
      </w:r>
      <w:r w:rsidR="000E6426" w:rsidRPr="0022327C">
        <w:t xml:space="preserve">certainly </w:t>
      </w:r>
      <w:r w:rsidR="004C4482" w:rsidRPr="0022327C">
        <w:t xml:space="preserve">not the case given the work by Rawlings et al. (2007) that genetically verified many </w:t>
      </w:r>
      <w:r w:rsidR="004C4482" w:rsidRPr="0022327C">
        <w:rPr>
          <w:i/>
        </w:rPr>
        <w:t>P. insularum</w:t>
      </w:r>
      <w:r w:rsidR="004C4482" w:rsidRPr="0022327C">
        <w:t xml:space="preserve"> populations in Florida.  However, we wanted </w:t>
      </w:r>
      <w:r w:rsidR="001E6D41">
        <w:t>t</w:t>
      </w:r>
      <w:r w:rsidR="004C4482" w:rsidRPr="0022327C">
        <w:t xml:space="preserve">o try this extreme approach as a demonstration of our model’s robustness.  With all snail populations removed from Florida, our MaxEnt model, still produces </w:t>
      </w:r>
      <w:r w:rsidR="00EB476C" w:rsidRPr="0022327C">
        <w:t>a</w:t>
      </w:r>
      <w:r w:rsidR="00CB772A" w:rsidRPr="0022327C">
        <w:t xml:space="preserve"> </w:t>
      </w:r>
      <w:r w:rsidR="00EB476C" w:rsidRPr="0022327C">
        <w:t>n</w:t>
      </w:r>
      <w:r w:rsidR="00CB772A" w:rsidRPr="0022327C">
        <w:t>early</w:t>
      </w:r>
      <w:r w:rsidR="00EB476C" w:rsidRPr="0022327C">
        <w:t xml:space="preserve"> identical</w:t>
      </w:r>
      <w:r w:rsidR="004C4482" w:rsidRPr="0022327C">
        <w:t xml:space="preserve"> prediction for </w:t>
      </w:r>
      <w:r w:rsidR="004C4482" w:rsidRPr="0022327C">
        <w:rPr>
          <w:i/>
        </w:rPr>
        <w:t>P. insularum</w:t>
      </w:r>
      <w:r w:rsidR="00FF2DBF" w:rsidRPr="0022327C">
        <w:t>’s distribution</w:t>
      </w:r>
      <w:r w:rsidR="00EB476C" w:rsidRPr="0022327C">
        <w:t xml:space="preserve"> as the one in our </w:t>
      </w:r>
      <w:r w:rsidR="00E51F07" w:rsidRPr="0022327C">
        <w:t>manuscript</w:t>
      </w:r>
      <w:r w:rsidR="00FF2DBF" w:rsidRPr="0022327C">
        <w:t>, including incorporating almost the entirety</w:t>
      </w:r>
      <w:r w:rsidR="004E6CDD" w:rsidRPr="0022327C">
        <w:t xml:space="preserve"> of Florida</w:t>
      </w:r>
      <w:r w:rsidR="004C4482" w:rsidRPr="0022327C">
        <w:t xml:space="preserve"> </w:t>
      </w:r>
      <w:r w:rsidR="004E6CDD" w:rsidRPr="0022327C">
        <w:t>(Figure A, below)</w:t>
      </w:r>
      <w:r w:rsidR="004C4482" w:rsidRPr="0022327C">
        <w:t>.</w:t>
      </w:r>
      <w:r w:rsidR="003D5352" w:rsidRPr="0022327C">
        <w:t xml:space="preserve"> </w:t>
      </w:r>
    </w:p>
    <w:p w:rsidR="00FF2DBF" w:rsidRPr="0022327C" w:rsidRDefault="00FF2DBF" w:rsidP="001038EB">
      <w:pPr>
        <w:spacing w:after="240"/>
      </w:pPr>
      <w:r w:rsidRPr="0022327C">
        <w:rPr>
          <w:noProof/>
        </w:rPr>
        <w:lastRenderedPageBreak/>
        <w:drawing>
          <wp:inline distT="0" distB="0" distL="0" distR="0">
            <wp:extent cx="5260316" cy="4064943"/>
            <wp:effectExtent l="19050" t="0" r="0" b="0"/>
            <wp:docPr id="2" name="Picture 1" descr="Apple snail model sensi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snail model sensitivit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560" cy="406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82" w:rsidRPr="0022327C" w:rsidRDefault="000E6426" w:rsidP="001038EB">
      <w:pPr>
        <w:spacing w:after="240"/>
      </w:pPr>
      <w:r w:rsidRPr="0022327C">
        <w:t xml:space="preserve">Fig. A. </w:t>
      </w:r>
      <w:r w:rsidR="004C4482" w:rsidRPr="0022327C">
        <w:t xml:space="preserve">MaxEnt model of predicted </w:t>
      </w:r>
      <w:r w:rsidR="004C4482" w:rsidRPr="0022327C">
        <w:rPr>
          <w:i/>
        </w:rPr>
        <w:t>P. insularum</w:t>
      </w:r>
      <w:r w:rsidR="004C4482" w:rsidRPr="0022327C">
        <w:t xml:space="preserve"> distribution with all </w:t>
      </w:r>
      <w:r w:rsidR="00FF2DBF" w:rsidRPr="0022327C">
        <w:t>Florida</w:t>
      </w:r>
      <w:r w:rsidR="004C4482" w:rsidRPr="0022327C">
        <w:t xml:space="preserve"> populations removed from model input. </w:t>
      </w:r>
    </w:p>
    <w:p w:rsidR="00CA2284" w:rsidRPr="0022327C" w:rsidRDefault="00CA2284" w:rsidP="00EB476C">
      <w:pPr>
        <w:spacing w:after="240"/>
      </w:pPr>
    </w:p>
    <w:p w:rsidR="00CB483D" w:rsidRDefault="00CB483D" w:rsidP="00CB483D">
      <w:pPr>
        <w:autoSpaceDE w:val="0"/>
        <w:autoSpaceDN w:val="0"/>
        <w:adjustRightInd w:val="0"/>
        <w:spacing w:before="120" w:after="0" w:line="240" w:lineRule="auto"/>
      </w:pPr>
      <w:r>
        <w:t>References:</w:t>
      </w:r>
    </w:p>
    <w:p w:rsidR="00CB483D" w:rsidRDefault="00CB483D" w:rsidP="00CB483D">
      <w:pPr>
        <w:ind w:left="360" w:hanging="360"/>
      </w:pPr>
      <w:r>
        <w:t xml:space="preserve">Hayes KA, Joshi RC, </w:t>
      </w:r>
      <w:proofErr w:type="spellStart"/>
      <w:r>
        <w:t>Thiengo</w:t>
      </w:r>
      <w:proofErr w:type="spellEnd"/>
      <w:r>
        <w:t xml:space="preserve"> SC, </w:t>
      </w:r>
      <w:proofErr w:type="spellStart"/>
      <w:r>
        <w:t>Cowie</w:t>
      </w:r>
      <w:proofErr w:type="spellEnd"/>
      <w:r>
        <w:t xml:space="preserve"> RH (2008) Out of South America: multiple origins of non-native apple snails in Asia. Diversity and Distributions 14: 701-712.</w:t>
      </w:r>
    </w:p>
    <w:p w:rsidR="00274EB9" w:rsidRDefault="00CB483D" w:rsidP="00CB483D">
      <w:pPr>
        <w:ind w:left="360" w:hanging="360"/>
      </w:pPr>
      <w:r>
        <w:t xml:space="preserve">Rawlings TA, Hayes KA, </w:t>
      </w:r>
      <w:proofErr w:type="spellStart"/>
      <w:r>
        <w:t>Cowie</w:t>
      </w:r>
      <w:proofErr w:type="spellEnd"/>
      <w:r>
        <w:t xml:space="preserve"> RH, Collins TM (2007) </w:t>
      </w:r>
      <w:proofErr w:type="gramStart"/>
      <w:r>
        <w:t>The</w:t>
      </w:r>
      <w:proofErr w:type="gramEnd"/>
      <w:r>
        <w:t xml:space="preserve"> identity, distribution, and impacts of non-native apple snails in the continental United States. BMC Evolutionary Biology 7: </w:t>
      </w:r>
      <w:proofErr w:type="spellStart"/>
      <w:r>
        <w:t>Doi</w:t>
      </w:r>
      <w:proofErr w:type="spellEnd"/>
      <w:r>
        <w:t xml:space="preserve"> 10.1186/1471-2148-1187-1197.</w:t>
      </w:r>
    </w:p>
    <w:p w:rsidR="00CB483D" w:rsidRPr="0022327C" w:rsidRDefault="00CB483D"/>
    <w:sectPr w:rsidR="00CB483D" w:rsidRPr="0022327C" w:rsidSect="00446E9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8C" w:rsidRDefault="00C71A8C" w:rsidP="008679DB">
      <w:pPr>
        <w:spacing w:after="0" w:line="240" w:lineRule="auto"/>
      </w:pPr>
      <w:r>
        <w:separator/>
      </w:r>
    </w:p>
  </w:endnote>
  <w:endnote w:type="continuationSeparator" w:id="0">
    <w:p w:rsidR="00C71A8C" w:rsidRDefault="00C71A8C" w:rsidP="0086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8188"/>
      <w:docPartObj>
        <w:docPartGallery w:val="Page Numbers (Bottom of Page)"/>
        <w:docPartUnique/>
      </w:docPartObj>
    </w:sdtPr>
    <w:sdtContent>
      <w:p w:rsidR="005C4A16" w:rsidRDefault="001E0C7A">
        <w:pPr>
          <w:pStyle w:val="Footer"/>
          <w:jc w:val="center"/>
        </w:pPr>
        <w:r>
          <w:fldChar w:fldCharType="begin"/>
        </w:r>
        <w:r w:rsidR="00C71A8C">
          <w:instrText xml:space="preserve"> PAGE   \* MERGEFORMAT </w:instrText>
        </w:r>
        <w:r>
          <w:fldChar w:fldCharType="separate"/>
        </w:r>
        <w:r w:rsidR="00D17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A16" w:rsidRDefault="005C4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8C" w:rsidRDefault="00C71A8C" w:rsidP="008679DB">
      <w:pPr>
        <w:spacing w:after="0" w:line="240" w:lineRule="auto"/>
      </w:pPr>
      <w:r>
        <w:separator/>
      </w:r>
    </w:p>
  </w:footnote>
  <w:footnote w:type="continuationSeparator" w:id="0">
    <w:p w:rsidR="00C71A8C" w:rsidRDefault="00C71A8C" w:rsidP="0086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FF1"/>
    <w:rsid w:val="00014BD2"/>
    <w:rsid w:val="00031FF1"/>
    <w:rsid w:val="00033A14"/>
    <w:rsid w:val="000460F8"/>
    <w:rsid w:val="00055068"/>
    <w:rsid w:val="00061A71"/>
    <w:rsid w:val="00062E60"/>
    <w:rsid w:val="000652B6"/>
    <w:rsid w:val="00086D3A"/>
    <w:rsid w:val="000A6C27"/>
    <w:rsid w:val="000C4C78"/>
    <w:rsid w:val="000E6426"/>
    <w:rsid w:val="000F14F9"/>
    <w:rsid w:val="001038EB"/>
    <w:rsid w:val="00107D1A"/>
    <w:rsid w:val="0011409D"/>
    <w:rsid w:val="00114F9B"/>
    <w:rsid w:val="00124DA0"/>
    <w:rsid w:val="001419A1"/>
    <w:rsid w:val="0015794D"/>
    <w:rsid w:val="00171670"/>
    <w:rsid w:val="001915C3"/>
    <w:rsid w:val="001A243A"/>
    <w:rsid w:val="001B244D"/>
    <w:rsid w:val="001B36F4"/>
    <w:rsid w:val="001E0C7A"/>
    <w:rsid w:val="001E166F"/>
    <w:rsid w:val="001E616B"/>
    <w:rsid w:val="001E6D41"/>
    <w:rsid w:val="001F141B"/>
    <w:rsid w:val="0022327C"/>
    <w:rsid w:val="0026732D"/>
    <w:rsid w:val="002701E0"/>
    <w:rsid w:val="002741DB"/>
    <w:rsid w:val="00274EB9"/>
    <w:rsid w:val="00277FB9"/>
    <w:rsid w:val="00285186"/>
    <w:rsid w:val="00290337"/>
    <w:rsid w:val="002D49DA"/>
    <w:rsid w:val="002E7FE7"/>
    <w:rsid w:val="002F75E1"/>
    <w:rsid w:val="00386852"/>
    <w:rsid w:val="003B796D"/>
    <w:rsid w:val="003D40D6"/>
    <w:rsid w:val="003D5352"/>
    <w:rsid w:val="00403941"/>
    <w:rsid w:val="00404805"/>
    <w:rsid w:val="00407A9B"/>
    <w:rsid w:val="00410253"/>
    <w:rsid w:val="0041515A"/>
    <w:rsid w:val="00446E95"/>
    <w:rsid w:val="00484F77"/>
    <w:rsid w:val="00494EF3"/>
    <w:rsid w:val="004B2FBB"/>
    <w:rsid w:val="004C4482"/>
    <w:rsid w:val="004E5B55"/>
    <w:rsid w:val="004E6CDD"/>
    <w:rsid w:val="00515458"/>
    <w:rsid w:val="0052158D"/>
    <w:rsid w:val="005B3C78"/>
    <w:rsid w:val="005C4A16"/>
    <w:rsid w:val="005C6647"/>
    <w:rsid w:val="005D2635"/>
    <w:rsid w:val="005D29D0"/>
    <w:rsid w:val="005F6D2C"/>
    <w:rsid w:val="00601D99"/>
    <w:rsid w:val="0063177F"/>
    <w:rsid w:val="00661724"/>
    <w:rsid w:val="00685408"/>
    <w:rsid w:val="00686073"/>
    <w:rsid w:val="006878FE"/>
    <w:rsid w:val="0069798B"/>
    <w:rsid w:val="006A3852"/>
    <w:rsid w:val="006A5E0C"/>
    <w:rsid w:val="006B35ED"/>
    <w:rsid w:val="006D1EFC"/>
    <w:rsid w:val="00707613"/>
    <w:rsid w:val="007424E4"/>
    <w:rsid w:val="0074636D"/>
    <w:rsid w:val="007526ED"/>
    <w:rsid w:val="007917A0"/>
    <w:rsid w:val="007B2941"/>
    <w:rsid w:val="00824318"/>
    <w:rsid w:val="00827EF3"/>
    <w:rsid w:val="008302BC"/>
    <w:rsid w:val="00831162"/>
    <w:rsid w:val="008468F3"/>
    <w:rsid w:val="008679DB"/>
    <w:rsid w:val="008E0034"/>
    <w:rsid w:val="008E5677"/>
    <w:rsid w:val="008E645B"/>
    <w:rsid w:val="00920BE8"/>
    <w:rsid w:val="00921E59"/>
    <w:rsid w:val="00940B63"/>
    <w:rsid w:val="009528B2"/>
    <w:rsid w:val="009B4ED8"/>
    <w:rsid w:val="009C149B"/>
    <w:rsid w:val="009C3534"/>
    <w:rsid w:val="009D5528"/>
    <w:rsid w:val="009E46F7"/>
    <w:rsid w:val="009F74A6"/>
    <w:rsid w:val="00A20801"/>
    <w:rsid w:val="00A85830"/>
    <w:rsid w:val="00A868E8"/>
    <w:rsid w:val="00A871E1"/>
    <w:rsid w:val="00A9213B"/>
    <w:rsid w:val="00AD1EDF"/>
    <w:rsid w:val="00B077BC"/>
    <w:rsid w:val="00B1254E"/>
    <w:rsid w:val="00B15689"/>
    <w:rsid w:val="00B41303"/>
    <w:rsid w:val="00B80DCE"/>
    <w:rsid w:val="00B81D8D"/>
    <w:rsid w:val="00B92A36"/>
    <w:rsid w:val="00BA1CA8"/>
    <w:rsid w:val="00BB1EA0"/>
    <w:rsid w:val="00BB4516"/>
    <w:rsid w:val="00C17E0A"/>
    <w:rsid w:val="00C51F30"/>
    <w:rsid w:val="00C71A8C"/>
    <w:rsid w:val="00C73A93"/>
    <w:rsid w:val="00C777D2"/>
    <w:rsid w:val="00C946E2"/>
    <w:rsid w:val="00CA2284"/>
    <w:rsid w:val="00CB483D"/>
    <w:rsid w:val="00CB772A"/>
    <w:rsid w:val="00CF361C"/>
    <w:rsid w:val="00D177A1"/>
    <w:rsid w:val="00D20910"/>
    <w:rsid w:val="00D2462F"/>
    <w:rsid w:val="00D35235"/>
    <w:rsid w:val="00D65E80"/>
    <w:rsid w:val="00D842C9"/>
    <w:rsid w:val="00D913CA"/>
    <w:rsid w:val="00DA577A"/>
    <w:rsid w:val="00DA6C9B"/>
    <w:rsid w:val="00DC6236"/>
    <w:rsid w:val="00DC64DB"/>
    <w:rsid w:val="00DC76FB"/>
    <w:rsid w:val="00DD322E"/>
    <w:rsid w:val="00DE6586"/>
    <w:rsid w:val="00DF168C"/>
    <w:rsid w:val="00DF5653"/>
    <w:rsid w:val="00E13E06"/>
    <w:rsid w:val="00E306C0"/>
    <w:rsid w:val="00E3604F"/>
    <w:rsid w:val="00E51F07"/>
    <w:rsid w:val="00E56607"/>
    <w:rsid w:val="00E71E77"/>
    <w:rsid w:val="00E7582C"/>
    <w:rsid w:val="00E92F4A"/>
    <w:rsid w:val="00E943B6"/>
    <w:rsid w:val="00EB476C"/>
    <w:rsid w:val="00EE1E6E"/>
    <w:rsid w:val="00EF14C3"/>
    <w:rsid w:val="00F07D92"/>
    <w:rsid w:val="00F254D7"/>
    <w:rsid w:val="00F347B1"/>
    <w:rsid w:val="00F4051E"/>
    <w:rsid w:val="00F44D9B"/>
    <w:rsid w:val="00F51181"/>
    <w:rsid w:val="00F6636F"/>
    <w:rsid w:val="00F71FFF"/>
    <w:rsid w:val="00F7577E"/>
    <w:rsid w:val="00F82C1A"/>
    <w:rsid w:val="00FA0B28"/>
    <w:rsid w:val="00FF2893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F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DB"/>
  </w:style>
  <w:style w:type="paragraph" w:styleId="Footer">
    <w:name w:val="footer"/>
    <w:basedOn w:val="Normal"/>
    <w:link w:val="FooterChar"/>
    <w:uiPriority w:val="99"/>
    <w:unhideWhenUsed/>
    <w:rsid w:val="0086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DB"/>
  </w:style>
  <w:style w:type="character" w:styleId="CommentReference">
    <w:name w:val="annotation reference"/>
    <w:basedOn w:val="DefaultParagraphFont"/>
    <w:uiPriority w:val="99"/>
    <w:semiHidden/>
    <w:unhideWhenUsed/>
    <w:rsid w:val="00E3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6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8540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5408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5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1F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DB"/>
  </w:style>
  <w:style w:type="paragraph" w:styleId="Footer">
    <w:name w:val="footer"/>
    <w:basedOn w:val="Normal"/>
    <w:link w:val="FooterChar"/>
    <w:uiPriority w:val="99"/>
    <w:unhideWhenUsed/>
    <w:rsid w:val="0086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9DB"/>
  </w:style>
  <w:style w:type="character" w:styleId="CommentReference">
    <w:name w:val="annotation reference"/>
    <w:basedOn w:val="DefaultParagraphFont"/>
    <w:uiPriority w:val="99"/>
    <w:semiHidden/>
    <w:unhideWhenUsed/>
    <w:rsid w:val="00E3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64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8540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5408"/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E56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1C12-CC81-45C1-9C29-F0CCAB59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Byers</dc:creator>
  <cp:lastModifiedBy>Jeb Byers</cp:lastModifiedBy>
  <cp:revision>2</cp:revision>
  <dcterms:created xsi:type="dcterms:W3CDTF">2013-01-22T21:09:00Z</dcterms:created>
  <dcterms:modified xsi:type="dcterms:W3CDTF">2013-01-22T21:09:00Z</dcterms:modified>
</cp:coreProperties>
</file>