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BF" w:rsidRPr="00FA3E20" w:rsidRDefault="00F551BF" w:rsidP="001C3939">
      <w:pPr>
        <w:pStyle w:val="Caption"/>
        <w:spacing w:line="360" w:lineRule="auto"/>
        <w:ind w:left="-142"/>
        <w:rPr>
          <w:b/>
          <w:i w:val="0"/>
          <w:sz w:val="20"/>
          <w:lang w:val="en-GB"/>
        </w:rPr>
      </w:pPr>
      <w:r w:rsidRPr="00FA3E20">
        <w:rPr>
          <w:b/>
          <w:i w:val="0"/>
          <w:sz w:val="20"/>
          <w:lang w:val="en-GB"/>
        </w:rPr>
        <w:t xml:space="preserve">Table </w:t>
      </w:r>
      <w:r w:rsidR="00695A57">
        <w:rPr>
          <w:b/>
          <w:i w:val="0"/>
          <w:sz w:val="20"/>
          <w:lang w:val="en-GB"/>
        </w:rPr>
        <w:t>S</w:t>
      </w:r>
      <w:r w:rsidR="004B2B5D">
        <w:rPr>
          <w:b/>
          <w:i w:val="0"/>
          <w:sz w:val="20"/>
          <w:lang w:val="en-GB"/>
        </w:rPr>
        <w:t>2</w:t>
      </w:r>
      <w:r w:rsidRPr="00FA3E20">
        <w:rPr>
          <w:b/>
          <w:i w:val="0"/>
          <w:sz w:val="20"/>
          <w:lang w:val="en-GB"/>
        </w:rPr>
        <w:t xml:space="preserve">. </w:t>
      </w:r>
      <w:r w:rsidR="003507C2" w:rsidRPr="00FA3E20">
        <w:rPr>
          <w:i w:val="0"/>
          <w:sz w:val="20"/>
          <w:lang w:val="en-GB"/>
        </w:rPr>
        <w:t>Methodological summary</w:t>
      </w:r>
      <w:r w:rsidR="00695A57">
        <w:rPr>
          <w:i w:val="0"/>
          <w:sz w:val="20"/>
          <w:lang w:val="en-GB"/>
        </w:rPr>
        <w:t xml:space="preserve"> and reference list</w:t>
      </w:r>
      <w:r w:rsidR="00E47D7E">
        <w:rPr>
          <w:i w:val="0"/>
          <w:sz w:val="20"/>
          <w:lang w:val="en-GB"/>
        </w:rPr>
        <w:t xml:space="preserve"> </w:t>
      </w:r>
      <w:r w:rsidR="00F40911">
        <w:rPr>
          <w:i w:val="0"/>
          <w:sz w:val="20"/>
          <w:lang w:val="en-GB"/>
        </w:rPr>
        <w:t>for the</w:t>
      </w:r>
      <w:r w:rsidR="00BA2DC5" w:rsidRPr="00FA3E20">
        <w:rPr>
          <w:i w:val="0"/>
          <w:sz w:val="20"/>
          <w:lang w:val="en-GB"/>
        </w:rPr>
        <w:t>110</w:t>
      </w:r>
      <w:r w:rsidR="00F40911">
        <w:rPr>
          <w:i w:val="0"/>
          <w:sz w:val="20"/>
          <w:lang w:val="en-GB"/>
        </w:rPr>
        <w:t xml:space="preserve"> studies</w:t>
      </w:r>
      <w:r w:rsidR="003D7F33" w:rsidRPr="00FA3E20">
        <w:rPr>
          <w:i w:val="0"/>
          <w:sz w:val="20"/>
          <w:lang w:val="en-GB"/>
        </w:rPr>
        <w:t xml:space="preserve"> </w:t>
      </w:r>
      <w:r w:rsidR="00BA2DC5" w:rsidRPr="00FA3E20">
        <w:rPr>
          <w:i w:val="0"/>
          <w:sz w:val="20"/>
          <w:lang w:val="en-GB"/>
        </w:rPr>
        <w:t xml:space="preserve">included in this </w:t>
      </w:r>
      <w:r w:rsidR="00F652C7" w:rsidRPr="00FA3E20">
        <w:rPr>
          <w:i w:val="0"/>
          <w:sz w:val="20"/>
          <w:lang w:val="en-GB"/>
        </w:rPr>
        <w:t xml:space="preserve">systematic review and </w:t>
      </w:r>
      <w:r w:rsidR="00BA2DC5" w:rsidRPr="00FA3E20">
        <w:rPr>
          <w:i w:val="0"/>
          <w:sz w:val="20"/>
          <w:lang w:val="en-GB"/>
        </w:rPr>
        <w:t>meta-analysis</w:t>
      </w:r>
      <w:r w:rsidR="00305DCA" w:rsidRPr="00FA3E20">
        <w:rPr>
          <w:i w:val="0"/>
          <w:sz w:val="20"/>
          <w:lang w:val="en-GB"/>
        </w:rPr>
        <w:t>.</w:t>
      </w:r>
    </w:p>
    <w:tbl>
      <w:tblPr>
        <w:tblW w:w="14608" w:type="dxa"/>
        <w:jc w:val="center"/>
        <w:tblInd w:w="471" w:type="dxa"/>
        <w:tblBorders>
          <w:bottom w:val="single" w:sz="4" w:space="0" w:color="auto"/>
          <w:insideH w:val="single" w:sz="4" w:space="0" w:color="auto"/>
        </w:tblBorders>
        <w:tblLayout w:type="fixed"/>
        <w:tblLook w:val="04A0" w:firstRow="1" w:lastRow="0" w:firstColumn="1" w:lastColumn="0" w:noHBand="0" w:noVBand="1"/>
      </w:tblPr>
      <w:tblGrid>
        <w:gridCol w:w="1947"/>
        <w:gridCol w:w="747"/>
        <w:gridCol w:w="3544"/>
        <w:gridCol w:w="3194"/>
        <w:gridCol w:w="992"/>
        <w:gridCol w:w="992"/>
        <w:gridCol w:w="1620"/>
        <w:gridCol w:w="818"/>
        <w:gridCol w:w="754"/>
      </w:tblGrid>
      <w:tr w:rsidR="00566C5F" w:rsidRPr="00FA3E20" w:rsidTr="008A3CF3">
        <w:trPr>
          <w:jc w:val="center"/>
        </w:trPr>
        <w:tc>
          <w:tcPr>
            <w:tcW w:w="1947" w:type="dxa"/>
            <w:tcBorders>
              <w:top w:val="single" w:sz="24" w:space="0" w:color="auto"/>
              <w:bottom w:val="single" w:sz="12" w:space="0" w:color="auto"/>
            </w:tcBorders>
            <w:shd w:val="clear" w:color="auto" w:fill="auto"/>
            <w:vAlign w:val="center"/>
          </w:tcPr>
          <w:p w:rsidR="00566C5F" w:rsidRPr="00FA3E20" w:rsidRDefault="00566C5F" w:rsidP="00B265ED">
            <w:pPr>
              <w:spacing w:line="240" w:lineRule="auto"/>
              <w:jc w:val="center"/>
              <w:rPr>
                <w:b/>
                <w:bCs/>
                <w:color w:val="000000"/>
                <w:sz w:val="14"/>
                <w:szCs w:val="14"/>
                <w:lang w:val="en-GB"/>
              </w:rPr>
            </w:pPr>
            <w:r w:rsidRPr="00FA3E20">
              <w:rPr>
                <w:b/>
                <w:bCs/>
                <w:color w:val="000000"/>
                <w:sz w:val="14"/>
                <w:szCs w:val="14"/>
                <w:lang w:val="en-GB"/>
              </w:rPr>
              <w:t>Reference</w:t>
            </w:r>
          </w:p>
        </w:tc>
        <w:tc>
          <w:tcPr>
            <w:tcW w:w="747" w:type="dxa"/>
            <w:tcBorders>
              <w:top w:val="single" w:sz="24" w:space="0" w:color="auto"/>
              <w:bottom w:val="single" w:sz="12" w:space="0" w:color="auto"/>
            </w:tcBorders>
            <w:shd w:val="clear" w:color="auto" w:fill="auto"/>
            <w:vAlign w:val="center"/>
          </w:tcPr>
          <w:p w:rsidR="00566C5F" w:rsidRPr="00FA3E20" w:rsidRDefault="00566C5F" w:rsidP="00B265ED">
            <w:pPr>
              <w:spacing w:line="240" w:lineRule="auto"/>
              <w:jc w:val="center"/>
              <w:rPr>
                <w:b/>
                <w:bCs/>
                <w:color w:val="000000"/>
                <w:sz w:val="14"/>
                <w:szCs w:val="14"/>
                <w:lang w:val="en-GB"/>
              </w:rPr>
            </w:pPr>
            <w:r w:rsidRPr="00FA3E20">
              <w:rPr>
                <w:b/>
                <w:bCs/>
                <w:color w:val="000000"/>
                <w:sz w:val="14"/>
                <w:szCs w:val="14"/>
                <w:lang w:val="en-GB"/>
              </w:rPr>
              <w:t>Country</w:t>
            </w:r>
          </w:p>
        </w:tc>
        <w:tc>
          <w:tcPr>
            <w:tcW w:w="3544" w:type="dxa"/>
            <w:tcBorders>
              <w:top w:val="single" w:sz="24" w:space="0" w:color="auto"/>
              <w:bottom w:val="single" w:sz="12" w:space="0" w:color="auto"/>
            </w:tcBorders>
            <w:shd w:val="clear" w:color="auto" w:fill="auto"/>
            <w:vAlign w:val="center"/>
          </w:tcPr>
          <w:p w:rsidR="00566C5F" w:rsidRPr="00FA3E20" w:rsidRDefault="00566C5F" w:rsidP="00B265ED">
            <w:pPr>
              <w:spacing w:line="240" w:lineRule="auto"/>
              <w:jc w:val="center"/>
              <w:rPr>
                <w:b/>
                <w:bCs/>
                <w:color w:val="000000"/>
                <w:sz w:val="14"/>
                <w:szCs w:val="14"/>
                <w:lang w:val="en-GB"/>
              </w:rPr>
            </w:pPr>
            <w:r w:rsidRPr="00FA3E20">
              <w:rPr>
                <w:b/>
                <w:bCs/>
                <w:color w:val="000000"/>
                <w:sz w:val="14"/>
                <w:szCs w:val="14"/>
                <w:lang w:val="en-GB"/>
              </w:rPr>
              <w:t>Participant Details</w:t>
            </w:r>
          </w:p>
        </w:tc>
        <w:tc>
          <w:tcPr>
            <w:tcW w:w="3194" w:type="dxa"/>
            <w:tcBorders>
              <w:top w:val="single" w:sz="24" w:space="0" w:color="auto"/>
              <w:bottom w:val="single" w:sz="12" w:space="0" w:color="auto"/>
            </w:tcBorders>
            <w:shd w:val="clear" w:color="auto" w:fill="auto"/>
            <w:vAlign w:val="center"/>
          </w:tcPr>
          <w:p w:rsidR="00566C5F" w:rsidRPr="00FA3E20" w:rsidRDefault="00566C5F" w:rsidP="00566C5F">
            <w:pPr>
              <w:spacing w:line="240" w:lineRule="auto"/>
              <w:jc w:val="center"/>
              <w:rPr>
                <w:b/>
                <w:bCs/>
                <w:color w:val="000000"/>
                <w:sz w:val="14"/>
                <w:szCs w:val="14"/>
                <w:lang w:val="en-GB"/>
              </w:rPr>
            </w:pPr>
            <w:r w:rsidRPr="00FA3E20">
              <w:rPr>
                <w:b/>
                <w:bCs/>
                <w:color w:val="000000"/>
                <w:sz w:val="14"/>
                <w:szCs w:val="14"/>
                <w:lang w:val="en-GB"/>
              </w:rPr>
              <w:t>Violence Outcome Measure</w:t>
            </w:r>
          </w:p>
        </w:tc>
        <w:tc>
          <w:tcPr>
            <w:tcW w:w="992" w:type="dxa"/>
            <w:tcBorders>
              <w:top w:val="single" w:sz="24" w:space="0" w:color="auto"/>
              <w:bottom w:val="single" w:sz="12" w:space="0" w:color="auto"/>
            </w:tcBorders>
            <w:shd w:val="clear" w:color="auto" w:fill="auto"/>
            <w:vAlign w:val="center"/>
          </w:tcPr>
          <w:p w:rsidR="00566C5F" w:rsidRPr="00FA3E20" w:rsidRDefault="00566C5F" w:rsidP="00B265ED">
            <w:pPr>
              <w:spacing w:line="240" w:lineRule="auto"/>
              <w:jc w:val="center"/>
              <w:rPr>
                <w:b/>
                <w:bCs/>
                <w:color w:val="000000"/>
                <w:sz w:val="14"/>
                <w:szCs w:val="14"/>
                <w:vertAlign w:val="superscript"/>
                <w:lang w:val="en-GB"/>
              </w:rPr>
            </w:pPr>
            <w:r w:rsidRPr="00FA3E20">
              <w:rPr>
                <w:b/>
                <w:bCs/>
                <w:color w:val="000000"/>
                <w:sz w:val="14"/>
                <w:szCs w:val="14"/>
                <w:lang w:val="en-GB"/>
              </w:rPr>
              <w:t>Diagnostic Criteria</w:t>
            </w:r>
          </w:p>
        </w:tc>
        <w:tc>
          <w:tcPr>
            <w:tcW w:w="992" w:type="dxa"/>
            <w:tcBorders>
              <w:top w:val="single" w:sz="24" w:space="0" w:color="auto"/>
              <w:bottom w:val="single" w:sz="12" w:space="0" w:color="auto"/>
            </w:tcBorders>
            <w:shd w:val="clear" w:color="auto" w:fill="auto"/>
            <w:vAlign w:val="center"/>
          </w:tcPr>
          <w:p w:rsidR="00566C5F" w:rsidRPr="00FA3E20" w:rsidRDefault="00566C5F" w:rsidP="00B265ED">
            <w:pPr>
              <w:spacing w:line="240" w:lineRule="auto"/>
              <w:jc w:val="center"/>
              <w:rPr>
                <w:b/>
                <w:bCs/>
                <w:color w:val="000000"/>
                <w:sz w:val="14"/>
                <w:szCs w:val="14"/>
                <w:lang w:val="en-GB"/>
              </w:rPr>
            </w:pPr>
            <w:r w:rsidRPr="00FA3E20">
              <w:rPr>
                <w:b/>
                <w:bCs/>
                <w:color w:val="000000"/>
                <w:sz w:val="14"/>
                <w:szCs w:val="14"/>
                <w:lang w:val="en-GB"/>
              </w:rPr>
              <w:t>Diagnostic Screening Tool</w:t>
            </w:r>
          </w:p>
        </w:tc>
        <w:tc>
          <w:tcPr>
            <w:tcW w:w="1620" w:type="dxa"/>
            <w:tcBorders>
              <w:top w:val="single" w:sz="24" w:space="0" w:color="auto"/>
              <w:bottom w:val="single" w:sz="12" w:space="0" w:color="auto"/>
            </w:tcBorders>
            <w:shd w:val="clear" w:color="auto" w:fill="auto"/>
            <w:vAlign w:val="center"/>
          </w:tcPr>
          <w:p w:rsidR="00566C5F" w:rsidRPr="00FA3E20" w:rsidRDefault="00566C5F" w:rsidP="00B265ED">
            <w:pPr>
              <w:spacing w:line="240" w:lineRule="auto"/>
              <w:jc w:val="center"/>
              <w:rPr>
                <w:b/>
                <w:bCs/>
                <w:color w:val="000000"/>
                <w:sz w:val="14"/>
                <w:szCs w:val="14"/>
                <w:lang w:val="en-GB"/>
              </w:rPr>
            </w:pPr>
            <w:r w:rsidRPr="00FA3E20">
              <w:rPr>
                <w:b/>
                <w:bCs/>
                <w:color w:val="000000"/>
                <w:sz w:val="14"/>
                <w:szCs w:val="14"/>
                <w:lang w:val="en-GB"/>
              </w:rPr>
              <w:t>Diagnosis</w:t>
            </w:r>
          </w:p>
        </w:tc>
        <w:tc>
          <w:tcPr>
            <w:tcW w:w="818" w:type="dxa"/>
            <w:tcBorders>
              <w:top w:val="single" w:sz="24" w:space="0" w:color="auto"/>
              <w:bottom w:val="single" w:sz="12" w:space="0" w:color="auto"/>
            </w:tcBorders>
            <w:shd w:val="clear" w:color="auto" w:fill="auto"/>
            <w:vAlign w:val="center"/>
          </w:tcPr>
          <w:p w:rsidR="00566C5F" w:rsidRPr="00FA3E20" w:rsidRDefault="00566C5F" w:rsidP="00B265ED">
            <w:pPr>
              <w:spacing w:line="240" w:lineRule="auto"/>
              <w:jc w:val="center"/>
              <w:rPr>
                <w:b/>
                <w:bCs/>
                <w:color w:val="000000"/>
                <w:sz w:val="14"/>
                <w:szCs w:val="14"/>
                <w:lang w:val="en-GB"/>
              </w:rPr>
            </w:pPr>
            <w:r w:rsidRPr="00FA3E20">
              <w:rPr>
                <w:b/>
                <w:bCs/>
                <w:color w:val="000000"/>
                <w:sz w:val="14"/>
                <w:szCs w:val="14"/>
                <w:lang w:val="en-GB"/>
              </w:rPr>
              <w:t>Violent</w:t>
            </w:r>
          </w:p>
          <w:p w:rsidR="00566C5F" w:rsidRPr="00FA3E20" w:rsidRDefault="00566C5F" w:rsidP="00B265ED">
            <w:pPr>
              <w:spacing w:line="240" w:lineRule="auto"/>
              <w:jc w:val="center"/>
              <w:rPr>
                <w:b/>
                <w:bCs/>
                <w:color w:val="000000"/>
                <w:sz w:val="14"/>
                <w:szCs w:val="14"/>
                <w:lang w:val="en-GB"/>
              </w:rPr>
            </w:pPr>
            <w:r w:rsidRPr="00FA3E20">
              <w:rPr>
                <w:b/>
                <w:bCs/>
                <w:color w:val="000000"/>
                <w:sz w:val="14"/>
                <w:szCs w:val="14"/>
                <w:lang w:val="en-GB"/>
              </w:rPr>
              <w:t>(</w:t>
            </w:r>
            <w:r w:rsidRPr="00FA3E20">
              <w:rPr>
                <w:b/>
                <w:bCs/>
                <w:i/>
                <w:color w:val="000000"/>
                <w:sz w:val="14"/>
                <w:szCs w:val="14"/>
                <w:lang w:val="en-GB"/>
              </w:rPr>
              <w:t>n</w:t>
            </w:r>
            <w:r w:rsidRPr="00FA3E20">
              <w:rPr>
                <w:b/>
                <w:bCs/>
                <w:color w:val="000000"/>
                <w:sz w:val="14"/>
                <w:szCs w:val="14"/>
                <w:lang w:val="en-GB"/>
              </w:rPr>
              <w:t>)</w:t>
            </w:r>
          </w:p>
        </w:tc>
        <w:tc>
          <w:tcPr>
            <w:tcW w:w="754" w:type="dxa"/>
            <w:tcBorders>
              <w:top w:val="single" w:sz="24" w:space="0" w:color="auto"/>
              <w:bottom w:val="single" w:sz="12" w:space="0" w:color="auto"/>
            </w:tcBorders>
            <w:shd w:val="clear" w:color="auto" w:fill="auto"/>
            <w:vAlign w:val="center"/>
          </w:tcPr>
          <w:p w:rsidR="00566C5F" w:rsidRPr="00FA3E20" w:rsidRDefault="00566C5F" w:rsidP="00B265ED">
            <w:pPr>
              <w:spacing w:line="240" w:lineRule="auto"/>
              <w:jc w:val="center"/>
              <w:rPr>
                <w:b/>
                <w:bCs/>
                <w:color w:val="000000"/>
                <w:sz w:val="14"/>
                <w:szCs w:val="14"/>
                <w:lang w:val="en-GB"/>
              </w:rPr>
            </w:pPr>
            <w:r w:rsidRPr="00FA3E20">
              <w:rPr>
                <w:b/>
                <w:bCs/>
                <w:color w:val="000000"/>
                <w:sz w:val="14"/>
                <w:szCs w:val="14"/>
                <w:lang w:val="en-GB"/>
              </w:rPr>
              <w:t>Total</w:t>
            </w:r>
          </w:p>
          <w:p w:rsidR="00566C5F" w:rsidRPr="00FA3E20" w:rsidRDefault="00566C5F" w:rsidP="00B265ED">
            <w:pPr>
              <w:spacing w:line="240" w:lineRule="auto"/>
              <w:jc w:val="center"/>
              <w:rPr>
                <w:b/>
                <w:bCs/>
                <w:color w:val="000000"/>
                <w:sz w:val="14"/>
                <w:szCs w:val="14"/>
                <w:lang w:val="en-GB"/>
              </w:rPr>
            </w:pPr>
            <w:r w:rsidRPr="00FA3E20">
              <w:rPr>
                <w:b/>
                <w:bCs/>
                <w:color w:val="000000"/>
                <w:sz w:val="14"/>
                <w:szCs w:val="14"/>
                <w:lang w:val="en-GB"/>
              </w:rPr>
              <w:t>(</w:t>
            </w:r>
            <w:r w:rsidRPr="00FA3E20">
              <w:rPr>
                <w:b/>
                <w:bCs/>
                <w:i/>
                <w:color w:val="000000"/>
                <w:sz w:val="14"/>
                <w:szCs w:val="14"/>
                <w:lang w:val="en-GB"/>
              </w:rPr>
              <w:t>N</w:t>
            </w:r>
            <w:r w:rsidRPr="00FA3E20">
              <w:rPr>
                <w:b/>
                <w:bCs/>
                <w:color w:val="000000"/>
                <w:sz w:val="14"/>
                <w:szCs w:val="14"/>
                <w:lang w:val="en-GB"/>
              </w:rPr>
              <w:t>)</w:t>
            </w:r>
          </w:p>
        </w:tc>
      </w:tr>
      <w:bookmarkStart w:id="0" w:name="_Hlk302595649"/>
      <w:tr w:rsidR="00566C5F" w:rsidRPr="00FA3E20" w:rsidTr="008A3CF3">
        <w:trPr>
          <w:jc w:val="center"/>
        </w:trPr>
        <w:tc>
          <w:tcPr>
            <w:tcW w:w="1947" w:type="dxa"/>
            <w:tcBorders>
              <w:top w:val="single" w:sz="12" w:space="0" w:color="auto"/>
            </w:tcBorders>
            <w:shd w:val="clear" w:color="auto" w:fill="auto"/>
          </w:tcPr>
          <w:p w:rsidR="00566C5F" w:rsidRPr="008A3CF3" w:rsidRDefault="00F26BB1" w:rsidP="004B0AFF">
            <w:pPr>
              <w:spacing w:line="240" w:lineRule="auto"/>
              <w:rPr>
                <w:b/>
                <w:bCs/>
                <w:color w:val="000000"/>
                <w:sz w:val="14"/>
                <w:szCs w:val="14"/>
                <w:lang w:val="en-GB"/>
              </w:rPr>
            </w:pPr>
            <w:r w:rsidRPr="00FA3E20">
              <w:rPr>
                <w:b/>
                <w:bCs/>
                <w:color w:val="000000"/>
                <w:sz w:val="14"/>
                <w:szCs w:val="14"/>
                <w:lang w:val="en-GB"/>
              </w:rPr>
              <w:fldChar w:fldCharType="begin"/>
            </w:r>
            <w:r w:rsidR="004B0AFF" w:rsidRPr="00FA3E20">
              <w:rPr>
                <w:b/>
                <w:bCs/>
                <w:color w:val="000000"/>
                <w:sz w:val="14"/>
                <w:szCs w:val="14"/>
                <w:lang w:val="en-GB"/>
              </w:rPr>
              <w:instrText xml:space="preserve"> ADDIN EN.CITE &lt;EndNote&gt;&lt;Cite&gt;&lt;Author&gt;Abu-Akel&lt;/Author&gt;&lt;Year&gt;2004&lt;/Year&gt;&lt;RecNum&gt;79&lt;/RecNum&gt;&lt;DisplayText&gt;&lt;style face="superscript"&gt;1&lt;/style&gt;&lt;/DisplayText&gt;&lt;record&gt;&lt;rec-number&gt;79&lt;/rec-number&gt;&lt;foreign-keys&gt;&lt;key app="EN" db-id="v9x5wxsd8vw0eoerpsv52v5vrfeppwsarf59"&gt;79&lt;/key&gt;&lt;/foreign-keys&gt;&lt;ref-type name="Journal Article"&gt;17&lt;/ref-type&gt;&lt;contributors&gt;&lt;authors&gt;&lt;author&gt;Abu-Akel, A.&lt;/author&gt;&lt;author&gt;Abushua&amp;apos;lea, K.&lt;/author&gt;&lt;/authors&gt;&lt;/contributors&gt;&lt;titles&gt;&lt;title&gt;&amp;apos;Theory of mind&amp;apos; in violent and nonviolent patients with paranoid schizophrenia&lt;/title&gt;&lt;secondary-title&gt;Schizophr Res&lt;/secondary-title&gt;&lt;/titles&gt;&lt;periodical&gt;&lt;full-title&gt;Schizophr Res&lt;/full-title&gt;&lt;/periodical&gt;&lt;pages&gt;45-53&lt;/pages&gt;&lt;volume&gt;69&lt;/volume&gt;&lt;dates&gt;&lt;year&gt;2004&lt;/year&gt;&lt;/dates&gt;&lt;urls&gt;&lt;/urls&gt;&lt;electronic-resource-num&gt;10.1016/S0920-9964(03)00049-5&lt;/electronic-resource-num&gt;&lt;/record&gt;&lt;/Cite&gt;&lt;/EndNote&gt;</w:instrText>
            </w:r>
            <w:r w:rsidRPr="00FA3E20">
              <w:rPr>
                <w:b/>
                <w:bCs/>
                <w:color w:val="000000"/>
                <w:sz w:val="14"/>
                <w:szCs w:val="14"/>
                <w:lang w:val="en-GB"/>
              </w:rPr>
              <w:fldChar w:fldCharType="end"/>
            </w:r>
            <w:r w:rsidR="004B0AFF" w:rsidRPr="00FA3E20">
              <w:rPr>
                <w:b/>
                <w:bCs/>
                <w:color w:val="000000"/>
                <w:sz w:val="14"/>
                <w:szCs w:val="14"/>
                <w:lang w:val="en-GB"/>
              </w:rPr>
              <w:t>Abu-</w:t>
            </w:r>
            <w:proofErr w:type="spellStart"/>
            <w:r w:rsidR="004B0AFF" w:rsidRPr="00FA3E20">
              <w:rPr>
                <w:b/>
                <w:bCs/>
                <w:color w:val="000000"/>
                <w:sz w:val="14"/>
                <w:szCs w:val="14"/>
                <w:lang w:val="en-GB"/>
              </w:rPr>
              <w:t>Akel</w:t>
            </w:r>
            <w:proofErr w:type="spellEnd"/>
            <w:r w:rsidR="004B0AFF" w:rsidRPr="00FA3E20">
              <w:rPr>
                <w:b/>
                <w:bCs/>
                <w:color w:val="000000"/>
                <w:sz w:val="14"/>
                <w:szCs w:val="14"/>
                <w:lang w:val="en-GB"/>
              </w:rPr>
              <w:t>, 2004</w:t>
            </w:r>
            <w:r w:rsidR="008A3CF3">
              <w:rPr>
                <w:bCs/>
                <w:color w:val="000000"/>
                <w:sz w:val="14"/>
                <w:szCs w:val="14"/>
                <w:vertAlign w:val="superscript"/>
                <w:lang w:val="en-GB"/>
              </w:rPr>
              <w:t xml:space="preserve"> </w:t>
            </w:r>
            <w:r w:rsidR="008A3CF3" w:rsidRPr="008A3CF3">
              <w:rPr>
                <w:bCs/>
                <w:color w:val="000000"/>
                <w:sz w:val="14"/>
                <w:szCs w:val="14"/>
                <w:lang w:val="en-GB"/>
              </w:rPr>
              <w:t>[1]</w:t>
            </w:r>
          </w:p>
        </w:tc>
        <w:tc>
          <w:tcPr>
            <w:tcW w:w="747" w:type="dxa"/>
            <w:tcBorders>
              <w:top w:val="single" w:sz="12" w:space="0" w:color="auto"/>
            </w:tcBorders>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Israel</w:t>
            </w:r>
          </w:p>
        </w:tc>
        <w:tc>
          <w:tcPr>
            <w:tcW w:w="3544" w:type="dxa"/>
            <w:tcBorders>
              <w:top w:val="single" w:sz="12" w:space="0" w:color="auto"/>
            </w:tcBorders>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20 </w:t>
            </w:r>
            <w:r w:rsidR="00CF6DD6" w:rsidRPr="00FA3E20">
              <w:rPr>
                <w:color w:val="000000"/>
                <w:sz w:val="14"/>
                <w:szCs w:val="14"/>
                <w:lang w:val="en-GB"/>
              </w:rPr>
              <w:t>and</w:t>
            </w:r>
            <w:r w:rsidRPr="00FA3E20">
              <w:rPr>
                <w:color w:val="000000"/>
                <w:sz w:val="14"/>
                <w:szCs w:val="14"/>
                <w:lang w:val="en-GB"/>
              </w:rPr>
              <w:t xml:space="preserve"> 54 years</w:t>
            </w:r>
            <w:r w:rsidR="007F0680" w:rsidRPr="00FA3E20">
              <w:rPr>
                <w:color w:val="000000"/>
                <w:sz w:val="14"/>
                <w:szCs w:val="14"/>
                <w:lang w:val="en-GB"/>
              </w:rPr>
              <w:t xml:space="preserve"> of age</w:t>
            </w:r>
            <w:r w:rsidRPr="00FA3E20">
              <w:rPr>
                <w:color w:val="000000"/>
                <w:sz w:val="14"/>
                <w:szCs w:val="14"/>
                <w:lang w:val="en-GB"/>
              </w:rPr>
              <w:t>, meeting criteria for a diag</w:t>
            </w:r>
            <w:r w:rsidR="007F0680" w:rsidRPr="00FA3E20">
              <w:rPr>
                <w:color w:val="000000"/>
                <w:sz w:val="14"/>
                <w:szCs w:val="14"/>
                <w:lang w:val="en-GB"/>
              </w:rPr>
              <w:t xml:space="preserve">nosis of paranoid schizophrenia, </w:t>
            </w:r>
            <w:r w:rsidRPr="00FA3E20">
              <w:rPr>
                <w:color w:val="000000"/>
                <w:sz w:val="14"/>
                <w:szCs w:val="14"/>
                <w:lang w:val="en-GB"/>
              </w:rPr>
              <w:t>treated as inpatients in an open psychiatric ward (non-violent group) or in a maximum-security psychiatric ward (violent group).</w:t>
            </w:r>
          </w:p>
          <w:p w:rsidR="00566C5F" w:rsidRPr="00FA3E20" w:rsidRDefault="00566C5F" w:rsidP="007F0680">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w:t>
            </w:r>
            <w:r w:rsidR="007F0680" w:rsidRPr="00FA3E20">
              <w:rPr>
                <w:color w:val="000000"/>
                <w:sz w:val="14"/>
                <w:szCs w:val="14"/>
                <w:lang w:val="en-GB"/>
              </w:rPr>
              <w:t>individuals diagnosed with</w:t>
            </w:r>
            <w:r w:rsidRPr="00FA3E20">
              <w:rPr>
                <w:color w:val="000000"/>
                <w:sz w:val="14"/>
                <w:szCs w:val="14"/>
                <w:lang w:val="en-GB"/>
              </w:rPr>
              <w:t xml:space="preserve"> schizophrenia subtypes other than paranoid.  </w:t>
            </w:r>
          </w:p>
        </w:tc>
        <w:tc>
          <w:tcPr>
            <w:tcW w:w="3194" w:type="dxa"/>
            <w:tcBorders>
              <w:top w:val="single" w:sz="12" w:space="0" w:color="auto"/>
            </w:tcBorders>
            <w:shd w:val="clear" w:color="auto" w:fill="auto"/>
          </w:tcPr>
          <w:p w:rsidR="00566C5F" w:rsidRPr="00FA3E20" w:rsidRDefault="00566C5F" w:rsidP="00566C5F">
            <w:pPr>
              <w:spacing w:line="240" w:lineRule="auto"/>
              <w:rPr>
                <w:color w:val="000000"/>
                <w:sz w:val="14"/>
                <w:szCs w:val="14"/>
                <w:lang w:val="en-GB"/>
              </w:rPr>
            </w:pPr>
            <w:r w:rsidRPr="00FA3E20">
              <w:rPr>
                <w:color w:val="000000"/>
                <w:sz w:val="14"/>
                <w:szCs w:val="14"/>
                <w:lang w:val="en-GB"/>
              </w:rPr>
              <w:t>History of a minimum of three assaults</w:t>
            </w:r>
            <w:r w:rsidR="007F0680" w:rsidRPr="00FA3E20">
              <w:rPr>
                <w:color w:val="000000"/>
                <w:sz w:val="14"/>
                <w:szCs w:val="14"/>
                <w:lang w:val="en-GB"/>
              </w:rPr>
              <w:t>.</w:t>
            </w:r>
          </w:p>
          <w:p w:rsidR="00566C5F" w:rsidRPr="00FA3E20" w:rsidRDefault="00566C5F" w:rsidP="00566C5F">
            <w:pPr>
              <w:spacing w:line="240" w:lineRule="auto"/>
              <w:rPr>
                <w:color w:val="000000"/>
                <w:sz w:val="14"/>
                <w:szCs w:val="14"/>
                <w:lang w:val="en-GB"/>
              </w:rPr>
            </w:pPr>
          </w:p>
        </w:tc>
        <w:tc>
          <w:tcPr>
            <w:tcW w:w="992" w:type="dxa"/>
            <w:tcBorders>
              <w:top w:val="single" w:sz="12" w:space="0" w:color="auto"/>
            </w:tcBorders>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ICD-10</w:t>
            </w:r>
          </w:p>
        </w:tc>
        <w:tc>
          <w:tcPr>
            <w:tcW w:w="992" w:type="dxa"/>
            <w:tcBorders>
              <w:top w:val="single" w:sz="12" w:space="0" w:color="auto"/>
            </w:tcBorders>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tcBorders>
              <w:top w:val="single" w:sz="12" w:space="0" w:color="auto"/>
            </w:tcBorders>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 xml:space="preserve">Paranoid </w:t>
            </w:r>
            <w:r w:rsidR="007F0680" w:rsidRPr="00FA3E20">
              <w:rPr>
                <w:color w:val="000000"/>
                <w:sz w:val="14"/>
                <w:szCs w:val="14"/>
                <w:lang w:val="en-GB"/>
              </w:rPr>
              <w:t>s</w:t>
            </w:r>
            <w:r w:rsidRPr="00FA3E20">
              <w:rPr>
                <w:color w:val="000000"/>
                <w:sz w:val="14"/>
                <w:szCs w:val="14"/>
                <w:lang w:val="en-GB"/>
              </w:rPr>
              <w:t>chizophrenia</w:t>
            </w:r>
          </w:p>
          <w:p w:rsidR="00566C5F" w:rsidRPr="00FA3E20" w:rsidRDefault="00566C5F" w:rsidP="007C059A">
            <w:pPr>
              <w:spacing w:line="240" w:lineRule="auto"/>
              <w:rPr>
                <w:color w:val="000000"/>
                <w:sz w:val="14"/>
                <w:szCs w:val="14"/>
                <w:lang w:val="en-GB"/>
              </w:rPr>
            </w:pPr>
            <w:r w:rsidRPr="00FA3E20">
              <w:rPr>
                <w:color w:val="000000"/>
                <w:sz w:val="14"/>
                <w:szCs w:val="14"/>
                <w:lang w:val="en-GB"/>
              </w:rPr>
              <w:t xml:space="preserve"> </w:t>
            </w:r>
          </w:p>
        </w:tc>
        <w:tc>
          <w:tcPr>
            <w:tcW w:w="818" w:type="dxa"/>
            <w:tcBorders>
              <w:top w:val="single" w:sz="12" w:space="0" w:color="auto"/>
            </w:tcBorders>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12</w:t>
            </w:r>
          </w:p>
        </w:tc>
        <w:tc>
          <w:tcPr>
            <w:tcW w:w="754" w:type="dxa"/>
            <w:tcBorders>
              <w:top w:val="single" w:sz="12" w:space="0" w:color="auto"/>
            </w:tcBorders>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24</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Abushua'lea</w:t>
            </w:r>
            <w:proofErr w:type="spellEnd"/>
            <w:r w:rsidRPr="00FA3E20">
              <w:rPr>
                <w:b/>
                <w:bCs/>
                <w:color w:val="000000"/>
                <w:sz w:val="14"/>
                <w:szCs w:val="14"/>
                <w:lang w:val="en-GB"/>
              </w:rPr>
              <w:t>, 2006</w:t>
            </w:r>
            <w:r w:rsidR="008A3CF3">
              <w:rPr>
                <w:bCs/>
                <w:color w:val="000000"/>
                <w:sz w:val="14"/>
                <w:szCs w:val="14"/>
                <w:vertAlign w:val="superscript"/>
                <w:lang w:val="en-GB"/>
              </w:rPr>
              <w:t xml:space="preserve"> </w:t>
            </w:r>
            <w:r w:rsidR="008A3CF3" w:rsidRPr="008A3CF3">
              <w:rPr>
                <w:b/>
                <w:bCs/>
                <w:color w:val="000000"/>
                <w:sz w:val="14"/>
                <w:szCs w:val="14"/>
                <w:lang w:val="en-GB"/>
              </w:rPr>
              <w:t>[</w:t>
            </w:r>
            <w:r w:rsidR="008A3CF3" w:rsidRPr="008A3CF3">
              <w:rPr>
                <w:bCs/>
                <w:color w:val="000000"/>
                <w:sz w:val="14"/>
                <w:szCs w:val="14"/>
                <w:lang w:val="en-GB"/>
              </w:rPr>
              <w:t>2]</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Israel</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20 </w:t>
            </w:r>
            <w:r w:rsidR="00CF6DD6" w:rsidRPr="00FA3E20">
              <w:rPr>
                <w:color w:val="000000"/>
                <w:sz w:val="14"/>
                <w:szCs w:val="14"/>
                <w:lang w:val="en-GB"/>
              </w:rPr>
              <w:t>and</w:t>
            </w:r>
            <w:r w:rsidRPr="00FA3E20">
              <w:rPr>
                <w:color w:val="000000"/>
                <w:sz w:val="14"/>
                <w:szCs w:val="14"/>
                <w:lang w:val="en-GB"/>
              </w:rPr>
              <w:t xml:space="preserve"> 54 years of age, meeting criteria for a diagnosis of schizophrenia, treated as inpatients in an open psychiatric ward (non-violent group) or in a maximum-security psychiatric ward (violent group).</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w:t>
            </w:r>
          </w:p>
        </w:tc>
        <w:tc>
          <w:tcPr>
            <w:tcW w:w="3194" w:type="dxa"/>
            <w:shd w:val="clear" w:color="auto" w:fill="BFBFBF" w:themeFill="background1" w:themeFillShade="BF"/>
          </w:tcPr>
          <w:p w:rsidR="00566C5F" w:rsidRPr="00FA3E20" w:rsidRDefault="00566C5F" w:rsidP="00566C5F">
            <w:pPr>
              <w:spacing w:line="240" w:lineRule="auto"/>
              <w:rPr>
                <w:color w:val="000000"/>
                <w:sz w:val="14"/>
                <w:szCs w:val="14"/>
                <w:lang w:val="en-GB"/>
              </w:rPr>
            </w:pPr>
            <w:r w:rsidRPr="00FA3E20">
              <w:rPr>
                <w:color w:val="000000"/>
                <w:sz w:val="14"/>
                <w:szCs w:val="14"/>
                <w:lang w:val="en-GB"/>
              </w:rPr>
              <w:t>History of a minimum of three assaults</w:t>
            </w:r>
            <w:r w:rsidR="007F0680" w:rsidRPr="00FA3E20">
              <w:rPr>
                <w:color w:val="000000"/>
                <w:sz w:val="14"/>
                <w:szCs w:val="14"/>
                <w:lang w:val="en-GB"/>
              </w:rPr>
              <w:t>.</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ICD-10</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19</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35</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Arango</w:t>
            </w:r>
            <w:proofErr w:type="spellEnd"/>
            <w:r w:rsidRPr="00FA3E20">
              <w:rPr>
                <w:b/>
                <w:bCs/>
                <w:color w:val="000000"/>
                <w:sz w:val="14"/>
                <w:szCs w:val="14"/>
                <w:lang w:val="en-GB"/>
              </w:rPr>
              <w:t>, 1999</w:t>
            </w:r>
            <w:r w:rsidR="008A3CF3">
              <w:rPr>
                <w:b/>
                <w:bCs/>
                <w:color w:val="000000"/>
                <w:sz w:val="14"/>
                <w:szCs w:val="14"/>
                <w:lang w:val="en-GB"/>
              </w:rPr>
              <w:t xml:space="preserve"> </w:t>
            </w:r>
            <w:r w:rsidR="008A3CF3" w:rsidRPr="008A3CF3">
              <w:rPr>
                <w:bCs/>
                <w:color w:val="000000"/>
                <w:sz w:val="14"/>
                <w:szCs w:val="14"/>
                <w:lang w:val="en-GB"/>
              </w:rPr>
              <w:t>[</w:t>
            </w:r>
            <w:r w:rsidR="00123646" w:rsidRPr="008A3CF3">
              <w:rPr>
                <w:bCs/>
                <w:color w:val="000000"/>
                <w:sz w:val="14"/>
                <w:szCs w:val="14"/>
                <w:lang w:val="en-GB"/>
              </w:rPr>
              <w:t>3</w:t>
            </w:r>
            <w:r w:rsidR="008A3CF3" w:rsidRPr="008A3CF3">
              <w:rPr>
                <w:bCs/>
                <w:color w:val="000000"/>
                <w:sz w:val="14"/>
                <w:szCs w:val="14"/>
                <w:lang w:val="en-GB"/>
              </w:rPr>
              <w:t>]</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Spain</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CF6DD6" w:rsidRPr="00FA3E20">
              <w:rPr>
                <w:color w:val="000000"/>
                <w:sz w:val="14"/>
                <w:szCs w:val="14"/>
                <w:lang w:val="en-GB"/>
              </w:rPr>
              <w:t>or</w:t>
            </w:r>
            <w:r w:rsidRPr="00FA3E20">
              <w:rPr>
                <w:color w:val="000000"/>
                <w:sz w:val="14"/>
                <w:szCs w:val="14"/>
                <w:lang w:val="en-GB"/>
              </w:rPr>
              <w:t xml:space="preserve"> older, meeting criteria for schizophrenia or schizoaffective disorder, consecutively a treated as an inpatient in a short-term psychiatric unit within a university general hospital for a minimum of 3 days</w:t>
            </w:r>
            <w:r w:rsidR="007F0680" w:rsidRPr="00FA3E20">
              <w:rPr>
                <w:color w:val="000000"/>
                <w:sz w:val="14"/>
                <w:szCs w:val="14"/>
                <w:lang w:val="en-GB"/>
              </w:rPr>
              <w:t xml:space="preserve"> between May to September, 1996.</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 xml:space="preserve">Exclusion criteria: </w:t>
            </w:r>
            <w:r w:rsidR="007F0680" w:rsidRPr="00FA3E20">
              <w:rPr>
                <w:color w:val="000000"/>
                <w:sz w:val="14"/>
                <w:szCs w:val="14"/>
                <w:lang w:val="en-GB"/>
              </w:rPr>
              <w:t>individuals who refused</w:t>
            </w:r>
            <w:r w:rsidRPr="00FA3E20">
              <w:rPr>
                <w:color w:val="000000"/>
                <w:sz w:val="14"/>
                <w:szCs w:val="14"/>
                <w:lang w:val="en-GB"/>
              </w:rPr>
              <w:t xml:space="preserve"> to participate,</w:t>
            </w:r>
            <w:r w:rsidR="007F0680" w:rsidRPr="00FA3E20">
              <w:rPr>
                <w:color w:val="000000"/>
                <w:sz w:val="14"/>
                <w:szCs w:val="14"/>
                <w:lang w:val="en-GB"/>
              </w:rPr>
              <w:t xml:space="preserve"> were</w:t>
            </w:r>
            <w:r w:rsidRPr="00FA3E20">
              <w:rPr>
                <w:color w:val="000000"/>
                <w:sz w:val="14"/>
                <w:szCs w:val="14"/>
                <w:lang w:val="en-GB"/>
              </w:rPr>
              <w:t xml:space="preserve"> transferred to another hospital during the study period, </w:t>
            </w:r>
            <w:r w:rsidR="007F0680" w:rsidRPr="00FA3E20">
              <w:rPr>
                <w:color w:val="000000"/>
                <w:sz w:val="14"/>
                <w:szCs w:val="14"/>
                <w:lang w:val="en-GB"/>
              </w:rPr>
              <w:t xml:space="preserve">or were </w:t>
            </w:r>
            <w:r w:rsidRPr="00FA3E20">
              <w:rPr>
                <w:color w:val="000000"/>
                <w:sz w:val="14"/>
                <w:szCs w:val="14"/>
                <w:lang w:val="en-GB"/>
              </w:rPr>
              <w:t>discharged within 72 hours of admission</w:t>
            </w:r>
          </w:p>
        </w:tc>
        <w:tc>
          <w:tcPr>
            <w:tcW w:w="3194" w:type="dxa"/>
            <w:shd w:val="clear" w:color="auto" w:fill="auto"/>
          </w:tcPr>
          <w:p w:rsidR="00566C5F" w:rsidRPr="00FA3E20" w:rsidRDefault="00566C5F" w:rsidP="00566C5F">
            <w:pPr>
              <w:spacing w:line="240" w:lineRule="auto"/>
              <w:jc w:val="both"/>
              <w:rPr>
                <w:color w:val="000000"/>
                <w:sz w:val="14"/>
                <w:szCs w:val="14"/>
                <w:lang w:val="en-GB"/>
              </w:rPr>
            </w:pPr>
            <w:r w:rsidRPr="00FA3E20">
              <w:rPr>
                <w:color w:val="000000"/>
                <w:sz w:val="14"/>
                <w:szCs w:val="14"/>
                <w:lang w:val="en-GB"/>
              </w:rPr>
              <w:t xml:space="preserve">An incident of physical aggression against others </w:t>
            </w:r>
            <w:r w:rsidR="007F0680" w:rsidRPr="00FA3E20">
              <w:rPr>
                <w:color w:val="000000"/>
                <w:sz w:val="14"/>
                <w:szCs w:val="14"/>
                <w:lang w:val="en-GB"/>
              </w:rPr>
              <w:t>scoring</w:t>
            </w:r>
            <w:r w:rsidRPr="00FA3E20">
              <w:rPr>
                <w:color w:val="000000"/>
                <w:sz w:val="14"/>
                <w:szCs w:val="14"/>
                <w:lang w:val="en-GB"/>
              </w:rPr>
              <w:t xml:space="preserve"> three or more on the Overt Aggression Scale (OAS) during the admission period.</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 xml:space="preserve">Schizophrenia </w:t>
            </w:r>
            <w:r w:rsidR="007F0680" w:rsidRPr="00FA3E20">
              <w:rPr>
                <w:color w:val="000000"/>
                <w:sz w:val="14"/>
                <w:szCs w:val="14"/>
                <w:lang w:val="en-GB"/>
              </w:rPr>
              <w:t>or</w:t>
            </w:r>
          </w:p>
          <w:p w:rsidR="00566C5F" w:rsidRPr="00FA3E20" w:rsidRDefault="007F0680" w:rsidP="007F0680">
            <w:pPr>
              <w:spacing w:line="240" w:lineRule="auto"/>
              <w:rPr>
                <w:color w:val="000000"/>
                <w:sz w:val="14"/>
                <w:szCs w:val="14"/>
                <w:lang w:val="en-GB"/>
              </w:rPr>
            </w:pPr>
            <w:r w:rsidRPr="00FA3E20">
              <w:rPr>
                <w:color w:val="000000"/>
                <w:sz w:val="14"/>
                <w:szCs w:val="14"/>
                <w:lang w:val="en-GB"/>
              </w:rPr>
              <w:t>s</w:t>
            </w:r>
            <w:r w:rsidR="00566C5F" w:rsidRPr="00FA3E20">
              <w:rPr>
                <w:color w:val="000000"/>
                <w:sz w:val="14"/>
                <w:szCs w:val="14"/>
                <w:lang w:val="en-GB"/>
              </w:rPr>
              <w:t xml:space="preserve">chizoaffective </w:t>
            </w:r>
            <w:r w:rsidRPr="00FA3E20">
              <w:rPr>
                <w:color w:val="000000"/>
                <w:sz w:val="14"/>
                <w:szCs w:val="14"/>
                <w:lang w:val="en-GB"/>
              </w:rPr>
              <w:t>d</w:t>
            </w:r>
            <w:r w:rsidR="00566C5F" w:rsidRPr="00FA3E20">
              <w:rPr>
                <w:color w:val="000000"/>
                <w:sz w:val="14"/>
                <w:szCs w:val="14"/>
                <w:lang w:val="en-GB"/>
              </w:rPr>
              <w:t>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16</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63</w:t>
            </w:r>
          </w:p>
        </w:tc>
      </w:tr>
      <w:tr w:rsidR="00566C5F" w:rsidRPr="00FA3E20" w:rsidTr="008A3CF3">
        <w:trPr>
          <w:jc w:val="center"/>
        </w:trPr>
        <w:tc>
          <w:tcPr>
            <w:tcW w:w="1947" w:type="dxa"/>
            <w:shd w:val="clear" w:color="auto" w:fill="BFBFBF" w:themeFill="background1" w:themeFillShade="BF"/>
          </w:tcPr>
          <w:p w:rsidR="00566C5F" w:rsidRPr="008A3CF3" w:rsidRDefault="00F26BB1" w:rsidP="004B0AFF">
            <w:pPr>
              <w:spacing w:line="240" w:lineRule="auto"/>
              <w:rPr>
                <w:bCs/>
                <w:color w:val="000000"/>
                <w:sz w:val="14"/>
                <w:szCs w:val="14"/>
                <w:lang w:val="en-GB"/>
              </w:rPr>
            </w:pPr>
            <w:r w:rsidRPr="00FA3E20">
              <w:rPr>
                <w:b/>
                <w:bCs/>
                <w:color w:val="000000"/>
                <w:sz w:val="14"/>
                <w:szCs w:val="14"/>
                <w:lang w:val="en-GB"/>
              </w:rPr>
              <w:fldChar w:fldCharType="begin"/>
            </w:r>
            <w:r w:rsidR="004B0AFF" w:rsidRPr="00FA3E20">
              <w:rPr>
                <w:b/>
                <w:bCs/>
                <w:color w:val="000000"/>
                <w:sz w:val="14"/>
                <w:szCs w:val="14"/>
                <w:lang w:val="en-GB"/>
              </w:rPr>
              <w:instrText xml:space="preserve"> ADDIN EN.CITE &lt;EndNote&gt;&lt;Cite&gt;&lt;Author&gt;Arango&lt;/Author&gt;&lt;Year&gt;2006&lt;/Year&gt;&lt;RecNum&gt;332&lt;/RecNum&gt;&lt;DisplayText&gt;&lt;style face="superscript"&gt;2&lt;/style&gt;&lt;/DisplayText&gt;&lt;record&gt;&lt;rec-number&gt;332&lt;/rec-number&gt;&lt;foreign-keys&gt;&lt;key app="EN" db-id="v9x5wxsd8vw0eoerpsv52v5vrfeppwsarf59"&gt;332&lt;/key&gt;&lt;/foreign-keys&gt;&lt;ref-type name="Journal Article"&gt;17&lt;/ref-type&gt;&lt;contributors&gt;&lt;authors&gt;&lt;author&gt;Arango, C.&lt;/author&gt;&lt;author&gt;Bombin, I.&lt;/author&gt;&lt;author&gt;Gonzalez-Salvador, T.&lt;/author&gt;&lt;author&gt;Garcia-Cabeza, I.&lt;/author&gt;&lt;author&gt;Bobes, J.&lt;/author&gt;&lt;/authors&gt;&lt;/contributors&gt;&lt;titles&gt;&lt;title&gt;Randomised clinical trial comparing oral versus depot formulations of zuclopenthixol in patients with schizophrenia and previous violence&lt;/title&gt;&lt;secondary-title&gt;Eur Psychiatry&lt;/secondary-title&gt;&lt;/titles&gt;&lt;periodical&gt;&lt;full-title&gt;Eur Psychiatry&lt;/full-title&gt;&lt;/periodical&gt;&lt;pages&gt;34-40&lt;/pages&gt;&lt;volume&gt;21&lt;/volume&gt;&lt;dates&gt;&lt;year&gt;2006&lt;/year&gt;&lt;/dates&gt;&lt;urls&gt;&lt;/urls&gt;&lt;electronic-resource-num&gt;10.1016/j.eurpsy.2005.07.006&lt;/electronic-resource-num&gt;&lt;/record&gt;&lt;/Cite&gt;&lt;/EndNote&gt;</w:instrText>
            </w:r>
            <w:r w:rsidRPr="00FA3E20">
              <w:rPr>
                <w:b/>
                <w:bCs/>
                <w:color w:val="000000"/>
                <w:sz w:val="14"/>
                <w:szCs w:val="14"/>
                <w:lang w:val="en-GB"/>
              </w:rPr>
              <w:fldChar w:fldCharType="end"/>
            </w:r>
            <w:proofErr w:type="spellStart"/>
            <w:r w:rsidR="004B0AFF" w:rsidRPr="00FA3E20">
              <w:rPr>
                <w:b/>
                <w:bCs/>
                <w:color w:val="000000"/>
                <w:sz w:val="14"/>
                <w:szCs w:val="14"/>
                <w:lang w:val="en-GB"/>
              </w:rPr>
              <w:t>Arango</w:t>
            </w:r>
            <w:proofErr w:type="spellEnd"/>
            <w:r w:rsidR="004B0AFF" w:rsidRPr="00FA3E20">
              <w:rPr>
                <w:b/>
                <w:bCs/>
                <w:color w:val="000000"/>
                <w:sz w:val="14"/>
                <w:szCs w:val="14"/>
                <w:lang w:val="en-GB"/>
              </w:rPr>
              <w:t>, 2006</w:t>
            </w:r>
            <w:r w:rsidR="008A3CF3">
              <w:rPr>
                <w:bCs/>
                <w:color w:val="000000"/>
                <w:sz w:val="14"/>
                <w:szCs w:val="14"/>
                <w:vertAlign w:val="superscript"/>
                <w:lang w:val="en-GB"/>
              </w:rPr>
              <w:t xml:space="preserve"> </w:t>
            </w:r>
            <w:r w:rsidR="008A3CF3">
              <w:rPr>
                <w:bCs/>
                <w:color w:val="000000"/>
                <w:sz w:val="14"/>
                <w:szCs w:val="14"/>
                <w:lang w:val="en-GB"/>
              </w:rPr>
              <w:t>[4]</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Spain</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CF6DD6" w:rsidRPr="00FA3E20">
              <w:rPr>
                <w:color w:val="000000"/>
                <w:sz w:val="14"/>
                <w:szCs w:val="14"/>
                <w:lang w:val="en-GB"/>
              </w:rPr>
              <w:t>or</w:t>
            </w:r>
            <w:r w:rsidRPr="00FA3E20">
              <w:rPr>
                <w:color w:val="000000"/>
                <w:sz w:val="14"/>
                <w:szCs w:val="14"/>
                <w:lang w:val="en-GB"/>
              </w:rPr>
              <w:t xml:space="preserve"> older, meeting criteria for schizophrenia, treated as an inpatient in one of three general or psychiatric hospitals, had an incident of violence which scored three or more on the physical aggression sub-scale of the Modified Overt Aggression Scale (MOAS) in the one year preceding study enrolment.</w:t>
            </w:r>
          </w:p>
          <w:p w:rsidR="00566C5F" w:rsidRPr="00FA3E20" w:rsidRDefault="00566C5F" w:rsidP="00D7170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D7170A" w:rsidRPr="00FA3E20">
              <w:rPr>
                <w:color w:val="000000"/>
                <w:sz w:val="14"/>
                <w:szCs w:val="14"/>
                <w:lang w:val="en-GB"/>
              </w:rPr>
              <w:t xml:space="preserve">individuals diagnosed with </w:t>
            </w:r>
            <w:r w:rsidRPr="00FA3E20">
              <w:rPr>
                <w:color w:val="000000"/>
                <w:sz w:val="14"/>
                <w:szCs w:val="14"/>
                <w:lang w:val="en-GB"/>
              </w:rPr>
              <w:t xml:space="preserve">comorbid axis I disorders, alcohol or drug abuse or dependence, </w:t>
            </w:r>
            <w:r w:rsidR="00F25FEE" w:rsidRPr="00FA3E20">
              <w:rPr>
                <w:color w:val="000000"/>
                <w:sz w:val="14"/>
                <w:szCs w:val="14"/>
                <w:lang w:val="en-GB"/>
              </w:rPr>
              <w:t>or</w:t>
            </w:r>
            <w:r w:rsidRPr="00FA3E20">
              <w:rPr>
                <w:color w:val="000000"/>
                <w:sz w:val="14"/>
                <w:szCs w:val="14"/>
                <w:lang w:val="en-GB"/>
              </w:rPr>
              <w:t xml:space="preserve"> mental retardation. </w:t>
            </w:r>
          </w:p>
        </w:tc>
        <w:tc>
          <w:tcPr>
            <w:tcW w:w="3194" w:type="dxa"/>
            <w:shd w:val="clear" w:color="auto" w:fill="BFBFBF" w:themeFill="background1" w:themeFillShade="BF"/>
          </w:tcPr>
          <w:p w:rsidR="00CF6DD6" w:rsidRPr="00FA3E20" w:rsidRDefault="00CF6DD6" w:rsidP="00CF6DD6">
            <w:pPr>
              <w:spacing w:line="240" w:lineRule="auto"/>
              <w:jc w:val="both"/>
              <w:rPr>
                <w:color w:val="000000"/>
                <w:sz w:val="14"/>
                <w:szCs w:val="14"/>
                <w:lang w:val="en-GB"/>
              </w:rPr>
            </w:pPr>
            <w:r w:rsidRPr="00FA3E20">
              <w:rPr>
                <w:color w:val="000000"/>
                <w:sz w:val="14"/>
                <w:szCs w:val="14"/>
                <w:lang w:val="en-GB"/>
              </w:rPr>
              <w:t xml:space="preserve">An incident of violence </w:t>
            </w:r>
            <w:r w:rsidR="00EF6A79" w:rsidRPr="00FA3E20">
              <w:rPr>
                <w:color w:val="000000"/>
                <w:sz w:val="14"/>
                <w:szCs w:val="14"/>
                <w:lang w:val="en-GB"/>
              </w:rPr>
              <w:t>scoring</w:t>
            </w:r>
            <w:r w:rsidRPr="00FA3E20">
              <w:rPr>
                <w:color w:val="000000"/>
                <w:sz w:val="14"/>
                <w:szCs w:val="14"/>
                <w:lang w:val="en-GB"/>
              </w:rPr>
              <w:t xml:space="preserve"> three or more on the physical aggression sub-scale of the MOAS during the one year follow-up period post-dating study enrolment.</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20</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46</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Barkataki</w:t>
            </w:r>
            <w:proofErr w:type="spellEnd"/>
            <w:r w:rsidRPr="00FA3E20">
              <w:rPr>
                <w:b/>
                <w:bCs/>
                <w:color w:val="000000"/>
                <w:sz w:val="14"/>
                <w:szCs w:val="14"/>
                <w:lang w:val="en-GB"/>
              </w:rPr>
              <w:t>, 2005</w:t>
            </w:r>
            <w:r w:rsidR="008A3CF3">
              <w:rPr>
                <w:bCs/>
                <w:color w:val="000000"/>
                <w:sz w:val="14"/>
                <w:szCs w:val="14"/>
                <w:vertAlign w:val="superscript"/>
                <w:lang w:val="en-GB"/>
              </w:rPr>
              <w:t xml:space="preserve"> </w:t>
            </w:r>
            <w:r w:rsidR="008A3CF3">
              <w:rPr>
                <w:bCs/>
                <w:color w:val="000000"/>
                <w:sz w:val="14"/>
                <w:szCs w:val="14"/>
                <w:lang w:val="en-GB"/>
              </w:rPr>
              <w:t>[5]</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CF6DD6" w:rsidRPr="00FA3E20">
              <w:rPr>
                <w:color w:val="000000"/>
                <w:sz w:val="14"/>
                <w:szCs w:val="14"/>
                <w:lang w:val="en-GB"/>
              </w:rPr>
              <w:t>and</w:t>
            </w:r>
            <w:r w:rsidRPr="00FA3E20">
              <w:rPr>
                <w:color w:val="000000"/>
                <w:sz w:val="14"/>
                <w:szCs w:val="14"/>
                <w:lang w:val="en-GB"/>
              </w:rPr>
              <w:t xml:space="preserve"> 45 years</w:t>
            </w:r>
            <w:r w:rsidR="00BB37C7" w:rsidRPr="00FA3E20">
              <w:rPr>
                <w:color w:val="000000"/>
                <w:sz w:val="14"/>
                <w:szCs w:val="14"/>
                <w:lang w:val="en-GB"/>
              </w:rPr>
              <w:t xml:space="preserve"> of age</w:t>
            </w:r>
            <w:r w:rsidRPr="00FA3E20">
              <w:rPr>
                <w:color w:val="000000"/>
                <w:sz w:val="14"/>
                <w:szCs w:val="14"/>
                <w:lang w:val="en-GB"/>
              </w:rPr>
              <w:t xml:space="preserve">, meeting criteria for schizophrenia, treated </w:t>
            </w:r>
            <w:r w:rsidR="00BB37C7" w:rsidRPr="00FA3E20">
              <w:rPr>
                <w:color w:val="000000"/>
                <w:sz w:val="14"/>
                <w:szCs w:val="14"/>
                <w:lang w:val="en-GB"/>
              </w:rPr>
              <w:t>as</w:t>
            </w:r>
            <w:r w:rsidRPr="00FA3E20">
              <w:rPr>
                <w:color w:val="000000"/>
                <w:sz w:val="14"/>
                <w:szCs w:val="14"/>
                <w:lang w:val="en-GB"/>
              </w:rPr>
              <w:t xml:space="preserve"> an inpatient in a general psychiatric facility (non-violent group) or incarcerated in a high-security forensic psychiatric hospital or a medium-security forensic psychiatric ward (violent group).</w:t>
            </w:r>
          </w:p>
          <w:p w:rsidR="00566C5F" w:rsidRPr="00FA3E20" w:rsidRDefault="00566C5F" w:rsidP="00BB37C7">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left-hande</w:t>
            </w:r>
            <w:r w:rsidR="00BB37C7" w:rsidRPr="00FA3E20">
              <w:rPr>
                <w:color w:val="000000"/>
                <w:sz w:val="14"/>
                <w:szCs w:val="14"/>
                <w:lang w:val="en-GB"/>
              </w:rPr>
              <w:t>rs</w:t>
            </w:r>
            <w:r w:rsidRPr="00FA3E20">
              <w:rPr>
                <w:color w:val="000000"/>
                <w:sz w:val="14"/>
                <w:szCs w:val="14"/>
                <w:lang w:val="en-GB"/>
              </w:rPr>
              <w:t xml:space="preserve">, </w:t>
            </w:r>
            <w:r w:rsidR="00BB37C7" w:rsidRPr="00FA3E20">
              <w:rPr>
                <w:color w:val="000000"/>
                <w:sz w:val="14"/>
                <w:szCs w:val="14"/>
                <w:lang w:val="en-GB"/>
              </w:rPr>
              <w:t xml:space="preserve">individuals whose </w:t>
            </w:r>
            <w:r w:rsidRPr="00FA3E20">
              <w:rPr>
                <w:color w:val="000000"/>
                <w:sz w:val="14"/>
                <w:szCs w:val="14"/>
                <w:lang w:val="en-GB"/>
              </w:rPr>
              <w:t xml:space="preserve">first language </w:t>
            </w:r>
            <w:r w:rsidR="00CA2F1E" w:rsidRPr="00FA3E20">
              <w:rPr>
                <w:color w:val="000000"/>
                <w:sz w:val="14"/>
                <w:szCs w:val="14"/>
                <w:lang w:val="en-GB"/>
              </w:rPr>
              <w:t xml:space="preserve">is </w:t>
            </w:r>
            <w:r w:rsidRPr="00FA3E20">
              <w:rPr>
                <w:color w:val="000000"/>
                <w:sz w:val="14"/>
                <w:szCs w:val="14"/>
                <w:lang w:val="en-GB"/>
              </w:rPr>
              <w:t xml:space="preserve">a language other than English, </w:t>
            </w:r>
            <w:r w:rsidR="00BB37C7" w:rsidRPr="00FA3E20">
              <w:rPr>
                <w:color w:val="000000"/>
                <w:sz w:val="14"/>
                <w:szCs w:val="14"/>
                <w:lang w:val="en-GB"/>
              </w:rPr>
              <w:t xml:space="preserve">individuals </w:t>
            </w:r>
            <w:r w:rsidRPr="00FA3E20">
              <w:rPr>
                <w:color w:val="000000"/>
                <w:sz w:val="14"/>
                <w:szCs w:val="14"/>
                <w:lang w:val="en-GB"/>
              </w:rPr>
              <w:t xml:space="preserve">currently abusing illicit drugs, </w:t>
            </w:r>
            <w:r w:rsidR="00BB37C7" w:rsidRPr="00FA3E20">
              <w:rPr>
                <w:color w:val="000000"/>
                <w:sz w:val="14"/>
                <w:szCs w:val="14"/>
                <w:lang w:val="en-GB"/>
              </w:rPr>
              <w:t xml:space="preserve">or with a </w:t>
            </w:r>
            <w:r w:rsidRPr="00FA3E20">
              <w:rPr>
                <w:color w:val="000000"/>
                <w:sz w:val="14"/>
                <w:szCs w:val="14"/>
                <w:lang w:val="en-GB"/>
              </w:rPr>
              <w:t>history of neurolog</w:t>
            </w:r>
            <w:r w:rsidR="00BB37C7" w:rsidRPr="00FA3E20">
              <w:rPr>
                <w:color w:val="000000"/>
                <w:sz w:val="14"/>
                <w:szCs w:val="14"/>
                <w:lang w:val="en-GB"/>
              </w:rPr>
              <w:t>ical conditions (e.g.</w:t>
            </w:r>
            <w:r w:rsidR="00366101">
              <w:rPr>
                <w:color w:val="000000"/>
                <w:sz w:val="14"/>
                <w:szCs w:val="14"/>
                <w:lang w:val="en-GB"/>
              </w:rPr>
              <w:t>,</w:t>
            </w:r>
            <w:r w:rsidR="00BB37C7" w:rsidRPr="00FA3E20">
              <w:rPr>
                <w:color w:val="000000"/>
                <w:sz w:val="14"/>
                <w:szCs w:val="14"/>
                <w:lang w:val="en-GB"/>
              </w:rPr>
              <w:t xml:space="preserve"> epilepsy), </w:t>
            </w:r>
            <w:r w:rsidRPr="00FA3E20">
              <w:rPr>
                <w:color w:val="000000"/>
                <w:sz w:val="14"/>
                <w:szCs w:val="14"/>
                <w:lang w:val="en-GB"/>
              </w:rPr>
              <w:t xml:space="preserve">head injury, </w:t>
            </w:r>
            <w:r w:rsidR="00BB37C7" w:rsidRPr="00FA3E20">
              <w:rPr>
                <w:color w:val="000000"/>
                <w:sz w:val="14"/>
                <w:szCs w:val="14"/>
                <w:lang w:val="en-GB"/>
              </w:rPr>
              <w:t>or</w:t>
            </w:r>
            <w:r w:rsidRPr="00FA3E20">
              <w:rPr>
                <w:color w:val="000000"/>
                <w:sz w:val="14"/>
                <w:szCs w:val="14"/>
                <w:lang w:val="en-GB"/>
              </w:rPr>
              <w:t xml:space="preserve"> comorbid antisocial personality disorder. </w:t>
            </w:r>
          </w:p>
        </w:tc>
        <w:tc>
          <w:tcPr>
            <w:tcW w:w="3194" w:type="dxa"/>
            <w:shd w:val="clear" w:color="auto" w:fill="auto"/>
          </w:tcPr>
          <w:p w:rsidR="00CF6DD6" w:rsidRPr="00FA3E20" w:rsidRDefault="00CF6DD6" w:rsidP="00CF6DD6">
            <w:pPr>
              <w:spacing w:line="240" w:lineRule="auto"/>
              <w:jc w:val="both"/>
              <w:rPr>
                <w:color w:val="000000"/>
                <w:sz w:val="14"/>
                <w:szCs w:val="14"/>
                <w:lang w:val="en-GB"/>
              </w:rPr>
            </w:pPr>
            <w:r w:rsidRPr="00FA3E20">
              <w:rPr>
                <w:color w:val="000000"/>
                <w:sz w:val="14"/>
                <w:szCs w:val="14"/>
                <w:lang w:val="en-GB"/>
              </w:rPr>
              <w:t xml:space="preserve">An incident of violence </w:t>
            </w:r>
            <w:r w:rsidR="00BB37C7" w:rsidRPr="00FA3E20">
              <w:rPr>
                <w:color w:val="000000"/>
                <w:sz w:val="14"/>
                <w:szCs w:val="14"/>
                <w:lang w:val="en-GB"/>
              </w:rPr>
              <w:t>scoring</w:t>
            </w:r>
            <w:r w:rsidRPr="00FA3E20">
              <w:rPr>
                <w:color w:val="000000"/>
                <w:sz w:val="14"/>
                <w:szCs w:val="14"/>
                <w:lang w:val="en-GB"/>
              </w:rPr>
              <w:t xml:space="preserve"> four or more on the Gunn and Robertson Scale for Violence, </w:t>
            </w:r>
            <w:r w:rsidR="00BB37C7" w:rsidRPr="00FA3E20">
              <w:rPr>
                <w:color w:val="000000"/>
                <w:sz w:val="14"/>
                <w:szCs w:val="14"/>
                <w:lang w:val="en-GB"/>
              </w:rPr>
              <w:t xml:space="preserve">indicative of </w:t>
            </w:r>
            <w:r w:rsidRPr="00FA3E20">
              <w:rPr>
                <w:color w:val="000000"/>
                <w:sz w:val="14"/>
                <w:szCs w:val="14"/>
                <w:lang w:val="en-GB"/>
              </w:rPr>
              <w:t xml:space="preserve"> a fatal or near-fatal attack on the victim.</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A2DE7">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13</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28</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Barkataki</w:t>
            </w:r>
            <w:proofErr w:type="spellEnd"/>
            <w:r w:rsidRPr="00FA3E20">
              <w:rPr>
                <w:b/>
                <w:bCs/>
                <w:color w:val="000000"/>
                <w:sz w:val="14"/>
                <w:szCs w:val="14"/>
                <w:lang w:val="en-GB"/>
              </w:rPr>
              <w:t>, 2006</w:t>
            </w:r>
            <w:r w:rsidR="008A3CF3">
              <w:rPr>
                <w:bCs/>
                <w:color w:val="000000"/>
                <w:sz w:val="14"/>
                <w:szCs w:val="14"/>
                <w:vertAlign w:val="superscript"/>
                <w:lang w:val="en-GB"/>
              </w:rPr>
              <w:t xml:space="preserve"> </w:t>
            </w:r>
            <w:r w:rsidR="008A3CF3">
              <w:rPr>
                <w:bCs/>
                <w:color w:val="000000"/>
                <w:sz w:val="14"/>
                <w:szCs w:val="14"/>
                <w:lang w:val="en-GB"/>
              </w:rPr>
              <w:t>[6]</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CF6DD6" w:rsidRPr="00FA3E20">
              <w:rPr>
                <w:color w:val="000000"/>
                <w:sz w:val="14"/>
                <w:szCs w:val="14"/>
                <w:lang w:val="en-GB"/>
              </w:rPr>
              <w:t xml:space="preserve">and </w:t>
            </w:r>
            <w:r w:rsidRPr="00FA3E20">
              <w:rPr>
                <w:color w:val="000000"/>
                <w:sz w:val="14"/>
                <w:szCs w:val="14"/>
                <w:lang w:val="en-GB"/>
              </w:rPr>
              <w:t>45 years of age, meeting criteria for schizophrenia, treated in an open psychiatric facility (non-violent group) or incarcerated in a high-security forensic psychiatric hospital or a medium-security forensic psychiatric ward (violent group).</w:t>
            </w:r>
          </w:p>
          <w:p w:rsidR="00566C5F" w:rsidRPr="00FA3E20" w:rsidRDefault="00566C5F" w:rsidP="00CA2F1E">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left-hande</w:t>
            </w:r>
            <w:r w:rsidR="00CA2F1E" w:rsidRPr="00FA3E20">
              <w:rPr>
                <w:color w:val="000000"/>
                <w:sz w:val="14"/>
                <w:szCs w:val="14"/>
                <w:lang w:val="en-GB"/>
              </w:rPr>
              <w:t>rs</w:t>
            </w:r>
            <w:r w:rsidRPr="00FA3E20">
              <w:rPr>
                <w:color w:val="000000"/>
                <w:sz w:val="14"/>
                <w:szCs w:val="14"/>
                <w:lang w:val="en-GB"/>
              </w:rPr>
              <w:t xml:space="preserve">, </w:t>
            </w:r>
            <w:r w:rsidR="00CA2F1E" w:rsidRPr="00FA3E20">
              <w:rPr>
                <w:color w:val="000000"/>
                <w:sz w:val="14"/>
                <w:szCs w:val="14"/>
                <w:lang w:val="en-GB"/>
              </w:rPr>
              <w:t xml:space="preserve">individuals whose </w:t>
            </w:r>
            <w:r w:rsidRPr="00FA3E20">
              <w:rPr>
                <w:color w:val="000000"/>
                <w:sz w:val="14"/>
                <w:szCs w:val="14"/>
                <w:lang w:val="en-GB"/>
              </w:rPr>
              <w:t xml:space="preserve">first language </w:t>
            </w:r>
            <w:r w:rsidR="00CA2F1E" w:rsidRPr="00FA3E20">
              <w:rPr>
                <w:color w:val="000000"/>
                <w:sz w:val="14"/>
                <w:szCs w:val="14"/>
                <w:lang w:val="en-GB"/>
              </w:rPr>
              <w:t xml:space="preserve">is </w:t>
            </w:r>
            <w:r w:rsidRPr="00FA3E20">
              <w:rPr>
                <w:color w:val="000000"/>
                <w:sz w:val="14"/>
                <w:szCs w:val="14"/>
                <w:lang w:val="en-GB"/>
              </w:rPr>
              <w:t xml:space="preserve">a language other than English, </w:t>
            </w:r>
            <w:r w:rsidR="00CA2F1E" w:rsidRPr="00FA3E20">
              <w:rPr>
                <w:color w:val="000000"/>
                <w:sz w:val="14"/>
                <w:szCs w:val="14"/>
                <w:lang w:val="en-GB"/>
              </w:rPr>
              <w:t xml:space="preserve">individuals </w:t>
            </w:r>
            <w:r w:rsidRPr="00FA3E20">
              <w:rPr>
                <w:color w:val="000000"/>
                <w:sz w:val="14"/>
                <w:szCs w:val="14"/>
                <w:lang w:val="en-GB"/>
              </w:rPr>
              <w:t xml:space="preserve">currently abusing, or have abused in the last </w:t>
            </w:r>
            <w:r w:rsidR="00CF6DD6" w:rsidRPr="00FA3E20">
              <w:rPr>
                <w:color w:val="000000"/>
                <w:sz w:val="14"/>
                <w:szCs w:val="14"/>
                <w:lang w:val="en-GB"/>
              </w:rPr>
              <w:t>two</w:t>
            </w:r>
            <w:r w:rsidRPr="00FA3E20">
              <w:rPr>
                <w:color w:val="000000"/>
                <w:sz w:val="14"/>
                <w:szCs w:val="14"/>
                <w:lang w:val="en-GB"/>
              </w:rPr>
              <w:t xml:space="preserve"> years, illicit drugs, </w:t>
            </w:r>
            <w:r w:rsidR="00CA2F1E" w:rsidRPr="00FA3E20">
              <w:rPr>
                <w:color w:val="000000"/>
                <w:sz w:val="14"/>
                <w:szCs w:val="14"/>
                <w:lang w:val="en-GB"/>
              </w:rPr>
              <w:t xml:space="preserve">or with </w:t>
            </w:r>
            <w:r w:rsidRPr="00FA3E20">
              <w:rPr>
                <w:color w:val="000000"/>
                <w:sz w:val="14"/>
                <w:szCs w:val="14"/>
                <w:lang w:val="en-GB"/>
              </w:rPr>
              <w:t>a history of neurological conditions (e.g.</w:t>
            </w:r>
            <w:r w:rsidR="00366101">
              <w:rPr>
                <w:color w:val="000000"/>
                <w:sz w:val="14"/>
                <w:szCs w:val="14"/>
                <w:lang w:val="en-GB"/>
              </w:rPr>
              <w:t>,</w:t>
            </w:r>
            <w:r w:rsidRPr="00FA3E20">
              <w:rPr>
                <w:color w:val="000000"/>
                <w:sz w:val="14"/>
                <w:szCs w:val="14"/>
                <w:lang w:val="en-GB"/>
              </w:rPr>
              <w:t xml:space="preserve"> epilepsy)</w:t>
            </w:r>
            <w:r w:rsidR="00CA2F1E" w:rsidRPr="00FA3E20">
              <w:rPr>
                <w:color w:val="000000"/>
                <w:sz w:val="14"/>
                <w:szCs w:val="14"/>
                <w:lang w:val="en-GB"/>
              </w:rPr>
              <w:t>,</w:t>
            </w:r>
            <w:r w:rsidRPr="00FA3E20">
              <w:rPr>
                <w:color w:val="000000"/>
                <w:sz w:val="14"/>
                <w:szCs w:val="14"/>
                <w:lang w:val="en-GB"/>
              </w:rPr>
              <w:t xml:space="preserve"> head injury, </w:t>
            </w:r>
            <w:r w:rsidR="00CA2F1E" w:rsidRPr="00FA3E20">
              <w:rPr>
                <w:color w:val="000000"/>
                <w:sz w:val="14"/>
                <w:szCs w:val="14"/>
                <w:lang w:val="en-GB"/>
              </w:rPr>
              <w:t>or</w:t>
            </w:r>
            <w:r w:rsidRPr="00FA3E20">
              <w:rPr>
                <w:color w:val="000000"/>
                <w:sz w:val="14"/>
                <w:szCs w:val="14"/>
                <w:lang w:val="en-GB"/>
              </w:rPr>
              <w:t xml:space="preserve"> comorbid antisocial personality disorder.</w:t>
            </w:r>
          </w:p>
        </w:tc>
        <w:tc>
          <w:tcPr>
            <w:tcW w:w="3194" w:type="dxa"/>
            <w:shd w:val="clear" w:color="auto" w:fill="BFBFBF" w:themeFill="background1" w:themeFillShade="BF"/>
          </w:tcPr>
          <w:p w:rsidR="00CF6DD6" w:rsidRPr="00FA3E20" w:rsidRDefault="00CF6DD6" w:rsidP="00CF6DD6">
            <w:pPr>
              <w:spacing w:line="240" w:lineRule="auto"/>
              <w:jc w:val="both"/>
              <w:rPr>
                <w:color w:val="000000"/>
                <w:sz w:val="14"/>
                <w:szCs w:val="14"/>
                <w:lang w:val="en-GB"/>
              </w:rPr>
            </w:pPr>
            <w:r w:rsidRPr="00FA3E20">
              <w:rPr>
                <w:color w:val="000000"/>
                <w:sz w:val="14"/>
                <w:szCs w:val="14"/>
                <w:lang w:val="en-GB"/>
              </w:rPr>
              <w:t>An incident of violence which scor</w:t>
            </w:r>
            <w:r w:rsidR="00B50B93" w:rsidRPr="00FA3E20">
              <w:rPr>
                <w:color w:val="000000"/>
                <w:sz w:val="14"/>
                <w:szCs w:val="14"/>
                <w:lang w:val="en-GB"/>
              </w:rPr>
              <w:t>ing</w:t>
            </w:r>
            <w:r w:rsidRPr="00FA3E20">
              <w:rPr>
                <w:color w:val="000000"/>
                <w:sz w:val="14"/>
                <w:szCs w:val="14"/>
                <w:lang w:val="en-GB"/>
              </w:rPr>
              <w:t xml:space="preserve"> four or more on the Gunn and Robertson Scale for Violence, </w:t>
            </w:r>
            <w:r w:rsidR="00B50B93" w:rsidRPr="00FA3E20">
              <w:rPr>
                <w:color w:val="000000"/>
                <w:sz w:val="14"/>
                <w:szCs w:val="14"/>
                <w:lang w:val="en-GB"/>
              </w:rPr>
              <w:t>indicative of</w:t>
            </w:r>
            <w:r w:rsidRPr="00FA3E20">
              <w:rPr>
                <w:color w:val="000000"/>
                <w:sz w:val="14"/>
                <w:szCs w:val="14"/>
                <w:lang w:val="en-GB"/>
              </w:rPr>
              <w:t xml:space="preserve"> a fatal or near-fatal attack on the victim.</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13</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28</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Bartels, 1991</w:t>
            </w:r>
            <w:r w:rsidR="008A3CF3">
              <w:rPr>
                <w:bCs/>
                <w:color w:val="000000"/>
                <w:sz w:val="14"/>
                <w:szCs w:val="14"/>
                <w:vertAlign w:val="superscript"/>
                <w:lang w:val="en-GB"/>
              </w:rPr>
              <w:t xml:space="preserve"> </w:t>
            </w:r>
            <w:r w:rsidR="008A3CF3">
              <w:rPr>
                <w:bCs/>
                <w:color w:val="000000"/>
                <w:sz w:val="14"/>
                <w:szCs w:val="14"/>
                <w:lang w:val="en-GB"/>
              </w:rPr>
              <w:t>[7]</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CF6DD6" w:rsidRPr="00FA3E20">
              <w:rPr>
                <w:color w:val="000000"/>
                <w:sz w:val="14"/>
                <w:szCs w:val="14"/>
                <w:lang w:val="en-GB"/>
              </w:rPr>
              <w:t>or</w:t>
            </w:r>
            <w:r w:rsidRPr="00FA3E20">
              <w:rPr>
                <w:color w:val="000000"/>
                <w:sz w:val="14"/>
                <w:szCs w:val="14"/>
                <w:lang w:val="en-GB"/>
              </w:rPr>
              <w:t xml:space="preserve"> older, meeting criteria for schizophrenia or schizoaffective disorder, treated as an outpatient by the ambulatory </w:t>
            </w:r>
            <w:r w:rsidRPr="00FA3E20">
              <w:rPr>
                <w:color w:val="000000"/>
                <w:sz w:val="14"/>
                <w:szCs w:val="14"/>
                <w:lang w:val="en-GB"/>
              </w:rPr>
              <w:lastRenderedPageBreak/>
              <w:t xml:space="preserve">community service team between </w:t>
            </w:r>
            <w:proofErr w:type="gramStart"/>
            <w:r w:rsidRPr="00FA3E20">
              <w:rPr>
                <w:color w:val="000000"/>
                <w:sz w:val="14"/>
                <w:szCs w:val="14"/>
                <w:lang w:val="en-GB"/>
              </w:rPr>
              <w:t>November</w:t>
            </w:r>
            <w:proofErr w:type="gramEnd"/>
            <w:r w:rsidRPr="00FA3E20">
              <w:rPr>
                <w:color w:val="000000"/>
                <w:sz w:val="14"/>
                <w:szCs w:val="14"/>
                <w:lang w:val="en-GB"/>
              </w:rPr>
              <w:t xml:space="preserve"> </w:t>
            </w:r>
            <w:r w:rsidR="00CF6DD6" w:rsidRPr="00FA3E20">
              <w:rPr>
                <w:color w:val="000000"/>
                <w:sz w:val="14"/>
                <w:szCs w:val="14"/>
                <w:lang w:val="en-GB"/>
              </w:rPr>
              <w:t xml:space="preserve">to </w:t>
            </w:r>
            <w:r w:rsidRPr="00FA3E20">
              <w:rPr>
                <w:color w:val="000000"/>
                <w:sz w:val="14"/>
                <w:szCs w:val="14"/>
                <w:lang w:val="en-GB"/>
              </w:rPr>
              <w:t>December, 1983.</w:t>
            </w:r>
          </w:p>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auto"/>
          </w:tcPr>
          <w:p w:rsidR="00566C5F" w:rsidRPr="00FA3E20" w:rsidRDefault="00CF6DD6" w:rsidP="005F07B7">
            <w:pPr>
              <w:spacing w:line="240" w:lineRule="auto"/>
              <w:jc w:val="both"/>
              <w:rPr>
                <w:color w:val="000000"/>
                <w:sz w:val="14"/>
                <w:szCs w:val="14"/>
                <w:lang w:val="en-GB"/>
              </w:rPr>
            </w:pPr>
            <w:r w:rsidRPr="00FA3E20">
              <w:rPr>
                <w:color w:val="000000"/>
                <w:sz w:val="14"/>
                <w:szCs w:val="14"/>
                <w:lang w:val="en-GB"/>
              </w:rPr>
              <w:lastRenderedPageBreak/>
              <w:t xml:space="preserve">An incident of severe or extremely severe violence according to an idiosyncratic 5-point hostility measure developed by the study’s authors from the </w:t>
            </w:r>
            <w:r w:rsidRPr="00FA3E20">
              <w:rPr>
                <w:color w:val="000000"/>
                <w:sz w:val="14"/>
                <w:szCs w:val="14"/>
                <w:lang w:val="en-GB"/>
              </w:rPr>
              <w:lastRenderedPageBreak/>
              <w:t xml:space="preserve">7-point hostility item of the Brief Psychiatric Rating Scale (BPRS) over the one year follow-up period, </w:t>
            </w:r>
            <w:r w:rsidR="005F07B7" w:rsidRPr="00FA3E20">
              <w:rPr>
                <w:color w:val="000000"/>
                <w:sz w:val="14"/>
                <w:szCs w:val="14"/>
                <w:lang w:val="en-GB"/>
              </w:rPr>
              <w:t xml:space="preserve">indicative of destruction of property, </w:t>
            </w:r>
            <w:r w:rsidRPr="00FA3E20">
              <w:rPr>
                <w:color w:val="000000"/>
                <w:sz w:val="14"/>
                <w:szCs w:val="14"/>
                <w:lang w:val="en-GB"/>
              </w:rPr>
              <w:t xml:space="preserve">assault not occasioning harm to the victim, assault causing actual harm to the victim or </w:t>
            </w:r>
            <w:r w:rsidR="005F07B7" w:rsidRPr="00FA3E20">
              <w:rPr>
                <w:color w:val="000000"/>
                <w:sz w:val="14"/>
                <w:szCs w:val="14"/>
                <w:lang w:val="en-GB"/>
              </w:rPr>
              <w:t xml:space="preserve">assault </w:t>
            </w:r>
            <w:r w:rsidRPr="00FA3E20">
              <w:rPr>
                <w:color w:val="000000"/>
                <w:sz w:val="14"/>
                <w:szCs w:val="14"/>
                <w:lang w:val="en-GB"/>
              </w:rPr>
              <w:t xml:space="preserve">with the potential to have caused harm to the victim. </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lastRenderedPageBreak/>
              <w:t>DSM-III</w:t>
            </w: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12145E" w:rsidP="00E51459">
            <w:pPr>
              <w:spacing w:line="240" w:lineRule="auto"/>
              <w:rPr>
                <w:color w:val="000000"/>
                <w:sz w:val="14"/>
                <w:szCs w:val="14"/>
                <w:lang w:val="en-GB"/>
              </w:rPr>
            </w:pPr>
            <w:r w:rsidRPr="00FA3E20">
              <w:rPr>
                <w:color w:val="000000"/>
                <w:sz w:val="14"/>
                <w:szCs w:val="14"/>
                <w:lang w:val="en-GB"/>
              </w:rPr>
              <w:t>Schizophrenia or</w:t>
            </w:r>
            <w:r w:rsidR="00566C5F" w:rsidRPr="00FA3E20">
              <w:rPr>
                <w:color w:val="000000"/>
                <w:sz w:val="14"/>
                <w:szCs w:val="14"/>
                <w:lang w:val="en-GB"/>
              </w:rPr>
              <w:t xml:space="preserve"> schizoaffective Disorder</w:t>
            </w:r>
          </w:p>
        </w:tc>
        <w:tc>
          <w:tcPr>
            <w:tcW w:w="818"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17</w:t>
            </w:r>
            <w:r w:rsidRPr="00FA3E20">
              <w:rPr>
                <w:rStyle w:val="EndnoteReference"/>
                <w:color w:val="000000"/>
                <w:sz w:val="14"/>
                <w:szCs w:val="14"/>
                <w:lang w:val="en-GB"/>
              </w:rPr>
              <w:endnoteReference w:id="1"/>
            </w:r>
          </w:p>
        </w:tc>
        <w:tc>
          <w:tcPr>
            <w:tcW w:w="754"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81</w:t>
            </w:r>
            <w:r w:rsidRPr="00FA3E20">
              <w:rPr>
                <w:rStyle w:val="EndnoteReference"/>
                <w:color w:val="000000"/>
                <w:sz w:val="14"/>
                <w:szCs w:val="14"/>
                <w:lang w:val="en-GB"/>
              </w:rPr>
              <w:endnoteReference w:id="2"/>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r w:rsidRPr="00FA3E20">
              <w:rPr>
                <w:sz w:val="14"/>
                <w:szCs w:val="14"/>
                <w:vertAlign w:val="superscript"/>
              </w:rPr>
              <w:lastRenderedPageBreak/>
              <w:t xml:space="preserve"> </w:t>
            </w:r>
            <w:proofErr w:type="spellStart"/>
            <w:r w:rsidRPr="00FA3E20">
              <w:rPr>
                <w:b/>
                <w:bCs/>
                <w:color w:val="000000"/>
                <w:sz w:val="14"/>
                <w:szCs w:val="14"/>
                <w:lang w:val="en-GB"/>
              </w:rPr>
              <w:t>Belfrage</w:t>
            </w:r>
            <w:proofErr w:type="spellEnd"/>
            <w:r w:rsidRPr="00FA3E20">
              <w:rPr>
                <w:b/>
                <w:bCs/>
                <w:color w:val="000000"/>
                <w:sz w:val="14"/>
                <w:szCs w:val="14"/>
                <w:lang w:val="en-GB"/>
              </w:rPr>
              <w:t>, 1998</w:t>
            </w:r>
            <w:r w:rsidR="008A3CF3">
              <w:rPr>
                <w:bCs/>
                <w:color w:val="000000"/>
                <w:sz w:val="14"/>
                <w:szCs w:val="14"/>
                <w:vertAlign w:val="superscript"/>
                <w:lang w:val="en-GB"/>
              </w:rPr>
              <w:t xml:space="preserve"> </w:t>
            </w:r>
            <w:r w:rsidR="008A3CF3">
              <w:rPr>
                <w:bCs/>
                <w:color w:val="000000"/>
                <w:sz w:val="14"/>
                <w:szCs w:val="14"/>
                <w:lang w:val="en-GB"/>
              </w:rPr>
              <w:t>[8]</w:t>
            </w:r>
          </w:p>
        </w:tc>
        <w:tc>
          <w:tcPr>
            <w:tcW w:w="747"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Sweden</w:t>
            </w:r>
          </w:p>
        </w:tc>
        <w:tc>
          <w:tcPr>
            <w:tcW w:w="3544" w:type="dxa"/>
            <w:shd w:val="clear" w:color="auto" w:fill="BFBFBF" w:themeFill="background1" w:themeFillShade="BF"/>
          </w:tcPr>
          <w:p w:rsidR="00566C5F" w:rsidRPr="00FA3E20" w:rsidRDefault="00566C5F" w:rsidP="00012ED9">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17 </w:t>
            </w:r>
            <w:r w:rsidR="009E5236" w:rsidRPr="00FA3E20">
              <w:rPr>
                <w:color w:val="000000"/>
                <w:sz w:val="14"/>
                <w:szCs w:val="14"/>
                <w:lang w:val="en-GB"/>
              </w:rPr>
              <w:t>and</w:t>
            </w:r>
            <w:r w:rsidRPr="00FA3E20">
              <w:rPr>
                <w:color w:val="000000"/>
                <w:sz w:val="14"/>
                <w:szCs w:val="14"/>
                <w:lang w:val="en-GB"/>
              </w:rPr>
              <w:t xml:space="preserve"> 70 years of age, meeting criteria for schizophrenia, affective psychosis or paranoia, discharged from inpatient care at one of three mental hospitals in 1986 and fol</w:t>
            </w:r>
            <w:r w:rsidR="009E5236" w:rsidRPr="00FA3E20">
              <w:rPr>
                <w:color w:val="000000"/>
                <w:sz w:val="14"/>
                <w:szCs w:val="14"/>
                <w:lang w:val="en-GB"/>
              </w:rPr>
              <w:t>lowed</w:t>
            </w:r>
            <w:r w:rsidR="00032F36">
              <w:rPr>
                <w:color w:val="000000"/>
                <w:sz w:val="14"/>
                <w:szCs w:val="14"/>
                <w:lang w:val="en-GB"/>
              </w:rPr>
              <w:t xml:space="preserve"> </w:t>
            </w:r>
            <w:r w:rsidR="009E5236" w:rsidRPr="00FA3E20">
              <w:rPr>
                <w:color w:val="000000"/>
                <w:sz w:val="14"/>
                <w:szCs w:val="14"/>
                <w:lang w:val="en-GB"/>
              </w:rPr>
              <w:t xml:space="preserve">up </w:t>
            </w:r>
            <w:r w:rsidR="005F07B7" w:rsidRPr="00FA3E20">
              <w:rPr>
                <w:color w:val="000000"/>
                <w:sz w:val="14"/>
                <w:szCs w:val="14"/>
                <w:lang w:val="en-GB"/>
              </w:rPr>
              <w:t xml:space="preserve">in the community </w:t>
            </w:r>
            <w:r w:rsidR="009E5236" w:rsidRPr="00FA3E20">
              <w:rPr>
                <w:color w:val="000000"/>
                <w:sz w:val="14"/>
                <w:szCs w:val="14"/>
                <w:lang w:val="en-GB"/>
              </w:rPr>
              <w:t>ten</w:t>
            </w:r>
            <w:r w:rsidRPr="00FA3E20">
              <w:rPr>
                <w:color w:val="000000"/>
                <w:sz w:val="14"/>
                <w:szCs w:val="14"/>
                <w:lang w:val="en-GB"/>
              </w:rPr>
              <w:t xml:space="preserve"> years later.</w:t>
            </w:r>
          </w:p>
          <w:p w:rsidR="00566C5F" w:rsidRPr="00FA3E20" w:rsidRDefault="00566C5F" w:rsidP="00AF6C86">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5F07B7" w:rsidRPr="00FA3E20">
              <w:rPr>
                <w:color w:val="000000"/>
                <w:sz w:val="14"/>
                <w:szCs w:val="14"/>
                <w:lang w:val="en-GB"/>
              </w:rPr>
              <w:t xml:space="preserve">individuals who </w:t>
            </w:r>
            <w:r w:rsidRPr="00FA3E20">
              <w:rPr>
                <w:color w:val="000000"/>
                <w:sz w:val="14"/>
                <w:szCs w:val="14"/>
                <w:lang w:val="en-GB"/>
              </w:rPr>
              <w:t xml:space="preserve">died during the </w:t>
            </w:r>
            <w:r w:rsidR="00AF6C86" w:rsidRPr="00FA3E20">
              <w:rPr>
                <w:color w:val="000000"/>
                <w:sz w:val="14"/>
                <w:szCs w:val="14"/>
                <w:lang w:val="en-GB"/>
              </w:rPr>
              <w:t>ten</w:t>
            </w:r>
            <w:r w:rsidRPr="00FA3E20">
              <w:rPr>
                <w:color w:val="000000"/>
                <w:sz w:val="14"/>
                <w:szCs w:val="14"/>
                <w:lang w:val="en-GB"/>
              </w:rPr>
              <w:t xml:space="preserve"> year follow-up period.</w:t>
            </w:r>
          </w:p>
        </w:tc>
        <w:tc>
          <w:tcPr>
            <w:tcW w:w="3194" w:type="dxa"/>
            <w:shd w:val="clear" w:color="auto" w:fill="BFBFBF" w:themeFill="background1" w:themeFillShade="BF"/>
          </w:tcPr>
          <w:p w:rsidR="009E5236" w:rsidRPr="00FA3E20" w:rsidRDefault="009E5236" w:rsidP="009E5236">
            <w:pPr>
              <w:spacing w:line="240" w:lineRule="auto"/>
              <w:jc w:val="both"/>
              <w:rPr>
                <w:color w:val="000000"/>
                <w:sz w:val="14"/>
                <w:szCs w:val="14"/>
                <w:lang w:val="en-GB"/>
              </w:rPr>
            </w:pPr>
            <w:r w:rsidRPr="00FA3E20">
              <w:rPr>
                <w:color w:val="000000"/>
                <w:sz w:val="14"/>
                <w:szCs w:val="14"/>
                <w:lang w:val="en-GB"/>
              </w:rPr>
              <w:t>Sentenced for a violent criminal offence during the 10 year follow-up period.</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ICD-9</w:t>
            </w: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5F07B7">
            <w:pPr>
              <w:spacing w:line="240" w:lineRule="auto"/>
              <w:rPr>
                <w:color w:val="000000"/>
                <w:sz w:val="14"/>
                <w:szCs w:val="14"/>
                <w:lang w:val="en-GB"/>
              </w:rPr>
            </w:pPr>
            <w:r w:rsidRPr="00FA3E20">
              <w:rPr>
                <w:color w:val="000000"/>
                <w:sz w:val="14"/>
                <w:szCs w:val="14"/>
                <w:lang w:val="en-GB"/>
              </w:rPr>
              <w:t xml:space="preserve">Schizophrenia, affective psychoses </w:t>
            </w:r>
            <w:r w:rsidR="005F07B7" w:rsidRPr="00FA3E20">
              <w:rPr>
                <w:color w:val="000000"/>
                <w:sz w:val="14"/>
                <w:szCs w:val="14"/>
                <w:lang w:val="en-GB"/>
              </w:rPr>
              <w:t>or</w:t>
            </w:r>
            <w:r w:rsidRPr="00FA3E20">
              <w:rPr>
                <w:color w:val="000000"/>
                <w:sz w:val="14"/>
                <w:szCs w:val="14"/>
                <w:lang w:val="en-GB"/>
              </w:rPr>
              <w:t xml:space="preserve"> paranoia</w:t>
            </w:r>
          </w:p>
        </w:tc>
        <w:tc>
          <w:tcPr>
            <w:tcW w:w="818"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183</w:t>
            </w:r>
          </w:p>
        </w:tc>
        <w:tc>
          <w:tcPr>
            <w:tcW w:w="754"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893</w:t>
            </w:r>
          </w:p>
        </w:tc>
      </w:tr>
      <w:tr w:rsidR="00566C5F" w:rsidRPr="00FA3E20" w:rsidTr="008A3CF3">
        <w:trPr>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r w:rsidRPr="00FA3E20">
              <w:rPr>
                <w:b/>
                <w:bCs/>
                <w:color w:val="000000"/>
                <w:sz w:val="14"/>
                <w:szCs w:val="14"/>
                <w:lang w:val="en-GB"/>
              </w:rPr>
              <w:t>Bitter, 2005</w:t>
            </w:r>
            <w:r w:rsidR="008A3CF3">
              <w:rPr>
                <w:bCs/>
                <w:color w:val="000000"/>
                <w:sz w:val="14"/>
                <w:szCs w:val="14"/>
                <w:vertAlign w:val="superscript"/>
                <w:lang w:val="en-GB"/>
              </w:rPr>
              <w:t xml:space="preserve"> </w:t>
            </w:r>
            <w:r w:rsidR="008A3CF3">
              <w:rPr>
                <w:bCs/>
                <w:color w:val="000000"/>
                <w:sz w:val="14"/>
                <w:szCs w:val="14"/>
                <w:lang w:val="en-GB"/>
              </w:rPr>
              <w:t>[9]</w:t>
            </w:r>
          </w:p>
        </w:tc>
        <w:tc>
          <w:tcPr>
            <w:tcW w:w="747"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IC</w:t>
            </w:r>
            <w:r w:rsidRPr="00FA3E20">
              <w:rPr>
                <w:rStyle w:val="EndnoteReference"/>
                <w:color w:val="000000"/>
                <w:sz w:val="14"/>
                <w:szCs w:val="14"/>
                <w:lang w:val="en-GB"/>
              </w:rPr>
              <w:endnoteReference w:id="3"/>
            </w:r>
          </w:p>
        </w:tc>
        <w:tc>
          <w:tcPr>
            <w:tcW w:w="3544" w:type="dxa"/>
            <w:shd w:val="clear" w:color="auto" w:fill="auto"/>
          </w:tcPr>
          <w:p w:rsidR="00566C5F" w:rsidRPr="00FA3E20" w:rsidRDefault="00566C5F" w:rsidP="00144EC0">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or older, meeting criteria for schizophrenia, treated as an outpatient in any psychiatric centre of the 27 participating countries, prescribed </w:t>
            </w:r>
            <w:proofErr w:type="spellStart"/>
            <w:r w:rsidRPr="00FA3E20">
              <w:rPr>
                <w:color w:val="000000"/>
                <w:sz w:val="14"/>
                <w:szCs w:val="14"/>
                <w:lang w:val="en-GB"/>
              </w:rPr>
              <w:t>monotherapy</w:t>
            </w:r>
            <w:proofErr w:type="spellEnd"/>
            <w:r w:rsidRPr="00FA3E20">
              <w:rPr>
                <w:color w:val="000000"/>
                <w:sz w:val="14"/>
                <w:szCs w:val="14"/>
                <w:lang w:val="en-GB"/>
              </w:rPr>
              <w:t xml:space="preserve"> with either clozapine, olanzapine, </w:t>
            </w:r>
            <w:proofErr w:type="spellStart"/>
            <w:r w:rsidRPr="00FA3E20">
              <w:rPr>
                <w:color w:val="000000"/>
                <w:sz w:val="14"/>
                <w:szCs w:val="14"/>
                <w:lang w:val="en-GB"/>
              </w:rPr>
              <w:t>risperidone</w:t>
            </w:r>
            <w:proofErr w:type="spellEnd"/>
            <w:r w:rsidRPr="00FA3E20">
              <w:rPr>
                <w:color w:val="000000"/>
                <w:sz w:val="14"/>
                <w:szCs w:val="14"/>
                <w:lang w:val="en-GB"/>
              </w:rPr>
              <w:t xml:space="preserve">, </w:t>
            </w:r>
            <w:proofErr w:type="spellStart"/>
            <w:r w:rsidRPr="00FA3E20">
              <w:rPr>
                <w:color w:val="000000"/>
                <w:sz w:val="14"/>
                <w:szCs w:val="14"/>
                <w:lang w:val="en-GB"/>
              </w:rPr>
              <w:t>quetiapine</w:t>
            </w:r>
            <w:proofErr w:type="spellEnd"/>
            <w:r w:rsidRPr="00FA3E20">
              <w:rPr>
                <w:color w:val="000000"/>
                <w:sz w:val="14"/>
                <w:szCs w:val="14"/>
                <w:lang w:val="en-GB"/>
              </w:rPr>
              <w:t xml:space="preserve"> or haloperidol.</w:t>
            </w:r>
          </w:p>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33365F" w:rsidRPr="00FA3E20">
              <w:rPr>
                <w:color w:val="000000"/>
                <w:sz w:val="14"/>
                <w:szCs w:val="14"/>
                <w:lang w:val="en-GB"/>
              </w:rPr>
              <w:t xml:space="preserve">individuals with </w:t>
            </w:r>
            <w:r w:rsidRPr="00FA3E20">
              <w:rPr>
                <w:color w:val="000000"/>
                <w:sz w:val="14"/>
                <w:szCs w:val="14"/>
                <w:lang w:val="en-GB"/>
              </w:rPr>
              <w:t xml:space="preserve">no baseline information available, </w:t>
            </w:r>
            <w:r w:rsidR="0033365F" w:rsidRPr="00FA3E20">
              <w:rPr>
                <w:color w:val="000000"/>
                <w:sz w:val="14"/>
                <w:szCs w:val="14"/>
                <w:lang w:val="en-GB"/>
              </w:rPr>
              <w:t xml:space="preserve">those </w:t>
            </w:r>
            <w:r w:rsidRPr="00FA3E20">
              <w:rPr>
                <w:color w:val="000000"/>
                <w:sz w:val="14"/>
                <w:szCs w:val="14"/>
                <w:lang w:val="en-GB"/>
              </w:rPr>
              <w:t xml:space="preserve">not prescribed antipsychotic therapy, prescribed to poly-antipsychotic therapy,  prescribed to an antipsychotic other than clozapine, olanzapine, </w:t>
            </w:r>
            <w:proofErr w:type="spellStart"/>
            <w:r w:rsidRPr="00FA3E20">
              <w:rPr>
                <w:color w:val="000000"/>
                <w:sz w:val="14"/>
                <w:szCs w:val="14"/>
                <w:lang w:val="en-GB"/>
              </w:rPr>
              <w:t>risperidone</w:t>
            </w:r>
            <w:proofErr w:type="spellEnd"/>
            <w:r w:rsidRPr="00FA3E20">
              <w:rPr>
                <w:color w:val="000000"/>
                <w:sz w:val="14"/>
                <w:szCs w:val="14"/>
                <w:lang w:val="en-GB"/>
              </w:rPr>
              <w:t xml:space="preserve">, </w:t>
            </w:r>
            <w:proofErr w:type="spellStart"/>
            <w:r w:rsidRPr="00FA3E20">
              <w:rPr>
                <w:color w:val="000000"/>
                <w:sz w:val="14"/>
                <w:szCs w:val="14"/>
                <w:lang w:val="en-GB"/>
              </w:rPr>
              <w:t>quetiapine</w:t>
            </w:r>
            <w:proofErr w:type="spellEnd"/>
            <w:r w:rsidRPr="00FA3E20">
              <w:rPr>
                <w:color w:val="000000"/>
                <w:sz w:val="14"/>
                <w:szCs w:val="14"/>
                <w:lang w:val="en-GB"/>
              </w:rPr>
              <w:t xml:space="preserve"> or haloperidol, switched to a different antipsychotic half-way through assessment period, incomplete information regarding antipsychotic dosage, </w:t>
            </w:r>
            <w:r w:rsidR="0033365F" w:rsidRPr="00FA3E20">
              <w:rPr>
                <w:color w:val="000000"/>
                <w:sz w:val="14"/>
                <w:szCs w:val="14"/>
                <w:lang w:val="en-GB"/>
              </w:rPr>
              <w:t xml:space="preserve">with </w:t>
            </w:r>
            <w:r w:rsidRPr="00FA3E20">
              <w:rPr>
                <w:color w:val="000000"/>
                <w:sz w:val="14"/>
                <w:szCs w:val="14"/>
                <w:lang w:val="en-GB"/>
              </w:rPr>
              <w:t xml:space="preserve">incomplete </w:t>
            </w:r>
            <w:r w:rsidR="0033365F" w:rsidRPr="00FA3E20">
              <w:rPr>
                <w:color w:val="000000"/>
                <w:sz w:val="14"/>
                <w:szCs w:val="14"/>
                <w:lang w:val="en-GB"/>
              </w:rPr>
              <w:t>information regarding hostility or with</w:t>
            </w:r>
            <w:r w:rsidRPr="00FA3E20">
              <w:rPr>
                <w:color w:val="000000"/>
                <w:sz w:val="14"/>
                <w:szCs w:val="14"/>
                <w:lang w:val="en-GB"/>
              </w:rPr>
              <w:t xml:space="preserve"> no six month follow-up information available. </w:t>
            </w:r>
          </w:p>
        </w:tc>
        <w:tc>
          <w:tcPr>
            <w:tcW w:w="3194" w:type="dxa"/>
            <w:shd w:val="clear" w:color="auto" w:fill="auto"/>
          </w:tcPr>
          <w:p w:rsidR="00257B8D" w:rsidRPr="00FA3E20" w:rsidRDefault="00257B8D" w:rsidP="00257B8D">
            <w:pPr>
              <w:spacing w:line="240" w:lineRule="auto"/>
              <w:jc w:val="both"/>
              <w:rPr>
                <w:color w:val="000000"/>
                <w:sz w:val="14"/>
                <w:szCs w:val="14"/>
                <w:lang w:val="en-GB"/>
              </w:rPr>
            </w:pPr>
            <w:r w:rsidRPr="00FA3E20">
              <w:rPr>
                <w:color w:val="000000"/>
                <w:sz w:val="14"/>
                <w:szCs w:val="14"/>
                <w:lang w:val="en-GB"/>
              </w:rPr>
              <w:t>Answering in the affirmative to the following question: “Has the patient exhibited verbal or physical hostility or aggression over the follow-up period?”</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 xml:space="preserve">ICD-10 </w:t>
            </w:r>
          </w:p>
          <w:p w:rsidR="00566C5F" w:rsidRPr="00FA3E20" w:rsidRDefault="0033365F" w:rsidP="00A85E5A">
            <w:pPr>
              <w:spacing w:line="240" w:lineRule="auto"/>
              <w:jc w:val="center"/>
              <w:rPr>
                <w:color w:val="000000"/>
                <w:sz w:val="14"/>
                <w:szCs w:val="14"/>
                <w:lang w:val="en-GB"/>
              </w:rPr>
            </w:pPr>
            <w:r w:rsidRPr="00FA3E20">
              <w:rPr>
                <w:color w:val="000000"/>
                <w:sz w:val="14"/>
                <w:szCs w:val="14"/>
                <w:lang w:val="en-GB"/>
              </w:rPr>
              <w:t>or</w:t>
            </w:r>
          </w:p>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A85E5A">
            <w:pPr>
              <w:spacing w:line="240" w:lineRule="auto"/>
              <w:jc w:val="center"/>
              <w:rPr>
                <w:color w:val="000000"/>
                <w:sz w:val="14"/>
                <w:szCs w:val="14"/>
                <w:lang w:val="en-GB"/>
              </w:rPr>
            </w:pP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362</w:t>
            </w:r>
            <w:r w:rsidRPr="00FA3E20">
              <w:rPr>
                <w:rStyle w:val="EndnoteReference"/>
                <w:color w:val="000000"/>
                <w:sz w:val="14"/>
                <w:szCs w:val="14"/>
                <w:lang w:val="en-GB"/>
              </w:rPr>
              <w:endnoteReference w:id="4"/>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3135</w:t>
            </w:r>
          </w:p>
        </w:tc>
      </w:tr>
      <w:tr w:rsidR="00566C5F" w:rsidRPr="00FA3E20" w:rsidTr="008A3CF3">
        <w:trPr>
          <w:jc w:val="center"/>
        </w:trPr>
        <w:tc>
          <w:tcPr>
            <w:tcW w:w="1947" w:type="dxa"/>
            <w:shd w:val="clear" w:color="auto" w:fill="BFBFBF" w:themeFill="background1" w:themeFillShade="BF"/>
          </w:tcPr>
          <w:p w:rsidR="00566C5F" w:rsidRPr="00FA3E20" w:rsidRDefault="00566C5F" w:rsidP="00A85E5A">
            <w:pPr>
              <w:spacing w:line="240" w:lineRule="auto"/>
              <w:rPr>
                <w:b/>
                <w:bCs/>
                <w:color w:val="000000"/>
                <w:sz w:val="14"/>
                <w:szCs w:val="14"/>
                <w:vertAlign w:val="superscript"/>
                <w:lang w:val="en-GB"/>
              </w:rPr>
            </w:pPr>
            <w:proofErr w:type="spellStart"/>
            <w:r w:rsidRPr="00FA3E20">
              <w:rPr>
                <w:b/>
                <w:bCs/>
                <w:color w:val="000000"/>
                <w:sz w:val="14"/>
                <w:szCs w:val="14"/>
                <w:lang w:val="en-GB"/>
              </w:rPr>
              <w:t>Bobes</w:t>
            </w:r>
            <w:proofErr w:type="spellEnd"/>
            <w:r w:rsidRPr="00FA3E20">
              <w:rPr>
                <w:b/>
                <w:bCs/>
                <w:color w:val="000000"/>
                <w:sz w:val="14"/>
                <w:szCs w:val="14"/>
                <w:lang w:val="en-GB"/>
              </w:rPr>
              <w:t>, 2009</w:t>
            </w:r>
            <w:r w:rsidR="008A3CF3">
              <w:rPr>
                <w:bCs/>
                <w:color w:val="000000"/>
                <w:sz w:val="14"/>
                <w:szCs w:val="14"/>
                <w:vertAlign w:val="superscript"/>
                <w:lang w:val="en-GB"/>
              </w:rPr>
              <w:t xml:space="preserve"> </w:t>
            </w:r>
            <w:r w:rsidR="008A3CF3">
              <w:rPr>
                <w:bCs/>
                <w:color w:val="000000"/>
                <w:sz w:val="14"/>
                <w:szCs w:val="14"/>
                <w:lang w:val="en-GB"/>
              </w:rPr>
              <w:t>[10]</w:t>
            </w:r>
          </w:p>
        </w:tc>
        <w:tc>
          <w:tcPr>
            <w:tcW w:w="747"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Spain</w:t>
            </w:r>
          </w:p>
        </w:tc>
        <w:tc>
          <w:tcPr>
            <w:tcW w:w="3544" w:type="dxa"/>
            <w:shd w:val="clear" w:color="auto" w:fill="BFBFBF" w:themeFill="background1" w:themeFillShade="BF"/>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or older, meeting criteria for schizophrenia, consecutively treated as an outpatient between </w:t>
            </w:r>
            <w:proofErr w:type="gramStart"/>
            <w:r w:rsidRPr="00FA3E20">
              <w:rPr>
                <w:color w:val="000000"/>
                <w:sz w:val="14"/>
                <w:szCs w:val="14"/>
                <w:lang w:val="en-GB"/>
              </w:rPr>
              <w:t>April</w:t>
            </w:r>
            <w:proofErr w:type="gramEnd"/>
            <w:r w:rsidRPr="00FA3E20">
              <w:rPr>
                <w:color w:val="000000"/>
                <w:sz w:val="14"/>
                <w:szCs w:val="14"/>
                <w:lang w:val="en-GB"/>
              </w:rPr>
              <w:t xml:space="preserve"> </w:t>
            </w:r>
            <w:r w:rsidR="001E272B" w:rsidRPr="00FA3E20">
              <w:rPr>
                <w:color w:val="000000"/>
                <w:sz w:val="14"/>
                <w:szCs w:val="14"/>
                <w:lang w:val="en-GB"/>
              </w:rPr>
              <w:t>to</w:t>
            </w:r>
            <w:r w:rsidRPr="00FA3E20">
              <w:rPr>
                <w:color w:val="000000"/>
                <w:sz w:val="14"/>
                <w:szCs w:val="14"/>
                <w:lang w:val="en-GB"/>
              </w:rPr>
              <w:t xml:space="preserve"> December, 2005.</w:t>
            </w:r>
          </w:p>
          <w:p w:rsidR="00566C5F" w:rsidRPr="00FA3E20" w:rsidRDefault="00566C5F" w:rsidP="00F3671F">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F3671F" w:rsidRPr="00FA3E20">
              <w:rPr>
                <w:color w:val="000000"/>
                <w:sz w:val="14"/>
                <w:szCs w:val="14"/>
                <w:lang w:val="en-GB"/>
              </w:rPr>
              <w:t>individuals recently diagnosed with</w:t>
            </w:r>
            <w:r w:rsidRPr="00FA3E20">
              <w:rPr>
                <w:color w:val="000000"/>
                <w:sz w:val="14"/>
                <w:szCs w:val="14"/>
                <w:lang w:val="en-GB"/>
              </w:rPr>
              <w:t xml:space="preserve"> schizophrenia, diagnosed with a mental illness other than schizophrenia,  prescribed antipsychotic medication for less than three months, </w:t>
            </w:r>
            <w:r w:rsidR="00F3671F" w:rsidRPr="00FA3E20">
              <w:rPr>
                <w:color w:val="000000"/>
                <w:sz w:val="14"/>
                <w:szCs w:val="14"/>
                <w:lang w:val="en-GB"/>
              </w:rPr>
              <w:t>or who refused</w:t>
            </w:r>
            <w:r w:rsidRPr="00FA3E20">
              <w:rPr>
                <w:color w:val="000000"/>
                <w:sz w:val="14"/>
                <w:szCs w:val="14"/>
                <w:lang w:val="en-GB"/>
              </w:rPr>
              <w:t xml:space="preserve"> to participate</w:t>
            </w:r>
          </w:p>
        </w:tc>
        <w:tc>
          <w:tcPr>
            <w:tcW w:w="3194" w:type="dxa"/>
            <w:shd w:val="clear" w:color="auto" w:fill="BFBFBF" w:themeFill="background1" w:themeFillShade="BF"/>
          </w:tcPr>
          <w:p w:rsidR="001E272B" w:rsidRPr="00FA3E20" w:rsidRDefault="001E272B" w:rsidP="001E272B">
            <w:pPr>
              <w:spacing w:line="240" w:lineRule="auto"/>
              <w:jc w:val="both"/>
              <w:rPr>
                <w:color w:val="000000"/>
                <w:sz w:val="14"/>
                <w:szCs w:val="14"/>
                <w:lang w:val="en-GB"/>
              </w:rPr>
            </w:pPr>
            <w:r w:rsidRPr="00FA3E20">
              <w:rPr>
                <w:color w:val="000000"/>
                <w:sz w:val="14"/>
                <w:szCs w:val="14"/>
                <w:lang w:val="en-GB"/>
              </w:rPr>
              <w:t xml:space="preserve">An incident of aggressiveness in the week preceding study enrolment </w:t>
            </w:r>
            <w:r w:rsidR="00F3671F" w:rsidRPr="00FA3E20">
              <w:rPr>
                <w:color w:val="000000"/>
                <w:sz w:val="14"/>
                <w:szCs w:val="14"/>
                <w:lang w:val="en-GB"/>
              </w:rPr>
              <w:t>scoring</w:t>
            </w:r>
            <w:r w:rsidRPr="00FA3E20">
              <w:rPr>
                <w:color w:val="000000"/>
                <w:sz w:val="14"/>
                <w:szCs w:val="14"/>
                <w:lang w:val="en-GB"/>
              </w:rPr>
              <w:t xml:space="preserve"> three or more on any sub-scale of the MOAS.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DSM-IV-TR</w:t>
            </w:r>
          </w:p>
          <w:p w:rsidR="00566C5F" w:rsidRPr="00FA3E20" w:rsidRDefault="00566C5F" w:rsidP="00A85E5A">
            <w:pPr>
              <w:spacing w:line="240" w:lineRule="auto"/>
              <w:jc w:val="center"/>
              <w:rPr>
                <w:color w:val="000000"/>
                <w:sz w:val="14"/>
                <w:szCs w:val="14"/>
                <w:lang w:val="en-GB"/>
              </w:rPr>
            </w:pPr>
          </w:p>
          <w:p w:rsidR="00566C5F" w:rsidRPr="00FA3E20" w:rsidRDefault="00566C5F" w:rsidP="00A85E5A">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41</w:t>
            </w:r>
          </w:p>
        </w:tc>
        <w:tc>
          <w:tcPr>
            <w:tcW w:w="754"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895</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Buckley, 2004</w:t>
            </w:r>
            <w:r w:rsidR="008A3CF3">
              <w:rPr>
                <w:bCs/>
                <w:color w:val="000000"/>
                <w:sz w:val="14"/>
                <w:szCs w:val="14"/>
                <w:vertAlign w:val="superscript"/>
                <w:lang w:val="en-GB"/>
              </w:rPr>
              <w:t xml:space="preserve"> </w:t>
            </w:r>
            <w:r w:rsidR="008A3CF3">
              <w:rPr>
                <w:bCs/>
                <w:color w:val="000000"/>
                <w:sz w:val="14"/>
                <w:szCs w:val="14"/>
                <w:lang w:val="en-GB"/>
              </w:rPr>
              <w:t>[11]</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or older, meeting criteria for schizophrenia or schizoaffective disorder, treated in one of two</w:t>
            </w:r>
            <w:r w:rsidR="00F3671F" w:rsidRPr="00FA3E20">
              <w:rPr>
                <w:color w:val="000000"/>
                <w:sz w:val="14"/>
                <w:szCs w:val="14"/>
                <w:lang w:val="en-GB"/>
              </w:rPr>
              <w:t xml:space="preserve"> community mental health centres</w:t>
            </w:r>
            <w:r w:rsidRPr="00FA3E20">
              <w:rPr>
                <w:color w:val="000000"/>
                <w:sz w:val="14"/>
                <w:szCs w:val="14"/>
                <w:lang w:val="en-GB"/>
              </w:rPr>
              <w:t xml:space="preserve"> (non-violent group) or </w:t>
            </w:r>
            <w:r w:rsidR="00F3671F" w:rsidRPr="00FA3E20">
              <w:rPr>
                <w:color w:val="000000"/>
                <w:sz w:val="14"/>
                <w:szCs w:val="14"/>
                <w:lang w:val="en-GB"/>
              </w:rPr>
              <w:t>incarcerated</w:t>
            </w:r>
            <w:r w:rsidRPr="00FA3E20">
              <w:rPr>
                <w:color w:val="000000"/>
                <w:sz w:val="14"/>
                <w:szCs w:val="14"/>
                <w:lang w:val="en-GB"/>
              </w:rPr>
              <w:t xml:space="preserve"> in a county jail (violent group).</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auto"/>
          </w:tcPr>
          <w:p w:rsidR="00202180" w:rsidRPr="00FA3E20" w:rsidRDefault="00202180" w:rsidP="00202180">
            <w:pPr>
              <w:spacing w:line="240" w:lineRule="auto"/>
              <w:jc w:val="both"/>
              <w:rPr>
                <w:color w:val="000000"/>
                <w:sz w:val="14"/>
                <w:szCs w:val="14"/>
                <w:lang w:val="en-GB"/>
              </w:rPr>
            </w:pPr>
            <w:r w:rsidRPr="00FA3E20">
              <w:rPr>
                <w:color w:val="000000"/>
                <w:sz w:val="14"/>
                <w:szCs w:val="14"/>
                <w:lang w:val="en-GB"/>
              </w:rPr>
              <w:t>An incident of physical aggression against property or persons for which criminal charges ha</w:t>
            </w:r>
            <w:r w:rsidR="00F3671F" w:rsidRPr="00FA3E20">
              <w:rPr>
                <w:color w:val="000000"/>
                <w:sz w:val="14"/>
                <w:szCs w:val="14"/>
                <w:lang w:val="en-GB"/>
              </w:rPr>
              <w:t>ve</w:t>
            </w:r>
            <w:r w:rsidRPr="00FA3E20">
              <w:rPr>
                <w:color w:val="000000"/>
                <w:sz w:val="14"/>
                <w:szCs w:val="14"/>
                <w:lang w:val="en-GB"/>
              </w:rPr>
              <w:t xml:space="preserve"> been laid.</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F3671F">
            <w:pPr>
              <w:spacing w:line="240" w:lineRule="auto"/>
              <w:rPr>
                <w:color w:val="000000"/>
                <w:sz w:val="14"/>
                <w:szCs w:val="14"/>
                <w:lang w:val="en-GB"/>
              </w:rPr>
            </w:pPr>
            <w:r w:rsidRPr="00FA3E20">
              <w:rPr>
                <w:color w:val="000000"/>
                <w:sz w:val="14"/>
                <w:szCs w:val="14"/>
                <w:lang w:val="en-GB"/>
              </w:rPr>
              <w:t xml:space="preserve">Schizophrenia </w:t>
            </w:r>
            <w:r w:rsidR="00F3671F" w:rsidRPr="00FA3E20">
              <w:rPr>
                <w:color w:val="000000"/>
                <w:sz w:val="14"/>
                <w:szCs w:val="14"/>
                <w:lang w:val="en-GB"/>
              </w:rPr>
              <w:t>or s</w:t>
            </w:r>
            <w:r w:rsidRPr="00FA3E20">
              <w:rPr>
                <w:color w:val="000000"/>
                <w:sz w:val="14"/>
                <w:szCs w:val="14"/>
                <w:lang w:val="en-GB"/>
              </w:rPr>
              <w:t xml:space="preserve">chizoaffective </w:t>
            </w:r>
            <w:r w:rsidR="00F3671F" w:rsidRPr="00FA3E20">
              <w:rPr>
                <w:color w:val="000000"/>
                <w:sz w:val="14"/>
                <w:szCs w:val="14"/>
                <w:lang w:val="en-GB"/>
              </w:rPr>
              <w:t>d</w:t>
            </w:r>
            <w:r w:rsidRPr="00FA3E20">
              <w:rPr>
                <w:color w:val="000000"/>
                <w:sz w:val="14"/>
                <w:szCs w:val="14"/>
                <w:lang w:val="en-GB"/>
              </w:rPr>
              <w:t>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115</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226</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Calcedo-Barba</w:t>
            </w:r>
            <w:proofErr w:type="spellEnd"/>
            <w:r w:rsidRPr="00FA3E20">
              <w:rPr>
                <w:b/>
                <w:bCs/>
                <w:color w:val="000000"/>
                <w:sz w:val="14"/>
                <w:szCs w:val="14"/>
                <w:lang w:val="en-GB"/>
              </w:rPr>
              <w:t>, 1994</w:t>
            </w:r>
            <w:r w:rsidR="008A3CF3">
              <w:rPr>
                <w:bCs/>
                <w:color w:val="000000"/>
                <w:sz w:val="14"/>
                <w:szCs w:val="14"/>
                <w:vertAlign w:val="superscript"/>
                <w:lang w:val="en-GB"/>
              </w:rPr>
              <w:t xml:space="preserve">  </w:t>
            </w:r>
            <w:r w:rsidR="008A3CF3">
              <w:rPr>
                <w:bCs/>
                <w:color w:val="000000"/>
                <w:sz w:val="14"/>
                <w:szCs w:val="14"/>
                <w:lang w:val="en-GB"/>
              </w:rPr>
              <w:t>[12]</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Spain</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or older, meeting criteria for schizophrenia (paranoid sub-type), admitted to the psychiatry department of a university hospital due to relapse (non-violent group) or a violent incident (violent group).</w:t>
            </w:r>
          </w:p>
          <w:p w:rsidR="00566C5F" w:rsidRPr="00FA3E20" w:rsidRDefault="00566C5F" w:rsidP="00CE66E9">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CE66E9" w:rsidRPr="00FA3E20">
              <w:rPr>
                <w:color w:val="000000"/>
                <w:sz w:val="14"/>
                <w:szCs w:val="14"/>
                <w:lang w:val="en-GB"/>
              </w:rPr>
              <w:t xml:space="preserve">individuals with </w:t>
            </w:r>
            <w:r w:rsidRPr="00FA3E20">
              <w:rPr>
                <w:color w:val="000000"/>
                <w:sz w:val="14"/>
                <w:szCs w:val="14"/>
                <w:lang w:val="en-GB"/>
              </w:rPr>
              <w:t xml:space="preserve">no collateral informant who could provide information on the participant’s </w:t>
            </w:r>
            <w:r w:rsidR="00CE66E9" w:rsidRPr="00FA3E20">
              <w:rPr>
                <w:color w:val="000000"/>
                <w:sz w:val="14"/>
                <w:szCs w:val="14"/>
                <w:lang w:val="en-GB"/>
              </w:rPr>
              <w:t>behaviour</w:t>
            </w:r>
            <w:r w:rsidRPr="00FA3E20">
              <w:rPr>
                <w:color w:val="000000"/>
                <w:sz w:val="14"/>
                <w:szCs w:val="14"/>
                <w:lang w:val="en-GB"/>
              </w:rPr>
              <w:t xml:space="preserve"> in the community. </w:t>
            </w:r>
          </w:p>
        </w:tc>
        <w:tc>
          <w:tcPr>
            <w:tcW w:w="3194" w:type="dxa"/>
            <w:shd w:val="clear" w:color="auto" w:fill="BFBFBF" w:themeFill="background1" w:themeFillShade="BF"/>
          </w:tcPr>
          <w:p w:rsidR="00202180" w:rsidRPr="00FA3E20" w:rsidRDefault="00202180" w:rsidP="00202180">
            <w:pPr>
              <w:spacing w:line="240" w:lineRule="auto"/>
              <w:jc w:val="both"/>
              <w:rPr>
                <w:color w:val="000000"/>
                <w:sz w:val="14"/>
                <w:szCs w:val="14"/>
                <w:lang w:val="en-GB"/>
              </w:rPr>
            </w:pPr>
            <w:r w:rsidRPr="00FA3E20">
              <w:rPr>
                <w:color w:val="000000"/>
                <w:sz w:val="14"/>
                <w:szCs w:val="14"/>
                <w:lang w:val="en-GB"/>
              </w:rPr>
              <w:t xml:space="preserve">An incident of violence in the week preceding study enrolment </w:t>
            </w:r>
            <w:r w:rsidR="00CE66E9" w:rsidRPr="00FA3E20">
              <w:rPr>
                <w:color w:val="000000"/>
                <w:sz w:val="14"/>
                <w:szCs w:val="14"/>
                <w:lang w:val="en-GB"/>
              </w:rPr>
              <w:t>scoring</w:t>
            </w:r>
            <w:r w:rsidRPr="00FA3E20">
              <w:rPr>
                <w:color w:val="000000"/>
                <w:sz w:val="14"/>
                <w:szCs w:val="14"/>
                <w:lang w:val="en-GB"/>
              </w:rPr>
              <w:t xml:space="preserve"> two or more on the physical violence sub-scale of the OAS.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DSM-III-R</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CE66E9">
            <w:pPr>
              <w:spacing w:line="240" w:lineRule="auto"/>
              <w:rPr>
                <w:color w:val="000000"/>
                <w:sz w:val="14"/>
                <w:szCs w:val="14"/>
                <w:lang w:val="en-GB"/>
              </w:rPr>
            </w:pPr>
            <w:r w:rsidRPr="00FA3E20">
              <w:rPr>
                <w:color w:val="000000"/>
                <w:sz w:val="14"/>
                <w:szCs w:val="14"/>
                <w:lang w:val="en-GB"/>
              </w:rPr>
              <w:t xml:space="preserve">Paranoid </w:t>
            </w:r>
            <w:r w:rsidR="00CE66E9" w:rsidRPr="00FA3E20">
              <w:rPr>
                <w:color w:val="000000"/>
                <w:sz w:val="14"/>
                <w:szCs w:val="14"/>
                <w:lang w:val="en-GB"/>
              </w:rPr>
              <w:t>sub-type s</w:t>
            </w:r>
            <w:r w:rsidRPr="00FA3E20">
              <w:rPr>
                <w:color w:val="000000"/>
                <w:sz w:val="14"/>
                <w:szCs w:val="14"/>
                <w:lang w:val="en-GB"/>
              </w:rPr>
              <w:t>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19</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58</w:t>
            </w:r>
          </w:p>
        </w:tc>
      </w:tr>
      <w:tr w:rsidR="00566C5F" w:rsidRPr="00FA3E20" w:rsidTr="008A3CF3">
        <w:trPr>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r w:rsidRPr="00FA3E20">
              <w:rPr>
                <w:b/>
                <w:bCs/>
                <w:color w:val="000000"/>
                <w:sz w:val="14"/>
                <w:szCs w:val="14"/>
                <w:lang w:val="en-GB"/>
              </w:rPr>
              <w:t>Cannon, 2002</w:t>
            </w:r>
            <w:r w:rsidR="008A3CF3">
              <w:rPr>
                <w:bCs/>
                <w:color w:val="000000"/>
                <w:sz w:val="14"/>
                <w:szCs w:val="14"/>
                <w:vertAlign w:val="superscript"/>
                <w:lang w:val="en-GB"/>
              </w:rPr>
              <w:t xml:space="preserve"> </w:t>
            </w:r>
            <w:r w:rsidR="008A3CF3">
              <w:rPr>
                <w:bCs/>
                <w:color w:val="000000"/>
                <w:sz w:val="14"/>
                <w:szCs w:val="14"/>
                <w:lang w:val="en-GB"/>
              </w:rPr>
              <w:t>[13]</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Finland</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born between 1951 </w:t>
            </w:r>
            <w:r w:rsidR="00202180" w:rsidRPr="00FA3E20">
              <w:rPr>
                <w:color w:val="000000"/>
                <w:sz w:val="14"/>
                <w:szCs w:val="14"/>
                <w:lang w:val="en-GB"/>
              </w:rPr>
              <w:t>and</w:t>
            </w:r>
            <w:r w:rsidRPr="00FA3E20">
              <w:rPr>
                <w:color w:val="000000"/>
                <w:sz w:val="14"/>
                <w:szCs w:val="14"/>
                <w:lang w:val="en-GB"/>
              </w:rPr>
              <w:t xml:space="preserve"> 1960 in Helsinki, meeting criteria for schizophrenia, schizoaffective disorder or </w:t>
            </w:r>
            <w:proofErr w:type="spellStart"/>
            <w:r w:rsidRPr="00FA3E20">
              <w:rPr>
                <w:color w:val="000000"/>
                <w:sz w:val="14"/>
                <w:szCs w:val="14"/>
                <w:lang w:val="en-GB"/>
              </w:rPr>
              <w:t>schizophreniform</w:t>
            </w:r>
            <w:proofErr w:type="spellEnd"/>
            <w:r w:rsidRPr="00FA3E20">
              <w:rPr>
                <w:color w:val="000000"/>
                <w:sz w:val="14"/>
                <w:szCs w:val="14"/>
                <w:lang w:val="en-GB"/>
              </w:rPr>
              <w:t xml:space="preserve"> disorder.</w:t>
            </w:r>
          </w:p>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 </w:t>
            </w:r>
          </w:p>
        </w:tc>
        <w:tc>
          <w:tcPr>
            <w:tcW w:w="3194" w:type="dxa"/>
            <w:shd w:val="clear" w:color="auto" w:fill="auto"/>
          </w:tcPr>
          <w:p w:rsidR="00566C5F" w:rsidRPr="00FA3E20" w:rsidRDefault="00014BD3" w:rsidP="00202180">
            <w:pPr>
              <w:spacing w:line="240" w:lineRule="auto"/>
              <w:jc w:val="both"/>
              <w:rPr>
                <w:color w:val="000000"/>
                <w:sz w:val="14"/>
                <w:szCs w:val="14"/>
                <w:lang w:val="en-GB"/>
              </w:rPr>
            </w:pPr>
            <w:r w:rsidRPr="00FA3E20">
              <w:rPr>
                <w:color w:val="000000"/>
                <w:sz w:val="14"/>
                <w:szCs w:val="14"/>
                <w:lang w:val="en-GB"/>
              </w:rPr>
              <w:t>C</w:t>
            </w:r>
            <w:r w:rsidR="00202180" w:rsidRPr="00FA3E20">
              <w:rPr>
                <w:color w:val="000000"/>
                <w:sz w:val="14"/>
                <w:szCs w:val="14"/>
                <w:lang w:val="en-GB"/>
              </w:rPr>
              <w:t>onvicted of a violent crime including: homicide, assault, robbery, arson, illegal possession of a weapon, sexual offences and domestic violence up until 1995.</w:t>
            </w:r>
          </w:p>
        </w:tc>
        <w:tc>
          <w:tcPr>
            <w:tcW w:w="992" w:type="dxa"/>
            <w:shd w:val="clear" w:color="auto" w:fill="auto"/>
          </w:tcPr>
          <w:p w:rsidR="00566C5F" w:rsidRPr="00FA3E20" w:rsidRDefault="00014BD3" w:rsidP="00A85E5A">
            <w:pPr>
              <w:spacing w:line="240" w:lineRule="auto"/>
              <w:jc w:val="center"/>
              <w:rPr>
                <w:color w:val="000000"/>
                <w:sz w:val="14"/>
                <w:szCs w:val="14"/>
                <w:lang w:val="en-GB"/>
              </w:rPr>
            </w:pPr>
            <w:r w:rsidRPr="00FA3E20">
              <w:rPr>
                <w:color w:val="000000"/>
                <w:sz w:val="14"/>
                <w:szCs w:val="14"/>
                <w:lang w:val="en-GB"/>
              </w:rPr>
              <w:t>ICD-8, or</w:t>
            </w:r>
          </w:p>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ICD-9</w:t>
            </w:r>
          </w:p>
          <w:p w:rsidR="00566C5F" w:rsidRPr="00FA3E20" w:rsidRDefault="00566C5F" w:rsidP="00A85E5A">
            <w:pPr>
              <w:spacing w:line="240" w:lineRule="auto"/>
              <w:jc w:val="center"/>
              <w:rPr>
                <w:color w:val="000000"/>
                <w:sz w:val="14"/>
                <w:szCs w:val="14"/>
                <w:lang w:val="en-GB"/>
              </w:rPr>
            </w:pP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014BD3">
            <w:pPr>
              <w:spacing w:line="240" w:lineRule="auto"/>
              <w:rPr>
                <w:color w:val="000000"/>
                <w:sz w:val="14"/>
                <w:szCs w:val="14"/>
                <w:lang w:val="en-GB"/>
              </w:rPr>
            </w:pPr>
            <w:r w:rsidRPr="00FA3E20">
              <w:rPr>
                <w:color w:val="000000"/>
                <w:sz w:val="14"/>
                <w:szCs w:val="14"/>
                <w:lang w:val="en-GB"/>
              </w:rPr>
              <w:t xml:space="preserve">Schizophrenia, </w:t>
            </w:r>
            <w:r w:rsidR="00014BD3" w:rsidRPr="00FA3E20">
              <w:rPr>
                <w:color w:val="000000"/>
                <w:sz w:val="14"/>
                <w:szCs w:val="14"/>
                <w:lang w:val="en-GB"/>
              </w:rPr>
              <w:t>s</w:t>
            </w:r>
            <w:r w:rsidRPr="00FA3E20">
              <w:rPr>
                <w:color w:val="000000"/>
                <w:sz w:val="14"/>
                <w:szCs w:val="14"/>
                <w:lang w:val="en-GB"/>
              </w:rPr>
              <w:t xml:space="preserve">chizoaffective </w:t>
            </w:r>
            <w:r w:rsidR="00014BD3" w:rsidRPr="00FA3E20">
              <w:rPr>
                <w:color w:val="000000"/>
                <w:sz w:val="14"/>
                <w:szCs w:val="14"/>
                <w:lang w:val="en-GB"/>
              </w:rPr>
              <w:t xml:space="preserve">disorder or </w:t>
            </w:r>
            <w:proofErr w:type="spellStart"/>
            <w:r w:rsidR="00014BD3" w:rsidRPr="00FA3E20">
              <w:rPr>
                <w:color w:val="000000"/>
                <w:sz w:val="14"/>
                <w:szCs w:val="14"/>
                <w:lang w:val="en-GB"/>
              </w:rPr>
              <w:t>schizophreniform</w:t>
            </w:r>
            <w:proofErr w:type="spellEnd"/>
            <w:r w:rsidR="00014BD3" w:rsidRPr="00FA3E20">
              <w:rPr>
                <w:color w:val="000000"/>
                <w:sz w:val="14"/>
                <w:szCs w:val="14"/>
                <w:lang w:val="en-GB"/>
              </w:rPr>
              <w:t xml:space="preserve"> d</w:t>
            </w:r>
            <w:r w:rsidRPr="00FA3E20">
              <w:rPr>
                <w:color w:val="000000"/>
                <w:sz w:val="14"/>
                <w:szCs w:val="14"/>
                <w:lang w:val="en-GB"/>
              </w:rPr>
              <w:t>isorder</w:t>
            </w:r>
          </w:p>
        </w:tc>
        <w:tc>
          <w:tcPr>
            <w:tcW w:w="818"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36</w:t>
            </w:r>
            <w:r w:rsidRPr="00FA3E20">
              <w:rPr>
                <w:rStyle w:val="EndnoteReference"/>
                <w:color w:val="000000"/>
                <w:sz w:val="14"/>
                <w:szCs w:val="14"/>
                <w:lang w:val="en-GB"/>
              </w:rPr>
              <w:endnoteReference w:id="5"/>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636</w:t>
            </w:r>
          </w:p>
        </w:tc>
      </w:tr>
      <w:tr w:rsidR="00566C5F" w:rsidRPr="00FA3E20" w:rsidTr="008A3CF3">
        <w:trPr>
          <w:jc w:val="center"/>
        </w:trPr>
        <w:tc>
          <w:tcPr>
            <w:tcW w:w="1947" w:type="dxa"/>
            <w:shd w:val="clear" w:color="auto" w:fill="BFBFBF" w:themeFill="background1" w:themeFillShade="BF"/>
          </w:tcPr>
          <w:p w:rsidR="00566C5F" w:rsidRPr="00FA3E20" w:rsidRDefault="00566C5F" w:rsidP="00A85E5A">
            <w:pPr>
              <w:spacing w:line="240" w:lineRule="auto"/>
              <w:rPr>
                <w:b/>
                <w:bCs/>
                <w:color w:val="000000"/>
                <w:sz w:val="14"/>
                <w:szCs w:val="14"/>
                <w:vertAlign w:val="superscript"/>
                <w:lang w:val="en-GB"/>
              </w:rPr>
            </w:pPr>
            <w:r w:rsidRPr="00FA3E20">
              <w:rPr>
                <w:b/>
                <w:bCs/>
                <w:color w:val="000000"/>
                <w:sz w:val="14"/>
                <w:szCs w:val="14"/>
                <w:lang w:val="en-GB"/>
              </w:rPr>
              <w:t>Chang, 2011</w:t>
            </w:r>
            <w:r w:rsidR="008A3CF3">
              <w:rPr>
                <w:bCs/>
                <w:color w:val="000000"/>
                <w:sz w:val="14"/>
                <w:szCs w:val="14"/>
                <w:vertAlign w:val="superscript"/>
                <w:lang w:val="en-GB"/>
              </w:rPr>
              <w:t xml:space="preserve"> </w:t>
            </w:r>
            <w:r w:rsidR="008A3CF3">
              <w:rPr>
                <w:bCs/>
                <w:color w:val="000000"/>
                <w:sz w:val="14"/>
                <w:szCs w:val="14"/>
                <w:lang w:val="en-GB"/>
              </w:rPr>
              <w:t>[14]</w:t>
            </w:r>
          </w:p>
        </w:tc>
        <w:tc>
          <w:tcPr>
            <w:tcW w:w="747"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China</w:t>
            </w:r>
          </w:p>
        </w:tc>
        <w:tc>
          <w:tcPr>
            <w:tcW w:w="3544" w:type="dxa"/>
            <w:shd w:val="clear" w:color="auto" w:fill="BFBFBF" w:themeFill="background1" w:themeFillShade="BF"/>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15 </w:t>
            </w:r>
            <w:r w:rsidR="00202180" w:rsidRPr="00FA3E20">
              <w:rPr>
                <w:color w:val="000000"/>
                <w:sz w:val="14"/>
                <w:szCs w:val="14"/>
                <w:lang w:val="en-GB"/>
              </w:rPr>
              <w:t>and</w:t>
            </w:r>
            <w:r w:rsidRPr="00FA3E20">
              <w:rPr>
                <w:color w:val="000000"/>
                <w:sz w:val="14"/>
                <w:szCs w:val="14"/>
                <w:lang w:val="en-GB"/>
              </w:rPr>
              <w:t xml:space="preserve"> 25 years of age, meeting criteria for first-onset schizophrenia, consecutively treated as an outpatient between July 2001 </w:t>
            </w:r>
            <w:r w:rsidR="00B50DD8">
              <w:rPr>
                <w:color w:val="000000"/>
                <w:sz w:val="14"/>
                <w:szCs w:val="14"/>
                <w:lang w:val="en-GB"/>
              </w:rPr>
              <w:t>and</w:t>
            </w:r>
            <w:r w:rsidRPr="00FA3E20">
              <w:rPr>
                <w:color w:val="000000"/>
                <w:sz w:val="14"/>
                <w:szCs w:val="14"/>
                <w:lang w:val="en-GB"/>
              </w:rPr>
              <w:t xml:space="preserve"> August 2003.</w:t>
            </w:r>
          </w:p>
          <w:p w:rsidR="00566C5F" w:rsidRPr="00FA3E20" w:rsidRDefault="00566C5F" w:rsidP="000E160C">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0E160C" w:rsidRPr="00FA3E20">
              <w:rPr>
                <w:color w:val="000000"/>
                <w:sz w:val="14"/>
                <w:szCs w:val="14"/>
                <w:lang w:val="en-GB"/>
              </w:rPr>
              <w:t xml:space="preserve">individuals </w:t>
            </w:r>
            <w:r w:rsidRPr="00FA3E20">
              <w:rPr>
                <w:color w:val="000000"/>
                <w:sz w:val="14"/>
                <w:szCs w:val="14"/>
                <w:lang w:val="en-GB"/>
              </w:rPr>
              <w:t>diagno</w:t>
            </w:r>
            <w:r w:rsidR="000E160C" w:rsidRPr="00FA3E20">
              <w:rPr>
                <w:color w:val="000000"/>
                <w:sz w:val="14"/>
                <w:szCs w:val="14"/>
                <w:lang w:val="en-GB"/>
              </w:rPr>
              <w:t xml:space="preserve">sed with </w:t>
            </w:r>
            <w:r w:rsidRPr="00FA3E20">
              <w:rPr>
                <w:color w:val="000000"/>
                <w:sz w:val="14"/>
                <w:szCs w:val="14"/>
                <w:lang w:val="en-GB"/>
              </w:rPr>
              <w:t xml:space="preserve">mental retardation, psychosis due to a medical condition, substance induced psychosis, patients with more than one month of treatment prior to study enrolment and </w:t>
            </w:r>
            <w:r w:rsidR="000E160C" w:rsidRPr="00FA3E20">
              <w:rPr>
                <w:color w:val="000000"/>
                <w:sz w:val="14"/>
                <w:szCs w:val="14"/>
                <w:lang w:val="en-GB"/>
              </w:rPr>
              <w:lastRenderedPageBreak/>
              <w:t>individuals</w:t>
            </w:r>
            <w:r w:rsidRPr="00FA3E20">
              <w:rPr>
                <w:color w:val="000000"/>
                <w:sz w:val="14"/>
                <w:szCs w:val="14"/>
                <w:lang w:val="en-GB"/>
              </w:rPr>
              <w:t xml:space="preserve"> with incomplete or missing medical files.</w:t>
            </w:r>
          </w:p>
        </w:tc>
        <w:tc>
          <w:tcPr>
            <w:tcW w:w="3194" w:type="dxa"/>
            <w:shd w:val="clear" w:color="auto" w:fill="BFBFBF" w:themeFill="background1" w:themeFillShade="BF"/>
          </w:tcPr>
          <w:p w:rsidR="00202180" w:rsidRPr="00FA3E20" w:rsidRDefault="00202180" w:rsidP="00202180">
            <w:pPr>
              <w:spacing w:line="240" w:lineRule="auto"/>
              <w:jc w:val="both"/>
              <w:rPr>
                <w:color w:val="000000"/>
                <w:sz w:val="14"/>
                <w:szCs w:val="14"/>
                <w:lang w:val="en-GB"/>
              </w:rPr>
            </w:pPr>
            <w:r w:rsidRPr="00FA3E20">
              <w:rPr>
                <w:color w:val="000000"/>
                <w:sz w:val="14"/>
                <w:szCs w:val="14"/>
                <w:lang w:val="en-GB"/>
              </w:rPr>
              <w:lastRenderedPageBreak/>
              <w:t>History of violence as revealed by clinical or forensic records.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ICD-10</w:t>
            </w: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52</w:t>
            </w:r>
          </w:p>
        </w:tc>
        <w:tc>
          <w:tcPr>
            <w:tcW w:w="754"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461</w:t>
            </w:r>
            <w:r w:rsidRPr="00FA3E20">
              <w:rPr>
                <w:rStyle w:val="EndnoteReference"/>
                <w:color w:val="000000"/>
                <w:sz w:val="14"/>
                <w:szCs w:val="14"/>
                <w:lang w:val="en-GB"/>
              </w:rPr>
              <w:endnoteReference w:id="6"/>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lastRenderedPageBreak/>
              <w:t>Cheung, 1996</w:t>
            </w:r>
            <w:r w:rsidR="008A3CF3">
              <w:rPr>
                <w:bCs/>
                <w:color w:val="000000"/>
                <w:sz w:val="14"/>
                <w:szCs w:val="14"/>
                <w:vertAlign w:val="superscript"/>
                <w:lang w:val="en-GB"/>
              </w:rPr>
              <w:t xml:space="preserve"> </w:t>
            </w:r>
            <w:r w:rsidR="008A3CF3">
              <w:rPr>
                <w:bCs/>
                <w:color w:val="000000"/>
                <w:sz w:val="14"/>
                <w:szCs w:val="14"/>
                <w:lang w:val="en-GB"/>
              </w:rPr>
              <w:t>[15]</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Australia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and older, meeting criteria for schizophrenia, treated as an inpatient within a rehabilitation ward.</w:t>
            </w:r>
          </w:p>
          <w:p w:rsidR="005B2DDE"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0E160C" w:rsidRPr="00FA3E20">
              <w:rPr>
                <w:color w:val="000000"/>
                <w:sz w:val="14"/>
                <w:szCs w:val="14"/>
                <w:lang w:val="en-GB"/>
              </w:rPr>
              <w:t xml:space="preserve">individuals </w:t>
            </w:r>
            <w:r w:rsidRPr="00FA3E20">
              <w:rPr>
                <w:color w:val="000000"/>
                <w:sz w:val="14"/>
                <w:szCs w:val="14"/>
                <w:lang w:val="en-GB"/>
              </w:rPr>
              <w:t xml:space="preserve">not currently stabilised on medication, not currently experiencing at least one positive symptom, </w:t>
            </w:r>
            <w:r w:rsidR="000E160C" w:rsidRPr="00FA3E20">
              <w:rPr>
                <w:color w:val="000000"/>
                <w:sz w:val="14"/>
                <w:szCs w:val="14"/>
                <w:lang w:val="en-GB"/>
              </w:rPr>
              <w:t xml:space="preserve">with a </w:t>
            </w:r>
            <w:r w:rsidRPr="00FA3E20">
              <w:rPr>
                <w:color w:val="000000"/>
                <w:sz w:val="14"/>
                <w:szCs w:val="14"/>
                <w:lang w:val="en-GB"/>
              </w:rPr>
              <w:t xml:space="preserve">current diagnosis of substance abuse, </w:t>
            </w:r>
            <w:r w:rsidR="000E160C" w:rsidRPr="00FA3E20">
              <w:rPr>
                <w:color w:val="000000"/>
                <w:sz w:val="14"/>
                <w:szCs w:val="14"/>
                <w:lang w:val="en-GB"/>
              </w:rPr>
              <w:t xml:space="preserve">a history of </w:t>
            </w:r>
            <w:r w:rsidRPr="00FA3E20">
              <w:rPr>
                <w:color w:val="000000"/>
                <w:sz w:val="14"/>
                <w:szCs w:val="14"/>
                <w:lang w:val="en-GB"/>
              </w:rPr>
              <w:t xml:space="preserve">head injury, intellectual impairment, </w:t>
            </w:r>
            <w:r w:rsidR="000E160C" w:rsidRPr="00FA3E20">
              <w:rPr>
                <w:color w:val="000000"/>
                <w:sz w:val="14"/>
                <w:szCs w:val="14"/>
                <w:lang w:val="en-GB"/>
              </w:rPr>
              <w:t xml:space="preserve">or those </w:t>
            </w:r>
            <w:r w:rsidRPr="00FA3E20">
              <w:rPr>
                <w:color w:val="000000"/>
                <w:sz w:val="14"/>
                <w:szCs w:val="14"/>
                <w:lang w:val="en-GB"/>
              </w:rPr>
              <w:t>unable to communicate effectively in English.</w:t>
            </w:r>
          </w:p>
        </w:tc>
        <w:tc>
          <w:tcPr>
            <w:tcW w:w="3194" w:type="dxa"/>
            <w:shd w:val="clear" w:color="auto" w:fill="auto"/>
          </w:tcPr>
          <w:p w:rsidR="00202180" w:rsidRPr="00FA3E20" w:rsidRDefault="00202180" w:rsidP="00202180">
            <w:pPr>
              <w:spacing w:line="240" w:lineRule="auto"/>
              <w:jc w:val="both"/>
              <w:rPr>
                <w:color w:val="000000"/>
                <w:sz w:val="14"/>
                <w:szCs w:val="14"/>
                <w:lang w:val="en-GB"/>
              </w:rPr>
            </w:pPr>
            <w:r w:rsidRPr="00FA3E20">
              <w:rPr>
                <w:color w:val="000000"/>
                <w:sz w:val="14"/>
                <w:szCs w:val="14"/>
                <w:lang w:val="en-GB"/>
              </w:rPr>
              <w:t>Two or more incidents of physical aggression towards objects or persons during a ward survey conducted prior to study enrolment, and at least one incident of physical aggression towards objects or persons each month between the conclusion of this ward survey and the commencement of the study.</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DSM-III-R</w:t>
            </w: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31</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62</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Cheung, 1997a</w:t>
            </w:r>
            <w:r w:rsidR="008A3CF3">
              <w:rPr>
                <w:bCs/>
                <w:color w:val="000000"/>
                <w:sz w:val="14"/>
                <w:szCs w:val="14"/>
                <w:vertAlign w:val="superscript"/>
                <w:lang w:val="en-GB"/>
              </w:rPr>
              <w:t xml:space="preserve"> </w:t>
            </w:r>
            <w:r w:rsidR="008A3CF3">
              <w:rPr>
                <w:bCs/>
                <w:color w:val="000000"/>
                <w:sz w:val="14"/>
                <w:szCs w:val="14"/>
                <w:lang w:val="en-GB"/>
              </w:rPr>
              <w:t>[16]</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Australia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202180" w:rsidRPr="00FA3E20">
              <w:rPr>
                <w:color w:val="000000"/>
                <w:sz w:val="14"/>
                <w:szCs w:val="14"/>
                <w:lang w:val="en-GB"/>
              </w:rPr>
              <w:t>or</w:t>
            </w:r>
            <w:r w:rsidRPr="00FA3E20">
              <w:rPr>
                <w:color w:val="000000"/>
                <w:sz w:val="14"/>
                <w:szCs w:val="14"/>
                <w:lang w:val="en-GB"/>
              </w:rPr>
              <w:t xml:space="preserve"> older, meeting criteria for schizophrenia, treated as an inpatient within a rehabilitation ward.</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644D42" w:rsidRPr="00FA3E20">
              <w:rPr>
                <w:color w:val="000000"/>
                <w:sz w:val="14"/>
                <w:szCs w:val="14"/>
                <w:lang w:val="en-GB"/>
              </w:rPr>
              <w:t xml:space="preserve">individuals </w:t>
            </w:r>
            <w:r w:rsidRPr="00FA3E20">
              <w:rPr>
                <w:color w:val="000000"/>
                <w:sz w:val="14"/>
                <w:szCs w:val="14"/>
                <w:lang w:val="en-GB"/>
              </w:rPr>
              <w:t xml:space="preserve">not currently stabilised on medication, not currently experiencing at least one positive symptom, </w:t>
            </w:r>
            <w:r w:rsidR="00644D42" w:rsidRPr="00FA3E20">
              <w:rPr>
                <w:color w:val="000000"/>
                <w:sz w:val="14"/>
                <w:szCs w:val="14"/>
                <w:lang w:val="en-GB"/>
              </w:rPr>
              <w:t xml:space="preserve">with a </w:t>
            </w:r>
            <w:r w:rsidRPr="00FA3E20">
              <w:rPr>
                <w:color w:val="000000"/>
                <w:sz w:val="14"/>
                <w:szCs w:val="14"/>
                <w:lang w:val="en-GB"/>
              </w:rPr>
              <w:t xml:space="preserve">current diagnosis of substance abuse, </w:t>
            </w:r>
            <w:r w:rsidR="00644D42" w:rsidRPr="00FA3E20">
              <w:rPr>
                <w:color w:val="000000"/>
                <w:sz w:val="14"/>
                <w:szCs w:val="14"/>
                <w:lang w:val="en-GB"/>
              </w:rPr>
              <w:t xml:space="preserve">a history of </w:t>
            </w:r>
            <w:r w:rsidRPr="00FA3E20">
              <w:rPr>
                <w:color w:val="000000"/>
                <w:sz w:val="14"/>
                <w:szCs w:val="14"/>
                <w:lang w:val="en-GB"/>
              </w:rPr>
              <w:t xml:space="preserve">head injury, intellectual impairment, </w:t>
            </w:r>
            <w:r w:rsidR="00644D42" w:rsidRPr="00FA3E20">
              <w:rPr>
                <w:color w:val="000000"/>
                <w:sz w:val="14"/>
                <w:szCs w:val="14"/>
                <w:lang w:val="en-GB"/>
              </w:rPr>
              <w:t xml:space="preserve">or those </w:t>
            </w:r>
            <w:r w:rsidRPr="00FA3E20">
              <w:rPr>
                <w:color w:val="000000"/>
                <w:sz w:val="14"/>
                <w:szCs w:val="14"/>
                <w:lang w:val="en-GB"/>
              </w:rPr>
              <w:t>unable to communicate effectively in English.</w:t>
            </w:r>
          </w:p>
        </w:tc>
        <w:tc>
          <w:tcPr>
            <w:tcW w:w="3194" w:type="dxa"/>
            <w:shd w:val="clear" w:color="auto" w:fill="BFBFBF" w:themeFill="background1" w:themeFillShade="BF"/>
          </w:tcPr>
          <w:p w:rsidR="00202180" w:rsidRPr="00FA3E20" w:rsidRDefault="00202180" w:rsidP="00202180">
            <w:pPr>
              <w:spacing w:line="240" w:lineRule="auto"/>
              <w:jc w:val="both"/>
              <w:rPr>
                <w:color w:val="000000"/>
                <w:sz w:val="14"/>
                <w:szCs w:val="14"/>
                <w:lang w:val="en-GB"/>
              </w:rPr>
            </w:pPr>
            <w:r w:rsidRPr="00FA3E20">
              <w:rPr>
                <w:color w:val="000000"/>
                <w:sz w:val="14"/>
                <w:szCs w:val="14"/>
                <w:lang w:val="en-GB"/>
              </w:rPr>
              <w:t>Two or more incidents of physical aggression towards objects or persons during a ward survey conducted prior to study enrolment, and at least one incident of physical aggression towards objects or persons each month between the conclusion of this ward survey and the commencement of the study.</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DSM-III-R</w:t>
            </w: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31</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62</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Cheung, 1997b</w:t>
            </w:r>
            <w:r w:rsidR="008A3CF3">
              <w:rPr>
                <w:bCs/>
                <w:color w:val="000000"/>
                <w:sz w:val="14"/>
                <w:szCs w:val="14"/>
                <w:vertAlign w:val="superscript"/>
                <w:lang w:val="en-GB"/>
              </w:rPr>
              <w:t xml:space="preserve"> </w:t>
            </w:r>
            <w:r w:rsidR="008A3CF3">
              <w:rPr>
                <w:bCs/>
                <w:color w:val="000000"/>
                <w:sz w:val="14"/>
                <w:szCs w:val="14"/>
                <w:lang w:val="en-GB"/>
              </w:rPr>
              <w:t>[17]</w:t>
            </w:r>
          </w:p>
          <w:p w:rsidR="00566C5F" w:rsidRPr="00FA3E20" w:rsidRDefault="00566C5F" w:rsidP="00B265ED">
            <w:pPr>
              <w:spacing w:line="240" w:lineRule="auto"/>
              <w:rPr>
                <w:b/>
                <w:bCs/>
                <w:color w:val="000000"/>
                <w:sz w:val="14"/>
                <w:szCs w:val="14"/>
                <w:lang w:val="en-GB"/>
              </w:rPr>
            </w:pP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Australia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B265ED" w:rsidRPr="00FA3E20">
              <w:rPr>
                <w:color w:val="000000"/>
                <w:sz w:val="14"/>
                <w:szCs w:val="14"/>
                <w:lang w:val="en-GB"/>
              </w:rPr>
              <w:t>or</w:t>
            </w:r>
            <w:r w:rsidRPr="00FA3E20">
              <w:rPr>
                <w:color w:val="000000"/>
                <w:sz w:val="14"/>
                <w:szCs w:val="14"/>
                <w:lang w:val="en-GB"/>
              </w:rPr>
              <w:t xml:space="preserve"> older, meeting criteria for schizophrenia, treated as an inpatient within a rehabilitation ward.</w:t>
            </w:r>
          </w:p>
          <w:p w:rsidR="00566C5F" w:rsidRPr="00FA3E20" w:rsidRDefault="00566C5F" w:rsidP="00644D42">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644D42" w:rsidRPr="00FA3E20">
              <w:rPr>
                <w:color w:val="000000"/>
                <w:sz w:val="14"/>
                <w:szCs w:val="14"/>
                <w:lang w:val="en-GB"/>
              </w:rPr>
              <w:t>individuals not currently stabilised on medication, not currently experiencing at least one positive symptom, with a current diagnosis of substance abuse, a history of head injury, intellectual impairment, those unable to communicate effectively in English,</w:t>
            </w:r>
            <w:r w:rsidRPr="00FA3E20">
              <w:rPr>
                <w:color w:val="000000"/>
                <w:sz w:val="14"/>
                <w:szCs w:val="14"/>
                <w:lang w:val="en-GB"/>
              </w:rPr>
              <w:t xml:space="preserve"> </w:t>
            </w:r>
            <w:r w:rsidR="00644D42" w:rsidRPr="00FA3E20">
              <w:rPr>
                <w:color w:val="000000"/>
                <w:sz w:val="14"/>
                <w:szCs w:val="14"/>
                <w:lang w:val="en-GB"/>
              </w:rPr>
              <w:t xml:space="preserve">or those whose </w:t>
            </w:r>
            <w:r w:rsidRPr="00FA3E20">
              <w:rPr>
                <w:color w:val="000000"/>
                <w:sz w:val="14"/>
                <w:szCs w:val="14"/>
                <w:lang w:val="en-GB"/>
              </w:rPr>
              <w:t>urine test</w:t>
            </w:r>
            <w:r w:rsidR="00644D42" w:rsidRPr="00FA3E20">
              <w:rPr>
                <w:color w:val="000000"/>
                <w:sz w:val="14"/>
                <w:szCs w:val="14"/>
                <w:lang w:val="en-GB"/>
              </w:rPr>
              <w:t xml:space="preserve"> </w:t>
            </w:r>
            <w:r w:rsidR="0058619F" w:rsidRPr="00FA3E20">
              <w:rPr>
                <w:color w:val="000000"/>
                <w:sz w:val="14"/>
                <w:szCs w:val="14"/>
                <w:lang w:val="en-GB"/>
              </w:rPr>
              <w:t>was positive</w:t>
            </w:r>
            <w:r w:rsidRPr="00FA3E20">
              <w:rPr>
                <w:color w:val="000000"/>
                <w:sz w:val="14"/>
                <w:szCs w:val="14"/>
                <w:lang w:val="en-GB"/>
              </w:rPr>
              <w:t xml:space="preserve"> for illicit substances.</w:t>
            </w:r>
          </w:p>
        </w:tc>
        <w:tc>
          <w:tcPr>
            <w:tcW w:w="3194" w:type="dxa"/>
            <w:shd w:val="clear" w:color="auto" w:fill="auto"/>
          </w:tcPr>
          <w:p w:rsidR="00B265ED" w:rsidRPr="00FA3E20" w:rsidRDefault="00B265ED" w:rsidP="00B265ED">
            <w:pPr>
              <w:spacing w:line="240" w:lineRule="auto"/>
              <w:jc w:val="both"/>
              <w:rPr>
                <w:color w:val="000000"/>
                <w:sz w:val="14"/>
                <w:szCs w:val="14"/>
                <w:lang w:val="en-GB"/>
              </w:rPr>
            </w:pPr>
            <w:r w:rsidRPr="00FA3E20">
              <w:rPr>
                <w:color w:val="000000"/>
                <w:sz w:val="14"/>
                <w:szCs w:val="14"/>
                <w:lang w:val="en-GB"/>
              </w:rPr>
              <w:t>Two or more incidents of physical aggression towards objects or persons during a ward survey conducted prior to study enrolment, and at least one incident of physical aggression towards objects or persons each month between the conclusion of this ward survey and the commencement of the study.</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DSM-III-R</w:t>
            </w: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31</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62</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Cheung, 1997c</w:t>
            </w:r>
            <w:r w:rsidR="008A3CF3">
              <w:rPr>
                <w:bCs/>
                <w:color w:val="000000"/>
                <w:sz w:val="14"/>
                <w:szCs w:val="14"/>
                <w:vertAlign w:val="superscript"/>
                <w:lang w:val="en-GB"/>
              </w:rPr>
              <w:t xml:space="preserve"> </w:t>
            </w:r>
            <w:r w:rsidR="008A3CF3">
              <w:rPr>
                <w:bCs/>
                <w:color w:val="000000"/>
                <w:sz w:val="14"/>
                <w:szCs w:val="14"/>
                <w:lang w:val="en-GB"/>
              </w:rPr>
              <w:t>[18]</w:t>
            </w:r>
          </w:p>
          <w:p w:rsidR="00566C5F" w:rsidRPr="00FA3E20" w:rsidRDefault="00566C5F" w:rsidP="00B265ED">
            <w:pPr>
              <w:spacing w:line="240" w:lineRule="auto"/>
              <w:rPr>
                <w:b/>
                <w:bCs/>
                <w:color w:val="000000"/>
                <w:sz w:val="14"/>
                <w:szCs w:val="14"/>
                <w:lang w:val="en-GB"/>
              </w:rPr>
            </w:pP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Australia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F935C6" w:rsidRPr="00FA3E20">
              <w:rPr>
                <w:color w:val="000000"/>
                <w:sz w:val="14"/>
                <w:szCs w:val="14"/>
                <w:lang w:val="en-GB"/>
              </w:rPr>
              <w:t>or</w:t>
            </w:r>
            <w:r w:rsidRPr="00FA3E20">
              <w:rPr>
                <w:color w:val="000000"/>
                <w:sz w:val="14"/>
                <w:szCs w:val="14"/>
                <w:lang w:val="en-GB"/>
              </w:rPr>
              <w:t xml:space="preserve"> older, meeting criteria for schizophrenia, treated as an inpatient within a rehabilitation ward.</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58619F" w:rsidRPr="00FA3E20">
              <w:rPr>
                <w:color w:val="000000"/>
                <w:sz w:val="14"/>
                <w:szCs w:val="14"/>
                <w:lang w:val="en-GB"/>
              </w:rPr>
              <w:t>individuals not currently stabilised on medication, not currently experiencing at least one positive symptom, with a current diagnosis of substance abuse, a history of head injury, intellectual impairment, those unable to communicate effectively in English, or those whose urine test was positive for illicit substances.</w:t>
            </w:r>
          </w:p>
        </w:tc>
        <w:tc>
          <w:tcPr>
            <w:tcW w:w="3194" w:type="dxa"/>
            <w:shd w:val="clear" w:color="auto" w:fill="BFBFBF" w:themeFill="background1" w:themeFillShade="BF"/>
          </w:tcPr>
          <w:p w:rsidR="00F935C6" w:rsidRPr="00FA3E20" w:rsidRDefault="00F935C6" w:rsidP="00F935C6">
            <w:pPr>
              <w:spacing w:line="240" w:lineRule="auto"/>
              <w:jc w:val="both"/>
              <w:rPr>
                <w:color w:val="000000"/>
                <w:sz w:val="14"/>
                <w:szCs w:val="14"/>
                <w:lang w:val="en-GB"/>
              </w:rPr>
            </w:pPr>
            <w:r w:rsidRPr="00FA3E20">
              <w:rPr>
                <w:color w:val="000000"/>
                <w:sz w:val="14"/>
                <w:szCs w:val="14"/>
                <w:lang w:val="en-GB"/>
              </w:rPr>
              <w:t>Two or more incidents of physical aggression observed using the Staff Observation Aggression Scale (SOAS) during an eight week screening survey, and at least one incident of physical aggression towards objects or persons each month between the conclusion of this survey and the commencement of the study.</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 xml:space="preserve">DSM-III-R </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31</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62</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Chung, 2006</w:t>
            </w:r>
            <w:r w:rsidR="008A3CF3">
              <w:rPr>
                <w:bCs/>
                <w:color w:val="000000"/>
                <w:sz w:val="14"/>
                <w:szCs w:val="14"/>
                <w:vertAlign w:val="superscript"/>
                <w:lang w:val="en-GB"/>
              </w:rPr>
              <w:t xml:space="preserve"> </w:t>
            </w:r>
            <w:r w:rsidR="008A3CF3">
              <w:rPr>
                <w:bCs/>
                <w:color w:val="000000"/>
                <w:sz w:val="14"/>
                <w:szCs w:val="14"/>
                <w:lang w:val="en-GB"/>
              </w:rPr>
              <w:t>[19]</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South Korea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F935C6" w:rsidRPr="00FA3E20">
              <w:rPr>
                <w:color w:val="000000"/>
                <w:sz w:val="14"/>
                <w:szCs w:val="14"/>
                <w:lang w:val="en-GB"/>
              </w:rPr>
              <w:t>and</w:t>
            </w:r>
            <w:r w:rsidRPr="00FA3E20">
              <w:rPr>
                <w:color w:val="000000"/>
                <w:sz w:val="14"/>
                <w:szCs w:val="14"/>
                <w:lang w:val="en-GB"/>
              </w:rPr>
              <w:t xml:space="preserve"> 65 years of age, meeting criteria for schizophrenia or schizoaffective disorder, treated as inpatients in a general psychiatric hospital (non-violent group) or a forensic psychiatric hospital (violent group).</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w:t>
            </w:r>
            <w:r w:rsidR="0058619F" w:rsidRPr="00FA3E20">
              <w:rPr>
                <w:color w:val="000000"/>
                <w:sz w:val="14"/>
                <w:szCs w:val="14"/>
                <w:lang w:val="en-GB"/>
              </w:rPr>
              <w:t>individuals diagnosed with physical</w:t>
            </w:r>
            <w:r w:rsidRPr="00FA3E20">
              <w:rPr>
                <w:color w:val="000000"/>
                <w:sz w:val="14"/>
                <w:szCs w:val="14"/>
                <w:lang w:val="en-GB"/>
              </w:rPr>
              <w:t xml:space="preserve"> or neurological abnormalities, a history of organic brain damage, </w:t>
            </w:r>
            <w:r w:rsidR="0058619F" w:rsidRPr="00FA3E20">
              <w:rPr>
                <w:color w:val="000000"/>
                <w:sz w:val="14"/>
                <w:szCs w:val="14"/>
                <w:lang w:val="en-GB"/>
              </w:rPr>
              <w:t xml:space="preserve">or those </w:t>
            </w:r>
            <w:r w:rsidRPr="00FA3E20">
              <w:rPr>
                <w:color w:val="000000"/>
                <w:sz w:val="14"/>
                <w:szCs w:val="14"/>
                <w:lang w:val="en-GB"/>
              </w:rPr>
              <w:t>unable to communicate effectively in Korean.</w:t>
            </w:r>
          </w:p>
        </w:tc>
        <w:tc>
          <w:tcPr>
            <w:tcW w:w="3194" w:type="dxa"/>
            <w:shd w:val="clear" w:color="auto" w:fill="auto"/>
          </w:tcPr>
          <w:p w:rsidR="00F935C6" w:rsidRPr="00FA3E20" w:rsidRDefault="00F935C6" w:rsidP="00F935C6">
            <w:pPr>
              <w:spacing w:line="240" w:lineRule="auto"/>
              <w:jc w:val="both"/>
              <w:rPr>
                <w:color w:val="000000"/>
                <w:sz w:val="14"/>
                <w:szCs w:val="14"/>
                <w:lang w:val="en-GB"/>
              </w:rPr>
            </w:pPr>
            <w:r w:rsidRPr="00FA3E20">
              <w:rPr>
                <w:color w:val="000000"/>
                <w:sz w:val="14"/>
                <w:szCs w:val="14"/>
                <w:lang w:val="en-GB"/>
              </w:rPr>
              <w:t>Convicted of homicide.</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8619F" w:rsidP="007C059A">
            <w:pPr>
              <w:spacing w:line="240" w:lineRule="auto"/>
              <w:rPr>
                <w:color w:val="000000"/>
                <w:sz w:val="14"/>
                <w:szCs w:val="14"/>
                <w:lang w:val="en-GB"/>
              </w:rPr>
            </w:pPr>
            <w:r w:rsidRPr="00FA3E20">
              <w:rPr>
                <w:color w:val="000000"/>
                <w:sz w:val="14"/>
                <w:szCs w:val="14"/>
                <w:lang w:val="en-GB"/>
              </w:rPr>
              <w:t xml:space="preserve">Schizophrenia or </w:t>
            </w:r>
            <w:r w:rsidR="00566C5F" w:rsidRPr="00FA3E20">
              <w:rPr>
                <w:color w:val="000000"/>
                <w:sz w:val="14"/>
                <w:szCs w:val="14"/>
                <w:lang w:val="en-GB"/>
              </w:rPr>
              <w:t>schizoaffective disorder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93</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186</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Chung, 2010</w:t>
            </w:r>
            <w:r w:rsidR="008A3CF3">
              <w:rPr>
                <w:bCs/>
                <w:color w:val="000000"/>
                <w:sz w:val="14"/>
                <w:szCs w:val="14"/>
                <w:vertAlign w:val="superscript"/>
                <w:lang w:val="en-GB"/>
              </w:rPr>
              <w:t xml:space="preserve"> </w:t>
            </w:r>
            <w:r w:rsidR="008A3CF3">
              <w:rPr>
                <w:bCs/>
                <w:color w:val="000000"/>
                <w:sz w:val="14"/>
                <w:szCs w:val="14"/>
                <w:lang w:val="en-GB"/>
              </w:rPr>
              <w:t>[20]</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South Korea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F935C6" w:rsidRPr="00FA3E20">
              <w:rPr>
                <w:color w:val="000000"/>
                <w:sz w:val="14"/>
                <w:szCs w:val="14"/>
                <w:lang w:val="en-GB"/>
              </w:rPr>
              <w:t>and</w:t>
            </w:r>
            <w:r w:rsidRPr="00FA3E20">
              <w:rPr>
                <w:color w:val="000000"/>
                <w:sz w:val="14"/>
                <w:szCs w:val="14"/>
                <w:lang w:val="en-GB"/>
              </w:rPr>
              <w:t xml:space="preserve"> 65 years of age, meeting criteria for schizophrenia, treated as inpatients in a general psychiatric hospital (non-violent group) or a forensic psychiatric hospital (violent group).</w:t>
            </w:r>
          </w:p>
          <w:p w:rsidR="00566C5F" w:rsidRPr="00FA3E20" w:rsidRDefault="00566C5F" w:rsidP="00CF6BDF">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left-hande</w:t>
            </w:r>
            <w:r w:rsidR="00CF6BDF" w:rsidRPr="00FA3E20">
              <w:rPr>
                <w:color w:val="000000"/>
                <w:sz w:val="14"/>
                <w:szCs w:val="14"/>
                <w:lang w:val="en-GB"/>
              </w:rPr>
              <w:t>rs</w:t>
            </w:r>
            <w:r w:rsidRPr="00FA3E20">
              <w:rPr>
                <w:color w:val="000000"/>
                <w:sz w:val="14"/>
                <w:szCs w:val="14"/>
                <w:lang w:val="en-GB"/>
              </w:rPr>
              <w:t xml:space="preserve">, </w:t>
            </w:r>
            <w:r w:rsidR="00CF6BDF" w:rsidRPr="00FA3E20">
              <w:rPr>
                <w:color w:val="000000"/>
                <w:sz w:val="14"/>
                <w:szCs w:val="14"/>
                <w:lang w:val="en-GB"/>
              </w:rPr>
              <w:t xml:space="preserve">individuals </w:t>
            </w:r>
            <w:r w:rsidRPr="00FA3E20">
              <w:rPr>
                <w:color w:val="000000"/>
                <w:sz w:val="14"/>
                <w:szCs w:val="14"/>
                <w:lang w:val="en-GB"/>
              </w:rPr>
              <w:t>diagnosed with a physical or neurological abnormalities</w:t>
            </w:r>
            <w:r w:rsidR="00CF6BDF" w:rsidRPr="00FA3E20">
              <w:rPr>
                <w:color w:val="000000"/>
                <w:sz w:val="14"/>
                <w:szCs w:val="14"/>
                <w:lang w:val="en-GB"/>
              </w:rPr>
              <w:t>,</w:t>
            </w:r>
            <w:r w:rsidRPr="00FA3E20">
              <w:rPr>
                <w:color w:val="000000"/>
                <w:sz w:val="14"/>
                <w:szCs w:val="14"/>
                <w:lang w:val="en-GB"/>
              </w:rPr>
              <w:t xml:space="preserve"> mental retardation, </w:t>
            </w:r>
            <w:r w:rsidR="00CF6BDF" w:rsidRPr="00FA3E20">
              <w:rPr>
                <w:color w:val="000000"/>
                <w:sz w:val="14"/>
                <w:szCs w:val="14"/>
                <w:lang w:val="en-GB"/>
              </w:rPr>
              <w:t xml:space="preserve">with </w:t>
            </w:r>
            <w:r w:rsidRPr="00FA3E20">
              <w:rPr>
                <w:color w:val="000000"/>
                <w:sz w:val="14"/>
                <w:szCs w:val="14"/>
                <w:lang w:val="en-GB"/>
              </w:rPr>
              <w:t xml:space="preserve">a history of organic brain damage, </w:t>
            </w:r>
            <w:r w:rsidR="00CF6BDF" w:rsidRPr="00FA3E20">
              <w:rPr>
                <w:color w:val="000000"/>
                <w:sz w:val="14"/>
                <w:szCs w:val="14"/>
                <w:lang w:val="en-GB"/>
              </w:rPr>
              <w:t xml:space="preserve">those </w:t>
            </w:r>
            <w:r w:rsidRPr="00FA3E20">
              <w:rPr>
                <w:color w:val="000000"/>
                <w:sz w:val="14"/>
                <w:szCs w:val="14"/>
                <w:lang w:val="en-GB"/>
              </w:rPr>
              <w:t xml:space="preserve">unable to communicate effectively in Korean, </w:t>
            </w:r>
            <w:r w:rsidR="00CF6BDF" w:rsidRPr="00FA3E20">
              <w:rPr>
                <w:color w:val="000000"/>
                <w:sz w:val="14"/>
                <w:szCs w:val="14"/>
                <w:lang w:val="en-GB"/>
              </w:rPr>
              <w:t xml:space="preserve">or individuals who have </w:t>
            </w:r>
            <w:r w:rsidRPr="00FA3E20">
              <w:rPr>
                <w:color w:val="000000"/>
                <w:sz w:val="14"/>
                <w:szCs w:val="14"/>
                <w:lang w:val="en-GB"/>
              </w:rPr>
              <w:t>not been symptomatically stabilized with stable doses of antipsychotic medication for a minimum of two months prior to study enrolment.</w:t>
            </w:r>
          </w:p>
        </w:tc>
        <w:tc>
          <w:tcPr>
            <w:tcW w:w="3194" w:type="dxa"/>
            <w:shd w:val="clear" w:color="auto" w:fill="BFBFBF" w:themeFill="background1" w:themeFillShade="BF"/>
          </w:tcPr>
          <w:p w:rsidR="00F935C6" w:rsidRPr="00FA3E20" w:rsidRDefault="00F935C6" w:rsidP="00F935C6">
            <w:pPr>
              <w:spacing w:line="240" w:lineRule="auto"/>
              <w:jc w:val="both"/>
              <w:rPr>
                <w:color w:val="000000"/>
                <w:sz w:val="14"/>
                <w:szCs w:val="14"/>
                <w:lang w:val="en-GB"/>
              </w:rPr>
            </w:pPr>
            <w:r w:rsidRPr="00FA3E20">
              <w:rPr>
                <w:color w:val="000000"/>
                <w:sz w:val="14"/>
                <w:szCs w:val="14"/>
                <w:lang w:val="en-GB"/>
              </w:rPr>
              <w:t>Convicted of homicide.</w:t>
            </w:r>
          </w:p>
          <w:p w:rsidR="00566C5F" w:rsidRPr="00FA3E20" w:rsidRDefault="00566C5F" w:rsidP="00566C5F">
            <w:pPr>
              <w:spacing w:line="240" w:lineRule="auto"/>
              <w:rPr>
                <w:b/>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51</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101</w:t>
            </w:r>
          </w:p>
        </w:tc>
      </w:tr>
      <w:tr w:rsidR="00566C5F" w:rsidRPr="00FA3E20" w:rsidTr="008A3CF3">
        <w:trPr>
          <w:trHeight w:val="183"/>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Cuffel</w:t>
            </w:r>
            <w:proofErr w:type="spellEnd"/>
            <w:r w:rsidRPr="00FA3E20">
              <w:rPr>
                <w:b/>
                <w:bCs/>
                <w:color w:val="000000"/>
                <w:sz w:val="14"/>
                <w:szCs w:val="14"/>
                <w:lang w:val="en-GB"/>
              </w:rPr>
              <w:t>, 1994</w:t>
            </w:r>
            <w:r w:rsidR="008A3CF3">
              <w:rPr>
                <w:bCs/>
                <w:color w:val="000000"/>
                <w:sz w:val="14"/>
                <w:szCs w:val="14"/>
                <w:vertAlign w:val="superscript"/>
                <w:lang w:val="en-GB"/>
              </w:rPr>
              <w:t xml:space="preserve"> </w:t>
            </w:r>
            <w:r w:rsidR="008A3CF3">
              <w:rPr>
                <w:bCs/>
                <w:color w:val="000000"/>
                <w:sz w:val="14"/>
                <w:szCs w:val="14"/>
                <w:lang w:val="en-GB"/>
              </w:rPr>
              <w:t>[21]</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w:t>
            </w:r>
            <w:r w:rsidR="00A31B80" w:rsidRPr="00FA3E20">
              <w:rPr>
                <w:color w:val="000000"/>
                <w:sz w:val="14"/>
                <w:szCs w:val="14"/>
                <w:lang w:val="en-GB"/>
              </w:rPr>
              <w:t>and</w:t>
            </w:r>
            <w:r w:rsidRPr="00FA3E20">
              <w:rPr>
                <w:color w:val="000000"/>
                <w:sz w:val="14"/>
                <w:szCs w:val="14"/>
                <w:lang w:val="en-GB"/>
              </w:rPr>
              <w:t xml:space="preserve"> 55 years of age, meet</w:t>
            </w:r>
            <w:r w:rsidR="00CF6BDF" w:rsidRPr="00FA3E20">
              <w:rPr>
                <w:color w:val="000000"/>
                <w:sz w:val="14"/>
                <w:szCs w:val="14"/>
                <w:lang w:val="en-GB"/>
              </w:rPr>
              <w:t xml:space="preserve">ing criteria for schizophrenia, </w:t>
            </w:r>
            <w:r w:rsidRPr="00FA3E20">
              <w:rPr>
                <w:color w:val="000000"/>
                <w:sz w:val="14"/>
                <w:szCs w:val="14"/>
                <w:lang w:val="en-GB"/>
              </w:rPr>
              <w:t>or schizoaffective disorder, treated as an outpatient by a general hospital research clinic between 1985</w:t>
            </w:r>
            <w:r w:rsidR="00A31B80" w:rsidRPr="00FA3E20">
              <w:rPr>
                <w:color w:val="000000"/>
                <w:sz w:val="14"/>
                <w:szCs w:val="14"/>
                <w:lang w:val="en-GB"/>
              </w:rPr>
              <w:t xml:space="preserve"> and</w:t>
            </w:r>
            <w:r w:rsidRPr="00FA3E20">
              <w:rPr>
                <w:color w:val="000000"/>
                <w:sz w:val="14"/>
                <w:szCs w:val="14"/>
                <w:lang w:val="en-GB"/>
              </w:rPr>
              <w:t xml:space="preserve"> 1989, participating in a randomised controlled trial of </w:t>
            </w:r>
            <w:proofErr w:type="spellStart"/>
            <w:r w:rsidRPr="00FA3E20">
              <w:rPr>
                <w:color w:val="000000"/>
                <w:sz w:val="14"/>
                <w:szCs w:val="14"/>
                <w:lang w:val="en-GB"/>
              </w:rPr>
              <w:t>fluphenazine</w:t>
            </w:r>
            <w:proofErr w:type="spellEnd"/>
            <w:r w:rsidRPr="00FA3E20">
              <w:rPr>
                <w:color w:val="000000"/>
                <w:sz w:val="14"/>
                <w:szCs w:val="14"/>
                <w:lang w:val="en-GB"/>
              </w:rPr>
              <w:t xml:space="preserve"> </w:t>
            </w:r>
            <w:proofErr w:type="spellStart"/>
            <w:r w:rsidRPr="00FA3E20">
              <w:rPr>
                <w:color w:val="000000"/>
                <w:sz w:val="14"/>
                <w:szCs w:val="14"/>
                <w:lang w:val="en-GB"/>
              </w:rPr>
              <w:t>decanoate</w:t>
            </w:r>
            <w:proofErr w:type="spellEnd"/>
            <w:r w:rsidRPr="00FA3E20">
              <w:rPr>
                <w:color w:val="000000"/>
                <w:sz w:val="14"/>
                <w:szCs w:val="14"/>
                <w:lang w:val="en-GB"/>
              </w:rPr>
              <w:t xml:space="preserve"> in one of three dosages.</w:t>
            </w:r>
          </w:p>
          <w:p w:rsidR="00566C5F" w:rsidRPr="00FA3E20" w:rsidRDefault="00566C5F" w:rsidP="00CF6BDF">
            <w:pPr>
              <w:spacing w:line="240" w:lineRule="auto"/>
              <w:jc w:val="both"/>
              <w:rPr>
                <w:color w:val="000000"/>
                <w:sz w:val="14"/>
                <w:szCs w:val="14"/>
                <w:lang w:val="en-GB"/>
              </w:rPr>
            </w:pPr>
            <w:r w:rsidRPr="00FA3E20">
              <w:rPr>
                <w:b/>
                <w:color w:val="000000"/>
                <w:sz w:val="14"/>
                <w:szCs w:val="14"/>
                <w:lang w:val="en-GB"/>
              </w:rPr>
              <w:lastRenderedPageBreak/>
              <w:t>Exclusion Criteria:</w:t>
            </w:r>
            <w:r w:rsidRPr="00FA3E20">
              <w:rPr>
                <w:color w:val="000000"/>
                <w:sz w:val="14"/>
                <w:szCs w:val="14"/>
                <w:lang w:val="en-GB"/>
              </w:rPr>
              <w:t xml:space="preserve"> </w:t>
            </w:r>
            <w:r w:rsidR="00CF6BDF" w:rsidRPr="00FA3E20">
              <w:rPr>
                <w:color w:val="000000"/>
                <w:sz w:val="14"/>
                <w:szCs w:val="14"/>
                <w:lang w:val="en-GB"/>
              </w:rPr>
              <w:t xml:space="preserve">individuals </w:t>
            </w:r>
            <w:r w:rsidRPr="00FA3E20">
              <w:rPr>
                <w:color w:val="000000"/>
                <w:sz w:val="14"/>
                <w:szCs w:val="14"/>
                <w:lang w:val="en-GB"/>
              </w:rPr>
              <w:t xml:space="preserve">diagnosed with a substance or alcohol dependence, </w:t>
            </w:r>
            <w:r w:rsidR="00CF6BDF" w:rsidRPr="00FA3E20">
              <w:rPr>
                <w:color w:val="000000"/>
                <w:sz w:val="14"/>
                <w:szCs w:val="14"/>
                <w:lang w:val="en-GB"/>
              </w:rPr>
              <w:t>or those</w:t>
            </w:r>
            <w:r w:rsidRPr="00FA3E20">
              <w:rPr>
                <w:color w:val="000000"/>
                <w:sz w:val="14"/>
                <w:szCs w:val="14"/>
                <w:lang w:val="en-GB"/>
              </w:rPr>
              <w:t xml:space="preserve"> with an extensive legal history.</w:t>
            </w:r>
          </w:p>
        </w:tc>
        <w:tc>
          <w:tcPr>
            <w:tcW w:w="3194" w:type="dxa"/>
            <w:shd w:val="clear" w:color="auto" w:fill="auto"/>
          </w:tcPr>
          <w:p w:rsidR="00A31B80" w:rsidRPr="00FA3E20" w:rsidRDefault="00A31B80" w:rsidP="00A31B80">
            <w:pPr>
              <w:spacing w:line="240" w:lineRule="auto"/>
              <w:jc w:val="both"/>
              <w:rPr>
                <w:color w:val="000000"/>
                <w:sz w:val="14"/>
                <w:szCs w:val="14"/>
                <w:lang w:val="en-GB"/>
              </w:rPr>
            </w:pPr>
            <w:r w:rsidRPr="00FA3E20">
              <w:rPr>
                <w:color w:val="000000"/>
                <w:sz w:val="14"/>
                <w:szCs w:val="14"/>
                <w:lang w:val="en-GB"/>
              </w:rPr>
              <w:lastRenderedPageBreak/>
              <w:t xml:space="preserve">An incident of verbal threats to harm others, non-verbal threats to harm others, throwing objects at others, physical assaults, use of a weapon, arson and damaging property in either months one to three of the trial, or, in months three to six of the trial. </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DSM-III-R</w:t>
            </w: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SCID</w:t>
            </w:r>
          </w:p>
        </w:tc>
        <w:tc>
          <w:tcPr>
            <w:tcW w:w="1620" w:type="dxa"/>
            <w:shd w:val="clear" w:color="auto" w:fill="auto"/>
          </w:tcPr>
          <w:p w:rsidR="00566C5F" w:rsidRPr="00FA3E20" w:rsidRDefault="00566C5F" w:rsidP="00CF6BDF">
            <w:pPr>
              <w:spacing w:line="240" w:lineRule="auto"/>
              <w:rPr>
                <w:color w:val="000000"/>
                <w:sz w:val="14"/>
                <w:szCs w:val="14"/>
                <w:lang w:val="en-GB"/>
              </w:rPr>
            </w:pPr>
            <w:r w:rsidRPr="00FA3E20">
              <w:rPr>
                <w:color w:val="000000"/>
                <w:sz w:val="14"/>
                <w:szCs w:val="14"/>
                <w:lang w:val="en-GB"/>
              </w:rPr>
              <w:t xml:space="preserve">Schizophrenia </w:t>
            </w:r>
            <w:r w:rsidR="00CF6BDF" w:rsidRPr="00FA3E20">
              <w:rPr>
                <w:color w:val="000000"/>
                <w:sz w:val="14"/>
                <w:szCs w:val="14"/>
                <w:lang w:val="en-GB"/>
              </w:rPr>
              <w:t>or s</w:t>
            </w:r>
            <w:r w:rsidRPr="00FA3E20">
              <w:rPr>
                <w:color w:val="000000"/>
                <w:sz w:val="14"/>
                <w:szCs w:val="14"/>
                <w:lang w:val="en-GB"/>
              </w:rPr>
              <w:t>chizo</w:t>
            </w:r>
            <w:r w:rsidR="00CF6BDF" w:rsidRPr="00FA3E20">
              <w:rPr>
                <w:color w:val="000000"/>
                <w:sz w:val="14"/>
                <w:szCs w:val="14"/>
                <w:lang w:val="en-GB"/>
              </w:rPr>
              <w:t>affective d</w:t>
            </w:r>
            <w:r w:rsidRPr="00FA3E20">
              <w:rPr>
                <w:color w:val="000000"/>
                <w:sz w:val="14"/>
                <w:szCs w:val="14"/>
                <w:lang w:val="en-GB"/>
              </w:rPr>
              <w:t>isorder</w:t>
            </w:r>
          </w:p>
        </w:tc>
        <w:tc>
          <w:tcPr>
            <w:tcW w:w="818"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13</w:t>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89</w:t>
            </w:r>
            <w:r w:rsidRPr="00FA3E20">
              <w:rPr>
                <w:rStyle w:val="EndnoteReference"/>
                <w:color w:val="000000"/>
                <w:sz w:val="14"/>
                <w:szCs w:val="14"/>
                <w:lang w:val="en-GB"/>
              </w:rPr>
              <w:endnoteReference w:id="7"/>
            </w:r>
          </w:p>
        </w:tc>
      </w:tr>
      <w:tr w:rsidR="00566C5F" w:rsidRPr="00FA3E20" w:rsidTr="008A3CF3">
        <w:trPr>
          <w:trHeight w:val="1176"/>
          <w:jc w:val="center"/>
        </w:trPr>
        <w:tc>
          <w:tcPr>
            <w:tcW w:w="1947" w:type="dxa"/>
            <w:shd w:val="clear" w:color="auto" w:fill="BFBFBF" w:themeFill="background1" w:themeFillShade="BF"/>
          </w:tcPr>
          <w:p w:rsidR="00566C5F" w:rsidRPr="00FA3E20" w:rsidRDefault="00566C5F" w:rsidP="00A85E5A">
            <w:pPr>
              <w:spacing w:line="240" w:lineRule="auto"/>
              <w:rPr>
                <w:b/>
                <w:bCs/>
                <w:color w:val="000000"/>
                <w:sz w:val="14"/>
                <w:szCs w:val="14"/>
                <w:vertAlign w:val="superscript"/>
                <w:lang w:val="en-GB"/>
              </w:rPr>
            </w:pPr>
            <w:r w:rsidRPr="00FA3E20">
              <w:rPr>
                <w:b/>
                <w:bCs/>
                <w:color w:val="000000"/>
                <w:sz w:val="14"/>
                <w:szCs w:val="14"/>
                <w:lang w:val="en-GB"/>
              </w:rPr>
              <w:lastRenderedPageBreak/>
              <w:t>Dean, 2006</w:t>
            </w:r>
            <w:r w:rsidR="008A3CF3">
              <w:rPr>
                <w:bCs/>
                <w:color w:val="000000"/>
                <w:sz w:val="14"/>
                <w:szCs w:val="14"/>
                <w:vertAlign w:val="superscript"/>
                <w:lang w:val="en-GB"/>
              </w:rPr>
              <w:t xml:space="preserve"> </w:t>
            </w:r>
            <w:r w:rsidR="008A3CF3">
              <w:rPr>
                <w:bCs/>
                <w:color w:val="000000"/>
                <w:sz w:val="14"/>
                <w:szCs w:val="14"/>
                <w:lang w:val="en-GB"/>
              </w:rPr>
              <w:t>[22]</w:t>
            </w:r>
          </w:p>
          <w:p w:rsidR="00566C5F" w:rsidRPr="00FA3E20" w:rsidRDefault="00566C5F" w:rsidP="00A85E5A">
            <w:pPr>
              <w:spacing w:line="240" w:lineRule="auto"/>
              <w:rPr>
                <w:b/>
                <w:bCs/>
                <w:color w:val="000000"/>
                <w:sz w:val="14"/>
                <w:szCs w:val="14"/>
                <w:lang w:val="en-GB"/>
              </w:rPr>
            </w:pPr>
          </w:p>
        </w:tc>
        <w:tc>
          <w:tcPr>
            <w:tcW w:w="747"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BFBFBF" w:themeFill="background1" w:themeFillShade="BF"/>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females, between 18 </w:t>
            </w:r>
            <w:r w:rsidR="00A31B80" w:rsidRPr="00FA3E20">
              <w:rPr>
                <w:color w:val="000000"/>
                <w:sz w:val="14"/>
                <w:szCs w:val="14"/>
                <w:lang w:val="en-GB"/>
              </w:rPr>
              <w:t>and</w:t>
            </w:r>
            <w:r w:rsidRPr="00FA3E20">
              <w:rPr>
                <w:color w:val="000000"/>
                <w:sz w:val="14"/>
                <w:szCs w:val="14"/>
                <w:lang w:val="en-GB"/>
              </w:rPr>
              <w:t xml:space="preserve"> 65 years of age, hospitalised on at least two separate occasions for psychotic symptoms, meeting criteria for schizoaffective disorder, schizophrenia, psychosis not otherwise specified or bipolar disorder, participating in a randomised controlled trial of intensive community case management at one of four urban mental health services, and followed for two years whilst living in the community.</w:t>
            </w:r>
          </w:p>
          <w:p w:rsidR="005B2DDE" w:rsidRPr="00FA3E20" w:rsidRDefault="00566C5F" w:rsidP="001C3939">
            <w:pPr>
              <w:spacing w:line="240" w:lineRule="auto"/>
              <w:contextualSpacing/>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males, </w:t>
            </w:r>
            <w:r w:rsidR="00287AF8" w:rsidRPr="00FA3E20">
              <w:rPr>
                <w:color w:val="000000"/>
                <w:sz w:val="14"/>
                <w:szCs w:val="14"/>
                <w:lang w:val="en-GB"/>
              </w:rPr>
              <w:t xml:space="preserve">individuals </w:t>
            </w:r>
            <w:r w:rsidRPr="00FA3E20">
              <w:rPr>
                <w:color w:val="000000"/>
                <w:sz w:val="14"/>
                <w:szCs w:val="14"/>
                <w:lang w:val="en-GB"/>
              </w:rPr>
              <w:t>diagnosed with an organic brain disorder,</w:t>
            </w:r>
            <w:r w:rsidR="00287AF8" w:rsidRPr="00FA3E20">
              <w:rPr>
                <w:color w:val="000000"/>
                <w:sz w:val="14"/>
                <w:szCs w:val="14"/>
                <w:lang w:val="en-GB"/>
              </w:rPr>
              <w:t xml:space="preserve"> or with</w:t>
            </w:r>
            <w:r w:rsidRPr="00FA3E20">
              <w:rPr>
                <w:color w:val="000000"/>
                <w:sz w:val="14"/>
                <w:szCs w:val="14"/>
                <w:lang w:val="en-GB"/>
              </w:rPr>
              <w:t xml:space="preserve"> a history of substance misuse.</w:t>
            </w:r>
          </w:p>
        </w:tc>
        <w:tc>
          <w:tcPr>
            <w:tcW w:w="3194" w:type="dxa"/>
            <w:shd w:val="clear" w:color="auto" w:fill="BFBFBF" w:themeFill="background1" w:themeFillShade="BF"/>
          </w:tcPr>
          <w:p w:rsidR="00A31B80" w:rsidRPr="00FA3E20" w:rsidRDefault="00A31B80" w:rsidP="00A31B80">
            <w:pPr>
              <w:spacing w:line="240" w:lineRule="auto"/>
              <w:jc w:val="both"/>
              <w:rPr>
                <w:color w:val="000000"/>
                <w:sz w:val="14"/>
                <w:szCs w:val="14"/>
                <w:lang w:val="en-GB"/>
              </w:rPr>
            </w:pPr>
            <w:r w:rsidRPr="00FA3E20">
              <w:rPr>
                <w:color w:val="000000"/>
                <w:sz w:val="14"/>
                <w:szCs w:val="14"/>
                <w:lang w:val="en-GB"/>
              </w:rPr>
              <w:t>An incident of actual physical assault ove</w:t>
            </w:r>
            <w:r w:rsidR="00287AF8" w:rsidRPr="00FA3E20">
              <w:rPr>
                <w:color w:val="000000"/>
                <w:sz w:val="14"/>
                <w:szCs w:val="14"/>
                <w:lang w:val="en-GB"/>
              </w:rPr>
              <w:t>r the two year follow-up period.</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ICD-10</w:t>
            </w:r>
          </w:p>
          <w:p w:rsidR="00566C5F" w:rsidRPr="00FA3E20" w:rsidRDefault="00566C5F" w:rsidP="00A85E5A">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704B83">
            <w:pPr>
              <w:spacing w:line="240" w:lineRule="auto"/>
              <w:jc w:val="center"/>
              <w:rPr>
                <w:color w:val="000000"/>
                <w:sz w:val="14"/>
                <w:szCs w:val="14"/>
                <w:vertAlign w:val="superscript"/>
                <w:lang w:val="en-GB"/>
              </w:rPr>
            </w:pPr>
            <w:r w:rsidRPr="00FA3E20">
              <w:rPr>
                <w:color w:val="000000"/>
                <w:sz w:val="14"/>
                <w:szCs w:val="14"/>
                <w:lang w:val="en-GB"/>
              </w:rPr>
              <w:t>OPCRIT</w:t>
            </w:r>
          </w:p>
        </w:tc>
        <w:tc>
          <w:tcPr>
            <w:tcW w:w="1620" w:type="dxa"/>
            <w:shd w:val="clear" w:color="auto" w:fill="BFBFBF" w:themeFill="background1" w:themeFillShade="BF"/>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 schizoaffective disorder, psychosis not otherwise specified or bipolar disorder.</w:t>
            </w:r>
          </w:p>
          <w:p w:rsidR="00566C5F" w:rsidRPr="00FA3E20" w:rsidRDefault="00566C5F" w:rsidP="00E51459">
            <w:pPr>
              <w:spacing w:line="240" w:lineRule="auto"/>
              <w:rPr>
                <w:color w:val="000000"/>
                <w:sz w:val="14"/>
                <w:szCs w:val="14"/>
                <w:lang w:val="en-GB"/>
              </w:rPr>
            </w:pPr>
          </w:p>
        </w:tc>
        <w:tc>
          <w:tcPr>
            <w:tcW w:w="818"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53</w:t>
            </w:r>
          </w:p>
        </w:tc>
        <w:tc>
          <w:tcPr>
            <w:tcW w:w="754"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304</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Dean, 2007</w:t>
            </w:r>
            <w:r w:rsidR="008A3CF3">
              <w:rPr>
                <w:bCs/>
                <w:color w:val="000000"/>
                <w:sz w:val="14"/>
                <w:szCs w:val="14"/>
                <w:vertAlign w:val="superscript"/>
                <w:lang w:val="en-GB"/>
              </w:rPr>
              <w:t xml:space="preserve"> </w:t>
            </w:r>
            <w:r w:rsidR="008A3CF3">
              <w:rPr>
                <w:bCs/>
                <w:color w:val="000000"/>
                <w:sz w:val="14"/>
                <w:szCs w:val="14"/>
                <w:lang w:val="en-GB"/>
              </w:rPr>
              <w:t>[23]</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16 </w:t>
            </w:r>
            <w:r w:rsidR="00DB5200" w:rsidRPr="00FA3E20">
              <w:rPr>
                <w:color w:val="000000"/>
                <w:sz w:val="14"/>
                <w:szCs w:val="14"/>
                <w:lang w:val="en-GB"/>
              </w:rPr>
              <w:t>and</w:t>
            </w:r>
            <w:r w:rsidRPr="00FA3E20">
              <w:rPr>
                <w:color w:val="000000"/>
                <w:sz w:val="14"/>
                <w:szCs w:val="14"/>
                <w:lang w:val="en-GB"/>
              </w:rPr>
              <w:t xml:space="preserve"> 64 years of age, meeting criteria for a psychotic disorder, treated at a first-episode psychosis centre between</w:t>
            </w:r>
            <w:r w:rsidR="00366101">
              <w:rPr>
                <w:color w:val="000000"/>
                <w:sz w:val="14"/>
                <w:szCs w:val="14"/>
                <w:lang w:val="en-GB"/>
              </w:rPr>
              <w:t xml:space="preserve"> </w:t>
            </w:r>
            <w:r w:rsidRPr="00FA3E20">
              <w:rPr>
                <w:color w:val="000000"/>
                <w:sz w:val="14"/>
                <w:szCs w:val="14"/>
                <w:lang w:val="en-GB"/>
              </w:rPr>
              <w:t xml:space="preserve">September 1997 </w:t>
            </w:r>
            <w:r w:rsidR="00366101">
              <w:rPr>
                <w:color w:val="000000"/>
                <w:sz w:val="14"/>
                <w:szCs w:val="14"/>
                <w:lang w:val="en-GB"/>
              </w:rPr>
              <w:t>and</w:t>
            </w:r>
            <w:r w:rsidRPr="00FA3E20">
              <w:rPr>
                <w:color w:val="000000"/>
                <w:sz w:val="14"/>
                <w:szCs w:val="14"/>
                <w:lang w:val="en-GB"/>
              </w:rPr>
              <w:t xml:space="preserve"> August 1999.</w:t>
            </w:r>
          </w:p>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287AF8" w:rsidRPr="00FA3E20">
              <w:rPr>
                <w:color w:val="000000"/>
                <w:sz w:val="14"/>
                <w:szCs w:val="14"/>
                <w:lang w:val="en-GB"/>
              </w:rPr>
              <w:t xml:space="preserve">individuals </w:t>
            </w:r>
            <w:r w:rsidRPr="00FA3E20">
              <w:rPr>
                <w:color w:val="000000"/>
                <w:sz w:val="14"/>
                <w:szCs w:val="14"/>
                <w:lang w:val="en-GB"/>
              </w:rPr>
              <w:t>diagnosed with a mental illness other than psychosis.</w:t>
            </w:r>
          </w:p>
        </w:tc>
        <w:tc>
          <w:tcPr>
            <w:tcW w:w="3194" w:type="dxa"/>
            <w:shd w:val="clear" w:color="auto" w:fill="auto"/>
          </w:tcPr>
          <w:p w:rsidR="00566C5F" w:rsidRPr="00FA3E20" w:rsidRDefault="00DB5200" w:rsidP="00B52640">
            <w:pPr>
              <w:spacing w:line="240" w:lineRule="auto"/>
              <w:jc w:val="both"/>
              <w:rPr>
                <w:color w:val="000000"/>
                <w:sz w:val="14"/>
                <w:szCs w:val="14"/>
                <w:lang w:val="en-GB"/>
              </w:rPr>
            </w:pPr>
            <w:r w:rsidRPr="00FA3E20">
              <w:rPr>
                <w:color w:val="000000"/>
                <w:sz w:val="14"/>
                <w:szCs w:val="14"/>
                <w:lang w:val="en-GB"/>
              </w:rPr>
              <w:t xml:space="preserve">Precipitating reason for treatment was due to an incident of a violent or hazardous act or an incident of behaviour perceived as threatening to others. </w:t>
            </w:r>
            <w:r w:rsidR="00B52640">
              <w:rPr>
                <w:color w:val="000000"/>
                <w:sz w:val="14"/>
                <w:szCs w:val="14"/>
                <w:lang w:val="en-GB"/>
              </w:rPr>
              <w:t>Alternatively</w:t>
            </w:r>
            <w:r w:rsidRPr="00FA3E20">
              <w:rPr>
                <w:color w:val="000000"/>
                <w:sz w:val="14"/>
                <w:szCs w:val="14"/>
                <w:lang w:val="en-GB"/>
              </w:rPr>
              <w:t>,</w:t>
            </w:r>
            <w:r w:rsidR="00287AF8" w:rsidRPr="00FA3E20">
              <w:rPr>
                <w:color w:val="000000"/>
                <w:sz w:val="14"/>
                <w:szCs w:val="14"/>
                <w:lang w:val="en-GB"/>
              </w:rPr>
              <w:t xml:space="preserve"> a documented history of violence or aggression, including:</w:t>
            </w:r>
            <w:r w:rsidRPr="00FA3E20">
              <w:rPr>
                <w:color w:val="000000"/>
                <w:sz w:val="14"/>
                <w:szCs w:val="14"/>
                <w:lang w:val="en-GB"/>
              </w:rPr>
              <w:t xml:space="preserve"> physical assault, use of a weapon, arson, extensive property damage, verbally threatening others, delusional content related to thoughts of wanting to harm others, or, behaving in an aggressive or hostile manner towards others</w:t>
            </w:r>
            <w:r w:rsidR="004F7A0F" w:rsidRPr="00FA3E20">
              <w:rPr>
                <w:color w:val="000000"/>
                <w:sz w:val="14"/>
                <w:szCs w:val="14"/>
                <w:lang w:val="en-GB"/>
              </w:rPr>
              <w:t xml:space="preserve"> was required</w:t>
            </w:r>
            <w:r w:rsidRPr="00FA3E20">
              <w:rPr>
                <w:color w:val="000000"/>
                <w:sz w:val="14"/>
                <w:szCs w:val="14"/>
                <w:lang w:val="en-GB"/>
              </w:rPr>
              <w:t>.</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 xml:space="preserve">ICD-10 </w:t>
            </w: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RDC</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 xml:space="preserve">Various </w:t>
            </w:r>
            <w:r w:rsidR="00D96E67" w:rsidRPr="00FA3E20">
              <w:rPr>
                <w:color w:val="000000"/>
                <w:sz w:val="14"/>
                <w:szCs w:val="14"/>
                <w:lang w:val="en-GB"/>
              </w:rPr>
              <w:t>p</w:t>
            </w:r>
            <w:r w:rsidRPr="00FA3E20">
              <w:rPr>
                <w:color w:val="000000"/>
                <w:sz w:val="14"/>
                <w:szCs w:val="14"/>
                <w:lang w:val="en-GB"/>
              </w:rPr>
              <w:t xml:space="preserve">sychotic </w:t>
            </w:r>
            <w:r w:rsidR="00D96E67" w:rsidRPr="00FA3E20">
              <w:rPr>
                <w:color w:val="000000"/>
                <w:sz w:val="14"/>
                <w:szCs w:val="14"/>
                <w:lang w:val="en-GB"/>
              </w:rPr>
              <w:t>d</w:t>
            </w:r>
            <w:r w:rsidRPr="00FA3E20">
              <w:rPr>
                <w:color w:val="000000"/>
                <w:sz w:val="14"/>
                <w:szCs w:val="14"/>
                <w:lang w:val="en-GB"/>
              </w:rPr>
              <w:t>isorders</w:t>
            </w:r>
          </w:p>
          <w:p w:rsidR="00566C5F" w:rsidRPr="00FA3E20" w:rsidRDefault="00566C5F" w:rsidP="00E51459">
            <w:pPr>
              <w:spacing w:line="240" w:lineRule="auto"/>
              <w:rPr>
                <w:color w:val="000000"/>
                <w:sz w:val="14"/>
                <w:szCs w:val="14"/>
                <w:lang w:val="en-GB"/>
              </w:rPr>
            </w:pPr>
          </w:p>
        </w:tc>
        <w:tc>
          <w:tcPr>
            <w:tcW w:w="818" w:type="dxa"/>
            <w:shd w:val="clear" w:color="auto" w:fill="auto"/>
          </w:tcPr>
          <w:p w:rsidR="00566C5F" w:rsidRPr="00FA3E20" w:rsidRDefault="00566C5F" w:rsidP="00F00D95">
            <w:pPr>
              <w:spacing w:line="240" w:lineRule="auto"/>
              <w:jc w:val="center"/>
              <w:rPr>
                <w:color w:val="000000"/>
                <w:sz w:val="14"/>
                <w:szCs w:val="14"/>
                <w:lang w:val="en-GB"/>
              </w:rPr>
            </w:pPr>
            <w:r w:rsidRPr="00FA3E20">
              <w:rPr>
                <w:color w:val="000000"/>
                <w:sz w:val="14"/>
                <w:szCs w:val="14"/>
                <w:lang w:val="en-GB"/>
              </w:rPr>
              <w:t>194</w:t>
            </w:r>
          </w:p>
        </w:tc>
        <w:tc>
          <w:tcPr>
            <w:tcW w:w="754" w:type="dxa"/>
            <w:shd w:val="clear" w:color="auto" w:fill="auto"/>
          </w:tcPr>
          <w:p w:rsidR="00566C5F" w:rsidRPr="00FA3E20" w:rsidRDefault="00566C5F" w:rsidP="00F00D95">
            <w:pPr>
              <w:spacing w:line="240" w:lineRule="auto"/>
              <w:jc w:val="center"/>
              <w:rPr>
                <w:color w:val="000000"/>
                <w:sz w:val="14"/>
                <w:szCs w:val="14"/>
                <w:lang w:val="en-GB"/>
              </w:rPr>
            </w:pPr>
            <w:r w:rsidRPr="00FA3E20">
              <w:rPr>
                <w:color w:val="000000"/>
                <w:sz w:val="14"/>
                <w:szCs w:val="14"/>
                <w:lang w:val="en-GB"/>
              </w:rPr>
              <w:t>495</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Ellouze</w:t>
            </w:r>
            <w:proofErr w:type="spellEnd"/>
            <w:r w:rsidRPr="00FA3E20">
              <w:rPr>
                <w:b/>
                <w:bCs/>
                <w:color w:val="000000"/>
                <w:sz w:val="14"/>
                <w:szCs w:val="14"/>
                <w:lang w:val="en-GB"/>
              </w:rPr>
              <w:t>, 2009</w:t>
            </w:r>
            <w:r w:rsidR="008A3CF3">
              <w:rPr>
                <w:bCs/>
                <w:color w:val="000000"/>
                <w:sz w:val="14"/>
                <w:szCs w:val="14"/>
                <w:vertAlign w:val="superscript"/>
                <w:lang w:val="en-GB"/>
              </w:rPr>
              <w:t xml:space="preserve"> </w:t>
            </w:r>
            <w:r w:rsidR="008A3CF3">
              <w:rPr>
                <w:bCs/>
                <w:color w:val="000000"/>
                <w:sz w:val="14"/>
                <w:szCs w:val="14"/>
                <w:lang w:val="en-GB"/>
              </w:rPr>
              <w:t>[24]</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 xml:space="preserve">Tunisia </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905497" w:rsidRPr="00FA3E20">
              <w:rPr>
                <w:color w:val="000000"/>
                <w:sz w:val="14"/>
                <w:szCs w:val="14"/>
                <w:lang w:val="en-GB"/>
              </w:rPr>
              <w:t>or</w:t>
            </w:r>
            <w:r w:rsidRPr="00FA3E20">
              <w:rPr>
                <w:color w:val="000000"/>
                <w:sz w:val="14"/>
                <w:szCs w:val="14"/>
                <w:lang w:val="en-GB"/>
              </w:rPr>
              <w:t xml:space="preserve"> older, meeting criteria for schizophrenia, treated as inpatients in a general hospital between </w:t>
            </w:r>
            <w:proofErr w:type="gramStart"/>
            <w:r w:rsidRPr="00FA3E20">
              <w:rPr>
                <w:color w:val="000000"/>
                <w:sz w:val="14"/>
                <w:szCs w:val="14"/>
                <w:lang w:val="en-GB"/>
              </w:rPr>
              <w:t>September</w:t>
            </w:r>
            <w:proofErr w:type="gramEnd"/>
            <w:r w:rsidRPr="00FA3E20">
              <w:rPr>
                <w:color w:val="000000"/>
                <w:sz w:val="14"/>
                <w:szCs w:val="14"/>
                <w:lang w:val="en-GB"/>
              </w:rPr>
              <w:t xml:space="preserve"> </w:t>
            </w:r>
            <w:r w:rsidR="00032F36">
              <w:rPr>
                <w:color w:val="000000"/>
                <w:sz w:val="14"/>
                <w:szCs w:val="14"/>
                <w:lang w:val="en-GB"/>
              </w:rPr>
              <w:t>to</w:t>
            </w:r>
            <w:r w:rsidRPr="00FA3E20">
              <w:rPr>
                <w:color w:val="000000"/>
                <w:sz w:val="14"/>
                <w:szCs w:val="14"/>
                <w:lang w:val="en-GB"/>
              </w:rPr>
              <w:t xml:space="preserve"> November</w:t>
            </w:r>
            <w:r w:rsidR="00032F36">
              <w:rPr>
                <w:color w:val="000000"/>
                <w:sz w:val="14"/>
                <w:szCs w:val="14"/>
                <w:lang w:val="en-GB"/>
              </w:rPr>
              <w:t>,</w:t>
            </w:r>
            <w:r w:rsidRPr="00FA3E20">
              <w:rPr>
                <w:color w:val="000000"/>
                <w:sz w:val="14"/>
                <w:szCs w:val="14"/>
                <w:lang w:val="en-GB"/>
              </w:rPr>
              <w:t xml:space="preserve"> 2006.</w:t>
            </w:r>
          </w:p>
          <w:p w:rsidR="00566C5F" w:rsidRPr="00FA3E20" w:rsidRDefault="00566C5F" w:rsidP="00905497">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905497" w:rsidRPr="00FA3E20">
              <w:rPr>
                <w:color w:val="000000"/>
                <w:sz w:val="14"/>
                <w:szCs w:val="14"/>
                <w:lang w:val="en-GB"/>
              </w:rPr>
              <w:t>individuals</w:t>
            </w:r>
            <w:r w:rsidRPr="00FA3E20">
              <w:rPr>
                <w:color w:val="000000"/>
                <w:sz w:val="14"/>
                <w:szCs w:val="14"/>
                <w:lang w:val="en-GB"/>
              </w:rPr>
              <w:t xml:space="preserve"> who had committed homicide, attempted homicide, armed offences, sexual offences or self-harm</w:t>
            </w:r>
            <w:r w:rsidR="00905497" w:rsidRPr="00FA3E20">
              <w:rPr>
                <w:color w:val="000000"/>
                <w:sz w:val="14"/>
                <w:szCs w:val="14"/>
                <w:lang w:val="en-GB"/>
              </w:rPr>
              <w:t>.</w:t>
            </w:r>
            <w:r w:rsidRPr="00FA3E20">
              <w:rPr>
                <w:color w:val="000000"/>
                <w:sz w:val="14"/>
                <w:szCs w:val="14"/>
                <w:lang w:val="en-GB"/>
              </w:rPr>
              <w:t xml:space="preserve"> </w:t>
            </w:r>
          </w:p>
        </w:tc>
        <w:tc>
          <w:tcPr>
            <w:tcW w:w="3194" w:type="dxa"/>
            <w:shd w:val="clear" w:color="auto" w:fill="BFBFBF" w:themeFill="background1" w:themeFillShade="BF"/>
          </w:tcPr>
          <w:p w:rsidR="00D14C70" w:rsidRPr="00FA3E20" w:rsidRDefault="00D14C70" w:rsidP="00D14C70">
            <w:pPr>
              <w:spacing w:line="240" w:lineRule="auto"/>
              <w:jc w:val="both"/>
              <w:rPr>
                <w:color w:val="000000"/>
                <w:sz w:val="14"/>
                <w:szCs w:val="14"/>
                <w:lang w:val="en-GB"/>
              </w:rPr>
            </w:pPr>
            <w:r w:rsidRPr="00FA3E20">
              <w:rPr>
                <w:color w:val="000000"/>
                <w:sz w:val="14"/>
                <w:szCs w:val="14"/>
                <w:lang w:val="en-GB"/>
              </w:rPr>
              <w:t>At least one incident of physical aggression directed against others during the one year prior to study enrolment</w:t>
            </w:r>
            <w:r w:rsidR="006A0E59" w:rsidRPr="00FA3E20">
              <w:rPr>
                <w:color w:val="000000"/>
                <w:sz w:val="14"/>
                <w:szCs w:val="14"/>
                <w:lang w:val="en-GB"/>
              </w:rPr>
              <w:t>.</w:t>
            </w:r>
          </w:p>
          <w:p w:rsidR="00566C5F" w:rsidRPr="00FA3E20" w:rsidRDefault="00566C5F" w:rsidP="00566C5F">
            <w:pPr>
              <w:spacing w:line="240" w:lineRule="auto"/>
              <w:rPr>
                <w:b/>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30</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60</w:t>
            </w:r>
          </w:p>
        </w:tc>
      </w:tr>
      <w:tr w:rsidR="00566C5F" w:rsidRPr="00FA3E20" w:rsidTr="008A3CF3">
        <w:trPr>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r w:rsidRPr="00FA3E20">
              <w:rPr>
                <w:b/>
                <w:bCs/>
                <w:color w:val="000000"/>
                <w:sz w:val="14"/>
                <w:szCs w:val="14"/>
                <w:lang w:val="en-GB"/>
              </w:rPr>
              <w:t>Eriksson, 2010</w:t>
            </w:r>
            <w:r w:rsidR="008A3CF3">
              <w:rPr>
                <w:bCs/>
                <w:color w:val="000000"/>
                <w:sz w:val="14"/>
                <w:szCs w:val="14"/>
                <w:vertAlign w:val="superscript"/>
                <w:lang w:val="en-GB"/>
              </w:rPr>
              <w:t xml:space="preserve"> </w:t>
            </w:r>
            <w:r w:rsidR="008A3CF3">
              <w:rPr>
                <w:bCs/>
                <w:color w:val="000000"/>
                <w:sz w:val="14"/>
                <w:szCs w:val="14"/>
                <w:lang w:val="en-GB"/>
              </w:rPr>
              <w:t>[25]</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Sweden</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born between 1949 </w:t>
            </w:r>
            <w:r w:rsidR="00422968" w:rsidRPr="00FA3E20">
              <w:rPr>
                <w:color w:val="000000"/>
                <w:sz w:val="14"/>
                <w:szCs w:val="14"/>
                <w:lang w:val="en-GB"/>
              </w:rPr>
              <w:t>and</w:t>
            </w:r>
            <w:r w:rsidRPr="00FA3E20">
              <w:rPr>
                <w:color w:val="000000"/>
                <w:sz w:val="14"/>
                <w:szCs w:val="14"/>
                <w:lang w:val="en-GB"/>
              </w:rPr>
              <w:t xml:space="preserve"> 1</w:t>
            </w:r>
            <w:r w:rsidR="006A0E59" w:rsidRPr="00FA3E20">
              <w:rPr>
                <w:color w:val="000000"/>
                <w:sz w:val="14"/>
                <w:szCs w:val="14"/>
                <w:lang w:val="en-GB"/>
              </w:rPr>
              <w:t>951 and</w:t>
            </w:r>
            <w:r w:rsidR="00422968" w:rsidRPr="00FA3E20">
              <w:rPr>
                <w:color w:val="000000"/>
                <w:sz w:val="14"/>
                <w:szCs w:val="14"/>
                <w:lang w:val="en-GB"/>
              </w:rPr>
              <w:t xml:space="preserve"> </w:t>
            </w:r>
            <w:r w:rsidRPr="00FA3E20">
              <w:rPr>
                <w:color w:val="000000"/>
                <w:sz w:val="14"/>
                <w:szCs w:val="14"/>
                <w:lang w:val="en-GB"/>
              </w:rPr>
              <w:t xml:space="preserve">conscripted into the Swedish Army between July 1969 </w:t>
            </w:r>
            <w:r w:rsidR="00422968" w:rsidRPr="00FA3E20">
              <w:rPr>
                <w:color w:val="000000"/>
                <w:sz w:val="14"/>
                <w:szCs w:val="14"/>
                <w:lang w:val="en-GB"/>
              </w:rPr>
              <w:t>and</w:t>
            </w:r>
            <w:r w:rsidRPr="00FA3E20">
              <w:rPr>
                <w:color w:val="000000"/>
                <w:sz w:val="14"/>
                <w:szCs w:val="14"/>
                <w:lang w:val="en-GB"/>
              </w:rPr>
              <w:t xml:space="preserve"> June 1970, discharged from hospital with a diagnosis of schizophrenia or schizoaffective disorder on at least one occasion, followed</w:t>
            </w:r>
            <w:r w:rsidR="00CB3B39">
              <w:rPr>
                <w:color w:val="000000"/>
                <w:sz w:val="14"/>
                <w:szCs w:val="14"/>
                <w:lang w:val="en-GB"/>
              </w:rPr>
              <w:t xml:space="preserve"> </w:t>
            </w:r>
            <w:r w:rsidRPr="00FA3E20">
              <w:rPr>
                <w:color w:val="000000"/>
                <w:sz w:val="14"/>
                <w:szCs w:val="14"/>
                <w:lang w:val="en-GB"/>
              </w:rPr>
              <w:t>up in 2005.</w:t>
            </w:r>
          </w:p>
          <w:p w:rsidR="00566C5F" w:rsidRPr="00FA3E20" w:rsidRDefault="00566C5F" w:rsidP="006A0E59">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6A0E59" w:rsidRPr="00FA3E20">
              <w:rPr>
                <w:color w:val="000000"/>
                <w:sz w:val="14"/>
                <w:szCs w:val="14"/>
                <w:lang w:val="en-GB"/>
              </w:rPr>
              <w:t>individuals</w:t>
            </w:r>
            <w:r w:rsidRPr="00FA3E20">
              <w:rPr>
                <w:color w:val="000000"/>
                <w:sz w:val="14"/>
                <w:szCs w:val="14"/>
                <w:lang w:val="en-GB"/>
              </w:rPr>
              <w:t xml:space="preserve"> who could not be conscripted into the Swedish Army due to intellectual handicap, psychiatric illness or imprisonment.</w:t>
            </w:r>
          </w:p>
        </w:tc>
        <w:tc>
          <w:tcPr>
            <w:tcW w:w="3194" w:type="dxa"/>
            <w:shd w:val="clear" w:color="auto" w:fill="auto"/>
          </w:tcPr>
          <w:p w:rsidR="00422968" w:rsidRPr="00FA3E20" w:rsidRDefault="00422968" w:rsidP="00422968">
            <w:pPr>
              <w:spacing w:line="240" w:lineRule="auto"/>
              <w:jc w:val="both"/>
              <w:rPr>
                <w:color w:val="000000"/>
                <w:sz w:val="14"/>
                <w:szCs w:val="14"/>
                <w:lang w:val="en-GB"/>
              </w:rPr>
            </w:pPr>
            <w:r w:rsidRPr="00FA3E20">
              <w:rPr>
                <w:color w:val="000000"/>
                <w:sz w:val="14"/>
                <w:szCs w:val="14"/>
                <w:lang w:val="en-GB"/>
              </w:rPr>
              <w:t>Convicted of actual or attempted homicide, manslaughter, assault, robbery, assaulting or threatening a police officer, forcible confinement or sexual assault.</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6A0E59">
            <w:pPr>
              <w:spacing w:line="240" w:lineRule="auto"/>
              <w:jc w:val="center"/>
              <w:rPr>
                <w:color w:val="000000"/>
                <w:sz w:val="14"/>
                <w:szCs w:val="14"/>
                <w:lang w:val="en-GB"/>
              </w:rPr>
            </w:pPr>
            <w:r w:rsidRPr="00FA3E20">
              <w:rPr>
                <w:color w:val="000000"/>
                <w:sz w:val="14"/>
                <w:szCs w:val="14"/>
                <w:lang w:val="en-GB"/>
              </w:rPr>
              <w:t xml:space="preserve">ICD-7, -8, -9 </w:t>
            </w:r>
            <w:r w:rsidR="006A0E59" w:rsidRPr="00FA3E20">
              <w:rPr>
                <w:color w:val="000000"/>
                <w:sz w:val="14"/>
                <w:szCs w:val="14"/>
                <w:lang w:val="en-GB"/>
              </w:rPr>
              <w:t>or</w:t>
            </w:r>
            <w:r w:rsidRPr="00FA3E20">
              <w:rPr>
                <w:color w:val="000000"/>
                <w:sz w:val="14"/>
                <w:szCs w:val="14"/>
                <w:lang w:val="en-GB"/>
              </w:rPr>
              <w:t xml:space="preserve"> -10. </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6A0E59" w:rsidP="00E51459">
            <w:pPr>
              <w:spacing w:line="240" w:lineRule="auto"/>
              <w:rPr>
                <w:color w:val="000000"/>
                <w:sz w:val="14"/>
                <w:szCs w:val="14"/>
                <w:lang w:val="en-GB"/>
              </w:rPr>
            </w:pPr>
            <w:r w:rsidRPr="00FA3E20">
              <w:rPr>
                <w:color w:val="000000"/>
                <w:sz w:val="14"/>
                <w:szCs w:val="14"/>
                <w:lang w:val="en-GB"/>
              </w:rPr>
              <w:t>Schizophrenia or</w:t>
            </w:r>
            <w:r w:rsidR="00566C5F" w:rsidRPr="00FA3E20">
              <w:rPr>
                <w:color w:val="000000"/>
                <w:sz w:val="14"/>
                <w:szCs w:val="14"/>
                <w:lang w:val="en-GB"/>
              </w:rPr>
              <w:t xml:space="preserve"> schizoaffective disorder, </w:t>
            </w:r>
          </w:p>
        </w:tc>
        <w:tc>
          <w:tcPr>
            <w:tcW w:w="818"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93</w:t>
            </w:r>
            <w:r w:rsidRPr="00FA3E20">
              <w:rPr>
                <w:rStyle w:val="EndnoteReference"/>
                <w:color w:val="000000"/>
                <w:sz w:val="14"/>
                <w:szCs w:val="14"/>
                <w:lang w:val="en-GB"/>
              </w:rPr>
              <w:endnoteReference w:id="8"/>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264</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Erkiran</w:t>
            </w:r>
            <w:proofErr w:type="spellEnd"/>
            <w:r w:rsidRPr="00FA3E20">
              <w:rPr>
                <w:b/>
                <w:bCs/>
                <w:color w:val="000000"/>
                <w:sz w:val="14"/>
                <w:szCs w:val="14"/>
                <w:lang w:val="en-GB"/>
              </w:rPr>
              <w:t>, 2006</w:t>
            </w:r>
            <w:r w:rsidR="008A3CF3">
              <w:rPr>
                <w:bCs/>
                <w:color w:val="000000"/>
                <w:sz w:val="14"/>
                <w:szCs w:val="14"/>
                <w:vertAlign w:val="superscript"/>
                <w:lang w:val="en-GB"/>
              </w:rPr>
              <w:t xml:space="preserve"> </w:t>
            </w:r>
            <w:r w:rsidR="008A3CF3">
              <w:rPr>
                <w:bCs/>
                <w:color w:val="000000"/>
                <w:sz w:val="14"/>
                <w:szCs w:val="14"/>
                <w:lang w:val="en-GB"/>
              </w:rPr>
              <w:t>[26]</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Turkey</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w:t>
            </w:r>
            <w:r w:rsidR="00515A95" w:rsidRPr="00FA3E20">
              <w:rPr>
                <w:color w:val="000000"/>
                <w:sz w:val="14"/>
                <w:szCs w:val="14"/>
                <w:lang w:val="en-GB"/>
              </w:rPr>
              <w:t>and</w:t>
            </w:r>
            <w:r w:rsidRPr="00FA3E20">
              <w:rPr>
                <w:color w:val="000000"/>
                <w:sz w:val="14"/>
                <w:szCs w:val="14"/>
                <w:lang w:val="en-GB"/>
              </w:rPr>
              <w:t xml:space="preserve"> 59 years of age, meeting criteria for schizophrenia, schizoaffective disorder, </w:t>
            </w:r>
            <w:proofErr w:type="spellStart"/>
            <w:r w:rsidRPr="00FA3E20">
              <w:rPr>
                <w:color w:val="000000"/>
                <w:sz w:val="14"/>
                <w:szCs w:val="14"/>
                <w:lang w:val="en-GB"/>
              </w:rPr>
              <w:t>schizophreniform</w:t>
            </w:r>
            <w:proofErr w:type="spellEnd"/>
            <w:r w:rsidRPr="00FA3E20">
              <w:rPr>
                <w:color w:val="000000"/>
                <w:sz w:val="14"/>
                <w:szCs w:val="14"/>
                <w:lang w:val="en-GB"/>
              </w:rPr>
              <w:t xml:space="preserve"> disorder or delusional disorder either with or without comorbid substance use disorder, treated as an inpatient in a general psychiatric hospital. </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 </w:t>
            </w:r>
          </w:p>
        </w:tc>
        <w:tc>
          <w:tcPr>
            <w:tcW w:w="3194" w:type="dxa"/>
            <w:shd w:val="clear" w:color="auto" w:fill="BFBFBF" w:themeFill="background1" w:themeFillShade="BF"/>
          </w:tcPr>
          <w:p w:rsidR="00515A95" w:rsidRPr="00FA3E20" w:rsidRDefault="00515A95" w:rsidP="00515A95">
            <w:pPr>
              <w:spacing w:line="240" w:lineRule="auto"/>
              <w:jc w:val="both"/>
              <w:rPr>
                <w:color w:val="000000"/>
                <w:sz w:val="14"/>
                <w:szCs w:val="14"/>
                <w:lang w:val="en-GB"/>
              </w:rPr>
            </w:pPr>
            <w:r w:rsidRPr="00FA3E20">
              <w:rPr>
                <w:color w:val="000000"/>
                <w:sz w:val="14"/>
                <w:szCs w:val="14"/>
                <w:lang w:val="en-GB"/>
              </w:rPr>
              <w:t xml:space="preserve">An incident of violence in the three days preceding study enrolment </w:t>
            </w:r>
            <w:r w:rsidR="00E7667C" w:rsidRPr="00FA3E20">
              <w:rPr>
                <w:color w:val="000000"/>
                <w:sz w:val="14"/>
                <w:szCs w:val="14"/>
                <w:lang w:val="en-GB"/>
              </w:rPr>
              <w:t>scoring</w:t>
            </w:r>
            <w:r w:rsidRPr="00FA3E20">
              <w:rPr>
                <w:color w:val="000000"/>
                <w:sz w:val="14"/>
                <w:szCs w:val="14"/>
                <w:lang w:val="en-GB"/>
              </w:rPr>
              <w:t xml:space="preserve"> two or more on the physical violence sub-scale of the OAS.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983475">
            <w:pPr>
              <w:spacing w:line="240" w:lineRule="auto"/>
              <w:rPr>
                <w:color w:val="000000"/>
                <w:sz w:val="14"/>
                <w:szCs w:val="14"/>
                <w:lang w:val="en-GB"/>
              </w:rPr>
            </w:pPr>
            <w:r w:rsidRPr="00FA3E20">
              <w:rPr>
                <w:color w:val="000000"/>
                <w:sz w:val="14"/>
                <w:szCs w:val="14"/>
                <w:lang w:val="en-GB"/>
              </w:rPr>
              <w:t xml:space="preserve">Schizophrenia </w:t>
            </w:r>
            <w:r w:rsidR="00983475" w:rsidRPr="00FA3E20">
              <w:rPr>
                <w:color w:val="000000"/>
                <w:sz w:val="14"/>
                <w:szCs w:val="14"/>
                <w:lang w:val="en-GB"/>
              </w:rPr>
              <w:t>s</w:t>
            </w:r>
            <w:r w:rsidRPr="00FA3E20">
              <w:rPr>
                <w:color w:val="000000"/>
                <w:sz w:val="14"/>
                <w:szCs w:val="14"/>
                <w:lang w:val="en-GB"/>
              </w:rPr>
              <w:t xml:space="preserve">pectrum </w:t>
            </w:r>
            <w:r w:rsidR="00983475" w:rsidRPr="00FA3E20">
              <w:rPr>
                <w:color w:val="000000"/>
                <w:sz w:val="14"/>
                <w:szCs w:val="14"/>
                <w:lang w:val="en-GB"/>
              </w:rPr>
              <w:t>d</w:t>
            </w:r>
            <w:r w:rsidRPr="00FA3E20">
              <w:rPr>
                <w:color w:val="000000"/>
                <w:sz w:val="14"/>
                <w:szCs w:val="14"/>
                <w:lang w:val="en-GB"/>
              </w:rPr>
              <w:t>isorder</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22</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133</w:t>
            </w:r>
          </w:p>
        </w:tc>
      </w:tr>
      <w:tr w:rsidR="00566C5F" w:rsidRPr="00FA3E20" w:rsidTr="008A3CF3">
        <w:trPr>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proofErr w:type="spellStart"/>
            <w:r w:rsidRPr="00FA3E20">
              <w:rPr>
                <w:b/>
                <w:bCs/>
                <w:color w:val="000000"/>
                <w:sz w:val="14"/>
                <w:szCs w:val="14"/>
                <w:lang w:val="en-GB"/>
              </w:rPr>
              <w:t>Fazel</w:t>
            </w:r>
            <w:proofErr w:type="spellEnd"/>
            <w:r w:rsidRPr="00FA3E20">
              <w:rPr>
                <w:b/>
                <w:bCs/>
                <w:color w:val="000000"/>
                <w:sz w:val="14"/>
                <w:szCs w:val="14"/>
                <w:lang w:val="en-GB"/>
              </w:rPr>
              <w:t>, 2009</w:t>
            </w:r>
            <w:r w:rsidR="008A3CF3">
              <w:rPr>
                <w:bCs/>
                <w:color w:val="000000"/>
                <w:sz w:val="14"/>
                <w:szCs w:val="14"/>
                <w:vertAlign w:val="superscript"/>
                <w:lang w:val="en-GB"/>
              </w:rPr>
              <w:t xml:space="preserve"> </w:t>
            </w:r>
            <w:r w:rsidR="008A3CF3">
              <w:rPr>
                <w:bCs/>
                <w:color w:val="000000"/>
                <w:sz w:val="14"/>
                <w:szCs w:val="14"/>
                <w:lang w:val="en-GB"/>
              </w:rPr>
              <w:t>[27]</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Sweden</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15 years </w:t>
            </w:r>
            <w:r w:rsidR="00921A77" w:rsidRPr="00FA3E20">
              <w:rPr>
                <w:color w:val="000000"/>
                <w:sz w:val="14"/>
                <w:szCs w:val="14"/>
                <w:lang w:val="en-GB"/>
              </w:rPr>
              <w:t xml:space="preserve">of age </w:t>
            </w:r>
            <w:r w:rsidR="00515A95" w:rsidRPr="00FA3E20">
              <w:rPr>
                <w:color w:val="000000"/>
                <w:sz w:val="14"/>
                <w:szCs w:val="14"/>
                <w:lang w:val="en-GB"/>
              </w:rPr>
              <w:t>or</w:t>
            </w:r>
            <w:r w:rsidRPr="00FA3E20">
              <w:rPr>
                <w:color w:val="000000"/>
                <w:sz w:val="14"/>
                <w:szCs w:val="14"/>
                <w:lang w:val="en-GB"/>
              </w:rPr>
              <w:t xml:space="preserve"> older,</w:t>
            </w:r>
            <w:r w:rsidR="00BA2DE7" w:rsidRPr="00FA3E20">
              <w:rPr>
                <w:color w:val="000000"/>
                <w:sz w:val="14"/>
                <w:szCs w:val="14"/>
                <w:vertAlign w:val="superscript"/>
                <w:lang w:val="en-GB"/>
              </w:rPr>
              <w:t xml:space="preserve"> </w:t>
            </w:r>
            <w:r w:rsidRPr="00FA3E20">
              <w:rPr>
                <w:color w:val="000000"/>
                <w:sz w:val="14"/>
                <w:szCs w:val="14"/>
                <w:lang w:val="en-GB"/>
              </w:rPr>
              <w:t xml:space="preserve">discharged from hospitals between January 1973 </w:t>
            </w:r>
            <w:r w:rsidR="00515A95" w:rsidRPr="00FA3E20">
              <w:rPr>
                <w:color w:val="000000"/>
                <w:sz w:val="14"/>
                <w:szCs w:val="14"/>
                <w:lang w:val="en-GB"/>
              </w:rPr>
              <w:t>and</w:t>
            </w:r>
            <w:r w:rsidRPr="00FA3E20">
              <w:rPr>
                <w:color w:val="000000"/>
                <w:sz w:val="14"/>
                <w:szCs w:val="14"/>
                <w:lang w:val="en-GB"/>
              </w:rPr>
              <w:t xml:space="preserve"> December, 2004 on at least two separate occasions with a diagnosis of schizophrenia, followed in the community until emigration, death or conviction for a violent offence.</w:t>
            </w:r>
          </w:p>
          <w:p w:rsidR="00566C5F" w:rsidRPr="00FA3E20" w:rsidRDefault="00566C5F" w:rsidP="00921A77">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921A77" w:rsidRPr="00FA3E20">
              <w:rPr>
                <w:color w:val="000000"/>
                <w:sz w:val="14"/>
                <w:szCs w:val="14"/>
                <w:lang w:val="en-GB"/>
              </w:rPr>
              <w:t>individuals</w:t>
            </w:r>
            <w:r w:rsidR="00C76521" w:rsidRPr="00FA3E20">
              <w:rPr>
                <w:color w:val="000000"/>
                <w:sz w:val="14"/>
                <w:szCs w:val="14"/>
                <w:lang w:val="en-GB"/>
              </w:rPr>
              <w:t xml:space="preserve"> whose diagnosis</w:t>
            </w:r>
            <w:r w:rsidRPr="00FA3E20">
              <w:rPr>
                <w:color w:val="000000"/>
                <w:sz w:val="14"/>
                <w:szCs w:val="14"/>
                <w:lang w:val="en-GB"/>
              </w:rPr>
              <w:t xml:space="preserve"> of schizophrenia made on less than two separate occasions. </w:t>
            </w:r>
          </w:p>
        </w:tc>
        <w:tc>
          <w:tcPr>
            <w:tcW w:w="3194" w:type="dxa"/>
            <w:shd w:val="clear" w:color="auto" w:fill="auto"/>
          </w:tcPr>
          <w:p w:rsidR="00515A95" w:rsidRPr="00FA3E20" w:rsidRDefault="00515A95" w:rsidP="00515A95">
            <w:pPr>
              <w:spacing w:line="240" w:lineRule="auto"/>
              <w:jc w:val="both"/>
              <w:rPr>
                <w:color w:val="000000"/>
                <w:sz w:val="14"/>
                <w:szCs w:val="14"/>
                <w:lang w:val="en-GB"/>
              </w:rPr>
            </w:pPr>
            <w:r w:rsidRPr="00FA3E20">
              <w:rPr>
                <w:color w:val="000000"/>
                <w:sz w:val="14"/>
                <w:szCs w:val="14"/>
                <w:lang w:val="en-GB"/>
              </w:rPr>
              <w:t>Conviction for a violent offence, including: homicide, attempted homicide, aggravated assault, common assault, robbery, arson, any sexual offence, sexual harassment, illegal threats and intimidation.</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 xml:space="preserve">ICD-8, -9 </w:t>
            </w:r>
          </w:p>
          <w:p w:rsidR="00566C5F" w:rsidRPr="00FA3E20" w:rsidRDefault="00921A77" w:rsidP="00A85E5A">
            <w:pPr>
              <w:spacing w:line="240" w:lineRule="auto"/>
              <w:jc w:val="center"/>
              <w:rPr>
                <w:color w:val="000000"/>
                <w:sz w:val="14"/>
                <w:szCs w:val="14"/>
                <w:lang w:val="en-GB"/>
              </w:rPr>
            </w:pPr>
            <w:r w:rsidRPr="00FA3E20">
              <w:rPr>
                <w:color w:val="000000"/>
                <w:sz w:val="14"/>
                <w:szCs w:val="14"/>
                <w:lang w:val="en-GB"/>
              </w:rPr>
              <w:t>or</w:t>
            </w:r>
            <w:r w:rsidR="00566C5F" w:rsidRPr="00FA3E20">
              <w:rPr>
                <w:color w:val="000000"/>
                <w:sz w:val="14"/>
                <w:szCs w:val="14"/>
                <w:lang w:val="en-GB"/>
              </w:rPr>
              <w:t xml:space="preserve"> -10</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1,792</w:t>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13,806</w:t>
            </w:r>
          </w:p>
        </w:tc>
      </w:tr>
      <w:tr w:rsidR="00566C5F" w:rsidRPr="00FA3E20" w:rsidTr="008A3CF3">
        <w:trPr>
          <w:jc w:val="center"/>
        </w:trPr>
        <w:tc>
          <w:tcPr>
            <w:tcW w:w="1947" w:type="dxa"/>
            <w:shd w:val="clear" w:color="auto" w:fill="BFBFBF" w:themeFill="background1" w:themeFillShade="BF"/>
          </w:tcPr>
          <w:p w:rsidR="00566C5F" w:rsidRPr="00FA3E20" w:rsidRDefault="00566C5F" w:rsidP="00A85E5A">
            <w:pPr>
              <w:spacing w:line="240" w:lineRule="auto"/>
              <w:rPr>
                <w:b/>
                <w:bCs/>
                <w:color w:val="000000"/>
                <w:sz w:val="14"/>
                <w:szCs w:val="14"/>
                <w:vertAlign w:val="superscript"/>
                <w:lang w:val="en-GB"/>
              </w:rPr>
            </w:pPr>
            <w:proofErr w:type="spellStart"/>
            <w:r w:rsidRPr="00FA3E20">
              <w:rPr>
                <w:b/>
                <w:bCs/>
                <w:color w:val="000000"/>
                <w:sz w:val="14"/>
                <w:szCs w:val="14"/>
                <w:lang w:val="en-GB"/>
              </w:rPr>
              <w:t>Fazel</w:t>
            </w:r>
            <w:proofErr w:type="spellEnd"/>
            <w:r w:rsidRPr="00FA3E20">
              <w:rPr>
                <w:b/>
                <w:bCs/>
                <w:color w:val="000000"/>
                <w:sz w:val="14"/>
                <w:szCs w:val="14"/>
                <w:lang w:val="en-GB"/>
              </w:rPr>
              <w:t>, 2010</w:t>
            </w:r>
            <w:r w:rsidR="008A3CF3">
              <w:rPr>
                <w:bCs/>
                <w:color w:val="000000"/>
                <w:sz w:val="14"/>
                <w:szCs w:val="14"/>
                <w:vertAlign w:val="superscript"/>
                <w:lang w:val="en-GB"/>
              </w:rPr>
              <w:t xml:space="preserve"> </w:t>
            </w:r>
            <w:r w:rsidR="008A3CF3">
              <w:rPr>
                <w:bCs/>
                <w:color w:val="000000"/>
                <w:sz w:val="14"/>
                <w:szCs w:val="14"/>
                <w:lang w:val="en-GB"/>
              </w:rPr>
              <w:t>[28]</w:t>
            </w:r>
          </w:p>
        </w:tc>
        <w:tc>
          <w:tcPr>
            <w:tcW w:w="747"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Sweden</w:t>
            </w:r>
          </w:p>
        </w:tc>
        <w:tc>
          <w:tcPr>
            <w:tcW w:w="3544" w:type="dxa"/>
            <w:shd w:val="clear" w:color="auto" w:fill="BFBFBF" w:themeFill="background1" w:themeFillShade="BF"/>
          </w:tcPr>
          <w:p w:rsidR="00566C5F" w:rsidRPr="00FA3E20" w:rsidRDefault="00566C5F" w:rsidP="003B4066">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15 years </w:t>
            </w:r>
            <w:r w:rsidR="00F81191" w:rsidRPr="00FA3E20">
              <w:rPr>
                <w:color w:val="000000"/>
                <w:sz w:val="14"/>
                <w:szCs w:val="14"/>
                <w:lang w:val="en-GB"/>
              </w:rPr>
              <w:t xml:space="preserve">of age </w:t>
            </w:r>
            <w:r w:rsidR="008E041D" w:rsidRPr="00FA3E20">
              <w:rPr>
                <w:color w:val="000000"/>
                <w:sz w:val="14"/>
                <w:szCs w:val="14"/>
                <w:lang w:val="en-GB"/>
              </w:rPr>
              <w:t>or</w:t>
            </w:r>
            <w:r w:rsidRPr="00FA3E20">
              <w:rPr>
                <w:color w:val="000000"/>
                <w:sz w:val="14"/>
                <w:szCs w:val="14"/>
                <w:lang w:val="en-GB"/>
              </w:rPr>
              <w:t xml:space="preserve"> older, discharged from hospitals between 1988</w:t>
            </w:r>
            <w:r w:rsidR="008E041D" w:rsidRPr="00FA3E20">
              <w:rPr>
                <w:color w:val="000000"/>
                <w:sz w:val="14"/>
                <w:szCs w:val="14"/>
                <w:lang w:val="en-GB"/>
              </w:rPr>
              <w:t xml:space="preserve"> and</w:t>
            </w:r>
            <w:r w:rsidRPr="00FA3E20">
              <w:rPr>
                <w:color w:val="000000"/>
                <w:sz w:val="14"/>
                <w:szCs w:val="14"/>
                <w:lang w:val="en-GB"/>
              </w:rPr>
              <w:t xml:space="preserve"> 2001 on at least two separate occasions with a diagnosis of schizophrenia, followed in the community for six months post-discharge.</w:t>
            </w:r>
          </w:p>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C76521" w:rsidRPr="00FA3E20">
              <w:rPr>
                <w:color w:val="000000"/>
                <w:sz w:val="14"/>
                <w:szCs w:val="14"/>
                <w:lang w:val="en-GB"/>
              </w:rPr>
              <w:t xml:space="preserve">participants </w:t>
            </w:r>
            <w:r w:rsidRPr="00FA3E20">
              <w:rPr>
                <w:color w:val="000000"/>
                <w:sz w:val="14"/>
                <w:szCs w:val="14"/>
                <w:lang w:val="en-GB"/>
              </w:rPr>
              <w:t>convicted of infanticide or a violent offence other than homicide.</w:t>
            </w:r>
          </w:p>
        </w:tc>
        <w:tc>
          <w:tcPr>
            <w:tcW w:w="3194" w:type="dxa"/>
            <w:shd w:val="clear" w:color="auto" w:fill="BFBFBF" w:themeFill="background1" w:themeFillShade="BF"/>
          </w:tcPr>
          <w:p w:rsidR="008E041D" w:rsidRPr="00FA3E20" w:rsidRDefault="008E041D" w:rsidP="008E041D">
            <w:pPr>
              <w:spacing w:line="240" w:lineRule="auto"/>
              <w:jc w:val="both"/>
              <w:rPr>
                <w:color w:val="000000"/>
                <w:sz w:val="14"/>
                <w:szCs w:val="14"/>
                <w:lang w:val="en-GB"/>
              </w:rPr>
            </w:pPr>
            <w:r w:rsidRPr="00FA3E20">
              <w:rPr>
                <w:color w:val="000000"/>
                <w:sz w:val="14"/>
                <w:szCs w:val="14"/>
                <w:lang w:val="en-GB"/>
              </w:rPr>
              <w:t>Convicted of homicide, including: actual and attempted murder and manslaughter.</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 xml:space="preserve">ICD-9 </w:t>
            </w:r>
            <w:r w:rsidR="00F81191" w:rsidRPr="00FA3E20">
              <w:rPr>
                <w:color w:val="000000"/>
                <w:sz w:val="14"/>
                <w:szCs w:val="14"/>
                <w:lang w:val="en-GB"/>
              </w:rPr>
              <w:t>or</w:t>
            </w:r>
            <w:r w:rsidRPr="00FA3E20">
              <w:rPr>
                <w:color w:val="000000"/>
                <w:sz w:val="14"/>
                <w:szCs w:val="14"/>
                <w:lang w:val="en-GB"/>
              </w:rPr>
              <w:t xml:space="preserve"> -10</w:t>
            </w:r>
          </w:p>
          <w:p w:rsidR="00566C5F" w:rsidRPr="00FA3E20" w:rsidRDefault="00566C5F" w:rsidP="00A85E5A">
            <w:pPr>
              <w:spacing w:line="240" w:lineRule="auto"/>
              <w:jc w:val="center"/>
              <w:rPr>
                <w:color w:val="000000"/>
                <w:sz w:val="14"/>
                <w:szCs w:val="14"/>
                <w:lang w:val="en-GB"/>
              </w:rPr>
            </w:pPr>
          </w:p>
          <w:p w:rsidR="00566C5F" w:rsidRPr="00FA3E20" w:rsidRDefault="00566C5F" w:rsidP="00A85E5A">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F81191">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3B4066">
            <w:pPr>
              <w:spacing w:line="240" w:lineRule="auto"/>
              <w:jc w:val="center"/>
              <w:rPr>
                <w:color w:val="000000"/>
                <w:sz w:val="14"/>
                <w:szCs w:val="14"/>
                <w:lang w:val="en-GB"/>
              </w:rPr>
            </w:pPr>
            <w:r w:rsidRPr="00FA3E20">
              <w:rPr>
                <w:color w:val="000000"/>
                <w:sz w:val="14"/>
                <w:szCs w:val="14"/>
                <w:lang w:val="en-GB"/>
              </w:rPr>
              <w:t>47</w:t>
            </w:r>
          </w:p>
        </w:tc>
        <w:tc>
          <w:tcPr>
            <w:tcW w:w="754" w:type="dxa"/>
            <w:shd w:val="clear" w:color="auto" w:fill="BFBFBF" w:themeFill="background1" w:themeFillShade="BF"/>
          </w:tcPr>
          <w:p w:rsidR="00566C5F" w:rsidRPr="00FA3E20" w:rsidRDefault="00566C5F" w:rsidP="00860880">
            <w:pPr>
              <w:spacing w:line="240" w:lineRule="auto"/>
              <w:jc w:val="center"/>
              <w:rPr>
                <w:color w:val="000000"/>
                <w:sz w:val="14"/>
                <w:szCs w:val="14"/>
                <w:lang w:val="en-GB"/>
              </w:rPr>
            </w:pPr>
            <w:r w:rsidRPr="00FA3E20">
              <w:rPr>
                <w:color w:val="000000"/>
                <w:sz w:val="14"/>
                <w:szCs w:val="14"/>
                <w:lang w:val="en-GB"/>
              </w:rPr>
              <w:t>152</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Flannery, 1998</w:t>
            </w:r>
            <w:r w:rsidR="008A3CF3">
              <w:rPr>
                <w:bCs/>
                <w:color w:val="000000"/>
                <w:sz w:val="14"/>
                <w:szCs w:val="14"/>
                <w:vertAlign w:val="superscript"/>
                <w:lang w:val="en-GB"/>
              </w:rPr>
              <w:t xml:space="preserve"> </w:t>
            </w:r>
            <w:r w:rsidR="008A3CF3">
              <w:rPr>
                <w:bCs/>
                <w:color w:val="000000"/>
                <w:sz w:val="14"/>
                <w:szCs w:val="14"/>
                <w:lang w:val="en-GB"/>
              </w:rPr>
              <w:t>[29]</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8E041D" w:rsidRPr="00FA3E20">
              <w:rPr>
                <w:color w:val="000000"/>
                <w:sz w:val="14"/>
                <w:szCs w:val="14"/>
                <w:lang w:val="en-GB"/>
              </w:rPr>
              <w:t>or</w:t>
            </w:r>
            <w:r w:rsidRPr="00FA3E20">
              <w:rPr>
                <w:color w:val="000000"/>
                <w:sz w:val="14"/>
                <w:szCs w:val="14"/>
                <w:lang w:val="en-GB"/>
              </w:rPr>
              <w:t xml:space="preserve"> older, meeting criteria for various schizophrenia spectrum disorders, inpatients involuntarily committed to a </w:t>
            </w:r>
            <w:r w:rsidRPr="00FA3E20">
              <w:rPr>
                <w:color w:val="000000"/>
                <w:sz w:val="14"/>
                <w:szCs w:val="14"/>
                <w:lang w:val="en-GB"/>
              </w:rPr>
              <w:lastRenderedPageBreak/>
              <w:t>government mental health facility.</w:t>
            </w:r>
          </w:p>
          <w:p w:rsidR="005B2DDE" w:rsidRPr="00FA3E20" w:rsidRDefault="00566C5F" w:rsidP="001C3939">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B42CF0" w:rsidRPr="00FA3E20">
              <w:rPr>
                <w:color w:val="000000"/>
                <w:sz w:val="14"/>
                <w:szCs w:val="14"/>
                <w:lang w:val="en-GB"/>
              </w:rPr>
              <w:t>individuals</w:t>
            </w:r>
            <w:r w:rsidRPr="00FA3E20">
              <w:rPr>
                <w:color w:val="000000"/>
                <w:sz w:val="14"/>
                <w:szCs w:val="14"/>
                <w:lang w:val="en-GB"/>
              </w:rPr>
              <w:t xml:space="preserve"> with </w:t>
            </w:r>
            <w:r w:rsidR="008E041D" w:rsidRPr="00FA3E20">
              <w:rPr>
                <w:color w:val="000000"/>
                <w:sz w:val="14"/>
                <w:szCs w:val="14"/>
                <w:lang w:val="en-GB"/>
              </w:rPr>
              <w:t xml:space="preserve">private </w:t>
            </w:r>
            <w:r w:rsidRPr="00FA3E20">
              <w:rPr>
                <w:color w:val="000000"/>
                <w:sz w:val="14"/>
                <w:szCs w:val="14"/>
                <w:lang w:val="en-GB"/>
              </w:rPr>
              <w:t>medical insurance.</w:t>
            </w:r>
          </w:p>
        </w:tc>
        <w:tc>
          <w:tcPr>
            <w:tcW w:w="3194" w:type="dxa"/>
            <w:shd w:val="clear" w:color="auto" w:fill="auto"/>
          </w:tcPr>
          <w:p w:rsidR="00566C5F" w:rsidRPr="00FA3E20" w:rsidRDefault="00B42CF0" w:rsidP="008E041D">
            <w:pPr>
              <w:spacing w:line="240" w:lineRule="auto"/>
              <w:jc w:val="both"/>
              <w:rPr>
                <w:color w:val="000000"/>
                <w:sz w:val="14"/>
                <w:szCs w:val="14"/>
                <w:lang w:val="en-GB"/>
              </w:rPr>
            </w:pPr>
            <w:r w:rsidRPr="00FA3E20">
              <w:rPr>
                <w:color w:val="000000"/>
                <w:sz w:val="14"/>
                <w:szCs w:val="14"/>
                <w:lang w:val="en-GB"/>
              </w:rPr>
              <w:lastRenderedPageBreak/>
              <w:t>O</w:t>
            </w:r>
            <w:r w:rsidR="008E041D" w:rsidRPr="00FA3E20">
              <w:rPr>
                <w:color w:val="000000"/>
                <w:sz w:val="14"/>
                <w:szCs w:val="14"/>
                <w:lang w:val="en-GB"/>
              </w:rPr>
              <w:t xml:space="preserve">ne or more positive ratings on a checklist adapted from the New York State Level or Care Rating Scale, including the items: history of attempted </w:t>
            </w:r>
            <w:r w:rsidR="008E041D" w:rsidRPr="00FA3E20">
              <w:rPr>
                <w:color w:val="000000"/>
                <w:sz w:val="14"/>
                <w:szCs w:val="14"/>
                <w:lang w:val="en-GB"/>
              </w:rPr>
              <w:lastRenderedPageBreak/>
              <w:t>murder, assault, sexually assault, molest</w:t>
            </w:r>
            <w:r w:rsidRPr="00FA3E20">
              <w:rPr>
                <w:color w:val="000000"/>
                <w:sz w:val="14"/>
                <w:szCs w:val="14"/>
                <w:lang w:val="en-GB"/>
              </w:rPr>
              <w:t>ation of</w:t>
            </w:r>
            <w:r w:rsidR="008E041D" w:rsidRPr="00FA3E20">
              <w:rPr>
                <w:color w:val="000000"/>
                <w:sz w:val="14"/>
                <w:szCs w:val="14"/>
                <w:lang w:val="en-GB"/>
              </w:rPr>
              <w:t xml:space="preserve"> children, arson, </w:t>
            </w:r>
            <w:proofErr w:type="gramStart"/>
            <w:r w:rsidR="008E041D" w:rsidRPr="00FA3E20">
              <w:rPr>
                <w:color w:val="000000"/>
                <w:sz w:val="14"/>
                <w:szCs w:val="14"/>
                <w:lang w:val="en-GB"/>
              </w:rPr>
              <w:t>use</w:t>
            </w:r>
            <w:proofErr w:type="gramEnd"/>
            <w:r w:rsidR="008E041D" w:rsidRPr="00FA3E20">
              <w:rPr>
                <w:color w:val="000000"/>
                <w:sz w:val="14"/>
                <w:szCs w:val="14"/>
                <w:lang w:val="en-GB"/>
              </w:rPr>
              <w:t xml:space="preserve"> of a weapon, dangerous behaviour, property destruction and threats to kill. </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lastRenderedPageBreak/>
              <w:t>DSM-III-R</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p w:rsidR="00566C5F" w:rsidRPr="00FA3E20" w:rsidRDefault="00B42CF0" w:rsidP="00B42CF0">
            <w:pPr>
              <w:spacing w:line="240" w:lineRule="auto"/>
              <w:rPr>
                <w:color w:val="000000"/>
                <w:sz w:val="14"/>
                <w:szCs w:val="14"/>
                <w:lang w:val="en-GB"/>
              </w:rPr>
            </w:pPr>
            <w:r w:rsidRPr="00FA3E20">
              <w:rPr>
                <w:color w:val="000000"/>
                <w:sz w:val="14"/>
                <w:szCs w:val="14"/>
                <w:lang w:val="en-GB"/>
              </w:rPr>
              <w:t>s</w:t>
            </w:r>
            <w:r w:rsidR="00566C5F" w:rsidRPr="00FA3E20">
              <w:rPr>
                <w:color w:val="000000"/>
                <w:sz w:val="14"/>
                <w:szCs w:val="14"/>
                <w:lang w:val="en-GB"/>
              </w:rPr>
              <w:t xml:space="preserve">pectrum </w:t>
            </w:r>
            <w:r w:rsidRPr="00FA3E20">
              <w:rPr>
                <w:color w:val="000000"/>
                <w:sz w:val="14"/>
                <w:szCs w:val="14"/>
                <w:lang w:val="en-GB"/>
              </w:rPr>
              <w:t>d</w:t>
            </w:r>
            <w:r w:rsidR="00566C5F" w:rsidRPr="00FA3E20">
              <w:rPr>
                <w:color w:val="000000"/>
                <w:sz w:val="14"/>
                <w:szCs w:val="14"/>
                <w:lang w:val="en-GB"/>
              </w:rPr>
              <w:t>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737</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847</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lastRenderedPageBreak/>
              <w:t>Foley, 2005</w:t>
            </w:r>
            <w:r w:rsidR="008A3CF3">
              <w:rPr>
                <w:bCs/>
                <w:color w:val="000000"/>
                <w:sz w:val="14"/>
                <w:szCs w:val="14"/>
                <w:vertAlign w:val="superscript"/>
                <w:lang w:val="en-GB"/>
              </w:rPr>
              <w:t xml:space="preserve"> </w:t>
            </w:r>
            <w:r w:rsidR="008A3CF3">
              <w:rPr>
                <w:bCs/>
                <w:color w:val="000000"/>
                <w:sz w:val="14"/>
                <w:szCs w:val="14"/>
                <w:lang w:val="en-GB"/>
              </w:rPr>
              <w:t>[30]</w:t>
            </w:r>
          </w:p>
        </w:tc>
        <w:tc>
          <w:tcPr>
            <w:tcW w:w="747" w:type="dxa"/>
            <w:shd w:val="clear" w:color="auto" w:fill="BFBFBF" w:themeFill="background1" w:themeFillShade="BF"/>
          </w:tcPr>
          <w:p w:rsidR="00566C5F" w:rsidRPr="00FA3E20" w:rsidRDefault="00733F18" w:rsidP="00B265ED">
            <w:pPr>
              <w:spacing w:line="240" w:lineRule="auto"/>
              <w:jc w:val="center"/>
              <w:rPr>
                <w:color w:val="000000"/>
                <w:sz w:val="14"/>
                <w:szCs w:val="14"/>
                <w:lang w:val="en-GB"/>
              </w:rPr>
            </w:pPr>
            <w:r>
              <w:rPr>
                <w:color w:val="000000"/>
                <w:sz w:val="14"/>
                <w:szCs w:val="14"/>
                <w:lang w:val="en-GB"/>
              </w:rPr>
              <w:t>Republic of Ireland</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16 and 65 years of age, meeting criteria for schizophrenia, delusional disorder, substance induced psychosis, psychotic depression, organic psychosis, psychosis NOS and bipolar disorder, treated as an inpatient or outpatient.</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BFBFBF" w:themeFill="background1" w:themeFillShade="BF"/>
          </w:tcPr>
          <w:p w:rsidR="00566C5F" w:rsidRPr="00FA3E20" w:rsidRDefault="0026027A" w:rsidP="001C3939">
            <w:pPr>
              <w:spacing w:line="240" w:lineRule="auto"/>
              <w:jc w:val="both"/>
              <w:rPr>
                <w:b/>
                <w:color w:val="000000"/>
                <w:sz w:val="14"/>
                <w:szCs w:val="14"/>
                <w:lang w:val="en-GB"/>
              </w:rPr>
            </w:pPr>
            <w:r w:rsidRPr="00FA3E20">
              <w:rPr>
                <w:color w:val="000000"/>
                <w:sz w:val="14"/>
                <w:szCs w:val="14"/>
                <w:lang w:val="en-GB"/>
              </w:rPr>
              <w:t xml:space="preserve">A score of greater than one on any of the following MOAS sub-scales: aggression against property, </w:t>
            </w:r>
            <w:proofErr w:type="spellStart"/>
            <w:r w:rsidRPr="00FA3E20">
              <w:rPr>
                <w:color w:val="000000"/>
                <w:sz w:val="14"/>
                <w:szCs w:val="14"/>
                <w:lang w:val="en-GB"/>
              </w:rPr>
              <w:t>autoaggression</w:t>
            </w:r>
            <w:proofErr w:type="spellEnd"/>
            <w:r w:rsidRPr="00FA3E20">
              <w:rPr>
                <w:color w:val="000000"/>
                <w:sz w:val="14"/>
                <w:szCs w:val="14"/>
                <w:lang w:val="en-GB"/>
              </w:rPr>
              <w:t>, or, aggression against others. Additionally, participants must have committed at least one incident of physical violence including throwing an object, harming themselves or physically attacking others.</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DSM-III-R</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C7605D">
            <w:pPr>
              <w:spacing w:line="240" w:lineRule="auto"/>
              <w:rPr>
                <w:color w:val="000000"/>
                <w:sz w:val="14"/>
                <w:szCs w:val="14"/>
                <w:lang w:val="en-GB"/>
              </w:rPr>
            </w:pPr>
            <w:r w:rsidRPr="00FA3E20">
              <w:rPr>
                <w:color w:val="000000"/>
                <w:sz w:val="14"/>
                <w:szCs w:val="14"/>
                <w:lang w:val="en-GB"/>
              </w:rPr>
              <w:t xml:space="preserve">Schizophrenia, delusional disorder, substance induced psychosis, psychotic depression, organic psychosis, psychosis NOS </w:t>
            </w:r>
            <w:r w:rsidR="00C7605D" w:rsidRPr="00FA3E20">
              <w:rPr>
                <w:color w:val="000000"/>
                <w:sz w:val="14"/>
                <w:szCs w:val="14"/>
                <w:lang w:val="en-GB"/>
              </w:rPr>
              <w:t>or</w:t>
            </w:r>
            <w:r w:rsidRPr="00FA3E20">
              <w:rPr>
                <w:color w:val="000000"/>
                <w:sz w:val="14"/>
                <w:szCs w:val="14"/>
                <w:lang w:val="en-GB"/>
              </w:rPr>
              <w:t xml:space="preserve"> bipolar disorder</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25</w:t>
            </w:r>
            <w:r w:rsidRPr="00FA3E20">
              <w:rPr>
                <w:rStyle w:val="EndnoteReference"/>
                <w:color w:val="000000"/>
                <w:sz w:val="14"/>
                <w:szCs w:val="14"/>
                <w:lang w:val="en-GB"/>
              </w:rPr>
              <w:endnoteReference w:id="9"/>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157</w:t>
            </w:r>
          </w:p>
        </w:tc>
      </w:tr>
      <w:tr w:rsidR="00566C5F" w:rsidRPr="00FA3E20" w:rsidTr="008A3CF3">
        <w:trPr>
          <w:trHeight w:val="749"/>
          <w:jc w:val="center"/>
        </w:trPr>
        <w:tc>
          <w:tcPr>
            <w:tcW w:w="1947" w:type="dxa"/>
            <w:shd w:val="clear" w:color="auto" w:fill="auto"/>
          </w:tcPr>
          <w:p w:rsidR="00566C5F" w:rsidRPr="00FA3E20" w:rsidRDefault="00566C5F" w:rsidP="005C45AE">
            <w:pPr>
              <w:spacing w:line="240" w:lineRule="auto"/>
              <w:rPr>
                <w:b/>
                <w:bCs/>
                <w:color w:val="000000"/>
                <w:sz w:val="14"/>
                <w:szCs w:val="14"/>
                <w:vertAlign w:val="superscript"/>
                <w:lang w:val="en-GB"/>
              </w:rPr>
            </w:pPr>
            <w:proofErr w:type="spellStart"/>
            <w:r w:rsidRPr="00FA3E20">
              <w:rPr>
                <w:b/>
                <w:bCs/>
                <w:color w:val="000000"/>
                <w:sz w:val="14"/>
                <w:szCs w:val="14"/>
                <w:lang w:val="en-GB"/>
              </w:rPr>
              <w:t>Fresan</w:t>
            </w:r>
            <w:proofErr w:type="spellEnd"/>
            <w:r w:rsidRPr="00FA3E20">
              <w:rPr>
                <w:b/>
                <w:bCs/>
                <w:color w:val="000000"/>
                <w:sz w:val="14"/>
                <w:szCs w:val="14"/>
                <w:lang w:val="en-GB"/>
              </w:rPr>
              <w:t>, 2004</w:t>
            </w:r>
            <w:r w:rsidR="008A3CF3">
              <w:rPr>
                <w:bCs/>
                <w:color w:val="000000"/>
                <w:sz w:val="14"/>
                <w:szCs w:val="14"/>
                <w:vertAlign w:val="superscript"/>
                <w:lang w:val="en-GB"/>
              </w:rPr>
              <w:t xml:space="preserve"> </w:t>
            </w:r>
            <w:r w:rsidR="008A3CF3">
              <w:rPr>
                <w:bCs/>
                <w:color w:val="000000"/>
                <w:sz w:val="14"/>
                <w:szCs w:val="14"/>
                <w:lang w:val="en-GB"/>
              </w:rPr>
              <w:t>[31]</w:t>
            </w:r>
          </w:p>
          <w:p w:rsidR="00566C5F" w:rsidRPr="00FA3E20" w:rsidRDefault="00566C5F" w:rsidP="005C45AE">
            <w:pPr>
              <w:spacing w:line="240" w:lineRule="auto"/>
              <w:rPr>
                <w:b/>
                <w:bCs/>
                <w:color w:val="000000"/>
                <w:sz w:val="14"/>
                <w:szCs w:val="14"/>
                <w:lang w:val="en-GB"/>
              </w:rPr>
            </w:pPr>
          </w:p>
          <w:p w:rsidR="00566C5F" w:rsidRPr="00FA3E20" w:rsidRDefault="00566C5F" w:rsidP="005C45AE">
            <w:pPr>
              <w:spacing w:line="240" w:lineRule="auto"/>
              <w:rPr>
                <w:b/>
                <w:bCs/>
                <w:color w:val="000000"/>
                <w:sz w:val="14"/>
                <w:szCs w:val="14"/>
                <w:lang w:val="en-GB"/>
              </w:rPr>
            </w:pPr>
          </w:p>
          <w:p w:rsidR="00566C5F" w:rsidRPr="00FA3E20" w:rsidRDefault="00566C5F" w:rsidP="005C45AE">
            <w:pPr>
              <w:spacing w:line="240" w:lineRule="auto"/>
              <w:rPr>
                <w:b/>
                <w:bCs/>
                <w:color w:val="000000"/>
                <w:sz w:val="14"/>
                <w:szCs w:val="14"/>
                <w:lang w:val="en-GB"/>
              </w:rPr>
            </w:pPr>
          </w:p>
          <w:p w:rsidR="00566C5F" w:rsidRPr="00FA3E20" w:rsidRDefault="00566C5F" w:rsidP="005C45AE">
            <w:pPr>
              <w:spacing w:line="240" w:lineRule="auto"/>
              <w:rPr>
                <w:b/>
                <w:bCs/>
                <w:color w:val="000000"/>
                <w:sz w:val="14"/>
                <w:szCs w:val="14"/>
                <w:lang w:val="en-GB"/>
              </w:rPr>
            </w:pPr>
          </w:p>
        </w:tc>
        <w:tc>
          <w:tcPr>
            <w:tcW w:w="747" w:type="dxa"/>
            <w:shd w:val="clear" w:color="auto" w:fill="auto"/>
          </w:tcPr>
          <w:p w:rsidR="00566C5F" w:rsidRPr="00FA3E20" w:rsidRDefault="00566C5F" w:rsidP="005C45AE">
            <w:pPr>
              <w:spacing w:line="240" w:lineRule="auto"/>
              <w:jc w:val="center"/>
              <w:rPr>
                <w:color w:val="000000"/>
                <w:sz w:val="14"/>
                <w:szCs w:val="14"/>
                <w:lang w:val="en-GB"/>
              </w:rPr>
            </w:pPr>
            <w:r w:rsidRPr="00FA3E20">
              <w:rPr>
                <w:color w:val="000000"/>
                <w:sz w:val="14"/>
                <w:szCs w:val="14"/>
                <w:lang w:val="en-GB"/>
              </w:rPr>
              <w:t>Mexico</w:t>
            </w:r>
          </w:p>
        </w:tc>
        <w:tc>
          <w:tcPr>
            <w:tcW w:w="3544" w:type="dxa"/>
            <w:shd w:val="clear" w:color="auto" w:fill="auto"/>
          </w:tcPr>
          <w:p w:rsidR="00566C5F" w:rsidRPr="00FA3E20" w:rsidRDefault="00566C5F" w:rsidP="003678A7">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17 </w:t>
            </w:r>
            <w:r w:rsidR="006F3191" w:rsidRPr="00FA3E20">
              <w:rPr>
                <w:color w:val="000000"/>
                <w:sz w:val="14"/>
                <w:szCs w:val="14"/>
                <w:lang w:val="en-GB"/>
              </w:rPr>
              <w:t>and</w:t>
            </w:r>
            <w:r w:rsidRPr="00FA3E20">
              <w:rPr>
                <w:color w:val="000000"/>
                <w:sz w:val="14"/>
                <w:szCs w:val="14"/>
                <w:lang w:val="en-GB"/>
              </w:rPr>
              <w:t xml:space="preserve"> 45 years of age, meeting criteria for schizophrenia, treated as an outpatient.</w:t>
            </w:r>
          </w:p>
          <w:p w:rsidR="00566C5F" w:rsidRPr="00FA3E20" w:rsidRDefault="00566C5F" w:rsidP="00FD7BD7">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FD7BD7" w:rsidRPr="00FA3E20">
              <w:rPr>
                <w:color w:val="000000"/>
                <w:sz w:val="14"/>
                <w:szCs w:val="14"/>
                <w:lang w:val="en-GB"/>
              </w:rPr>
              <w:t>individuals</w:t>
            </w:r>
            <w:r w:rsidRPr="00FA3E20">
              <w:rPr>
                <w:color w:val="000000"/>
                <w:sz w:val="14"/>
                <w:szCs w:val="14"/>
                <w:lang w:val="en-GB"/>
              </w:rPr>
              <w:t xml:space="preserve"> with comorbid alcohol or substance abuse in the six months prior to study enrolment.</w:t>
            </w:r>
          </w:p>
        </w:tc>
        <w:tc>
          <w:tcPr>
            <w:tcW w:w="3194" w:type="dxa"/>
            <w:shd w:val="clear" w:color="auto" w:fill="auto"/>
          </w:tcPr>
          <w:p w:rsidR="006F3191" w:rsidRPr="00FA3E20" w:rsidRDefault="006F3191" w:rsidP="006F3191">
            <w:pPr>
              <w:spacing w:line="240" w:lineRule="auto"/>
              <w:jc w:val="both"/>
              <w:rPr>
                <w:color w:val="000000"/>
                <w:sz w:val="14"/>
                <w:szCs w:val="14"/>
                <w:lang w:val="en-GB"/>
              </w:rPr>
            </w:pPr>
            <w:r w:rsidRPr="00FA3E20">
              <w:rPr>
                <w:color w:val="000000"/>
                <w:sz w:val="14"/>
                <w:szCs w:val="14"/>
                <w:lang w:val="en-GB"/>
              </w:rPr>
              <w:t>Incidents in the week preceding study enrolment which together scored seven or more on the total aggression sub-scale of the OAS.</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5C45AE">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5C45AE">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5C45AE">
            <w:pPr>
              <w:spacing w:line="240" w:lineRule="auto"/>
              <w:jc w:val="center"/>
              <w:rPr>
                <w:color w:val="000000"/>
                <w:sz w:val="14"/>
                <w:szCs w:val="14"/>
                <w:lang w:val="en-GB"/>
              </w:rPr>
            </w:pPr>
            <w:r w:rsidRPr="00FA3E20">
              <w:rPr>
                <w:color w:val="000000"/>
                <w:sz w:val="14"/>
                <w:szCs w:val="14"/>
                <w:lang w:val="en-GB"/>
              </w:rPr>
              <w:t>27</w:t>
            </w:r>
          </w:p>
        </w:tc>
        <w:tc>
          <w:tcPr>
            <w:tcW w:w="754" w:type="dxa"/>
            <w:shd w:val="clear" w:color="auto" w:fill="auto"/>
          </w:tcPr>
          <w:p w:rsidR="00566C5F" w:rsidRPr="00FA3E20" w:rsidRDefault="00566C5F" w:rsidP="000F75B8">
            <w:pPr>
              <w:spacing w:line="240" w:lineRule="auto"/>
              <w:jc w:val="center"/>
              <w:rPr>
                <w:color w:val="000000"/>
                <w:sz w:val="14"/>
                <w:szCs w:val="14"/>
                <w:lang w:val="en-GB"/>
              </w:rPr>
            </w:pPr>
            <w:r w:rsidRPr="00FA3E20">
              <w:rPr>
                <w:color w:val="000000"/>
                <w:sz w:val="14"/>
                <w:szCs w:val="14"/>
                <w:lang w:val="en-GB"/>
              </w:rPr>
              <w:t>75</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Fresan</w:t>
            </w:r>
            <w:proofErr w:type="spellEnd"/>
            <w:r w:rsidRPr="00FA3E20">
              <w:rPr>
                <w:b/>
                <w:bCs/>
                <w:color w:val="000000"/>
                <w:sz w:val="14"/>
                <w:szCs w:val="14"/>
                <w:lang w:val="en-GB"/>
              </w:rPr>
              <w:t>, 2005</w:t>
            </w:r>
            <w:r w:rsidR="008A3CF3">
              <w:rPr>
                <w:bCs/>
                <w:color w:val="000000"/>
                <w:sz w:val="14"/>
                <w:szCs w:val="14"/>
                <w:vertAlign w:val="superscript"/>
                <w:lang w:val="en-GB"/>
              </w:rPr>
              <w:t xml:space="preserve"> </w:t>
            </w:r>
            <w:r w:rsidR="008A3CF3">
              <w:rPr>
                <w:bCs/>
                <w:color w:val="000000"/>
                <w:sz w:val="14"/>
                <w:szCs w:val="14"/>
                <w:lang w:val="en-GB"/>
              </w:rPr>
              <w:t>[32]</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Mexico</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w:t>
            </w:r>
            <w:r w:rsidR="000C20D6" w:rsidRPr="00FA3E20">
              <w:rPr>
                <w:color w:val="000000"/>
                <w:sz w:val="14"/>
                <w:szCs w:val="14"/>
                <w:lang w:val="en-GB"/>
              </w:rPr>
              <w:t xml:space="preserve">between </w:t>
            </w:r>
            <w:r w:rsidRPr="00FA3E20">
              <w:rPr>
                <w:color w:val="000000"/>
                <w:sz w:val="14"/>
                <w:szCs w:val="14"/>
                <w:lang w:val="en-GB"/>
              </w:rPr>
              <w:t xml:space="preserve">18 </w:t>
            </w:r>
            <w:r w:rsidR="000C20D6" w:rsidRPr="00FA3E20">
              <w:rPr>
                <w:color w:val="000000"/>
                <w:sz w:val="14"/>
                <w:szCs w:val="14"/>
                <w:lang w:val="en-GB"/>
              </w:rPr>
              <w:t>and</w:t>
            </w:r>
            <w:r w:rsidRPr="00FA3E20">
              <w:rPr>
                <w:color w:val="000000"/>
                <w:sz w:val="14"/>
                <w:szCs w:val="14"/>
                <w:lang w:val="en-GB"/>
              </w:rPr>
              <w:t xml:space="preserve"> 50 years of age, meeting criteria for schizophrenia, currently experiencing an acute episode of psychosis, treated as an inpatient or outpatient.</w:t>
            </w:r>
          </w:p>
          <w:p w:rsidR="00566C5F" w:rsidRPr="00FA3E20" w:rsidRDefault="00566C5F" w:rsidP="00FD7BD7">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FD7BD7" w:rsidRPr="00FA3E20">
              <w:rPr>
                <w:color w:val="000000"/>
                <w:sz w:val="14"/>
                <w:szCs w:val="14"/>
                <w:lang w:val="en-GB"/>
              </w:rPr>
              <w:t>individuals</w:t>
            </w:r>
            <w:r w:rsidRPr="00FA3E20">
              <w:rPr>
                <w:color w:val="000000"/>
                <w:sz w:val="14"/>
                <w:szCs w:val="14"/>
                <w:lang w:val="en-GB"/>
              </w:rPr>
              <w:t xml:space="preserve"> with comorbid alcohol or substance abuse in the </w:t>
            </w:r>
            <w:r w:rsidR="000C20D6" w:rsidRPr="00FA3E20">
              <w:rPr>
                <w:color w:val="000000"/>
                <w:sz w:val="14"/>
                <w:szCs w:val="14"/>
                <w:lang w:val="en-GB"/>
              </w:rPr>
              <w:t>six</w:t>
            </w:r>
            <w:r w:rsidRPr="00FA3E20">
              <w:rPr>
                <w:color w:val="000000"/>
                <w:sz w:val="14"/>
                <w:szCs w:val="14"/>
                <w:lang w:val="en-GB"/>
              </w:rPr>
              <w:t xml:space="preserve"> months prior to study enrolment.</w:t>
            </w:r>
          </w:p>
        </w:tc>
        <w:tc>
          <w:tcPr>
            <w:tcW w:w="3194" w:type="dxa"/>
            <w:shd w:val="clear" w:color="auto" w:fill="BFBFBF" w:themeFill="background1" w:themeFillShade="BF"/>
          </w:tcPr>
          <w:p w:rsidR="000C20D6" w:rsidRPr="00FA3E20" w:rsidRDefault="000C20D6" w:rsidP="000C20D6">
            <w:pPr>
              <w:spacing w:line="240" w:lineRule="auto"/>
              <w:jc w:val="both"/>
              <w:rPr>
                <w:color w:val="000000"/>
                <w:sz w:val="14"/>
                <w:szCs w:val="14"/>
                <w:lang w:val="en-GB"/>
              </w:rPr>
            </w:pPr>
            <w:r w:rsidRPr="00FA3E20">
              <w:rPr>
                <w:color w:val="000000"/>
                <w:sz w:val="14"/>
                <w:szCs w:val="14"/>
                <w:lang w:val="en-GB"/>
              </w:rPr>
              <w:t>Incidents in the week preceding study enrolment which together scored seven or more on the total aggression sub-scale of the OAS.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20</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100</w:t>
            </w:r>
          </w:p>
        </w:tc>
      </w:tr>
      <w:tr w:rsidR="00566C5F" w:rsidRPr="00FA3E20" w:rsidTr="008A3CF3">
        <w:trPr>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proofErr w:type="spellStart"/>
            <w:r w:rsidRPr="00FA3E20">
              <w:rPr>
                <w:b/>
                <w:bCs/>
                <w:color w:val="000000"/>
                <w:sz w:val="14"/>
                <w:szCs w:val="14"/>
                <w:lang w:val="en-GB"/>
              </w:rPr>
              <w:t>Fresan</w:t>
            </w:r>
            <w:proofErr w:type="spellEnd"/>
            <w:r w:rsidRPr="00FA3E20">
              <w:rPr>
                <w:b/>
                <w:bCs/>
                <w:color w:val="000000"/>
                <w:sz w:val="14"/>
                <w:szCs w:val="14"/>
                <w:lang w:val="en-GB"/>
              </w:rPr>
              <w:t>, 2007a</w:t>
            </w:r>
            <w:r w:rsidR="008A3CF3">
              <w:rPr>
                <w:bCs/>
                <w:color w:val="000000"/>
                <w:sz w:val="14"/>
                <w:szCs w:val="14"/>
                <w:vertAlign w:val="superscript"/>
                <w:lang w:val="en-GB"/>
              </w:rPr>
              <w:t xml:space="preserve"> </w:t>
            </w:r>
            <w:r w:rsidR="008A3CF3">
              <w:rPr>
                <w:bCs/>
                <w:color w:val="000000"/>
                <w:sz w:val="14"/>
                <w:szCs w:val="14"/>
                <w:lang w:val="en-GB"/>
              </w:rPr>
              <w:t>[33]</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Mexico</w:t>
            </w:r>
          </w:p>
        </w:tc>
        <w:tc>
          <w:tcPr>
            <w:tcW w:w="3544" w:type="dxa"/>
            <w:shd w:val="clear" w:color="auto" w:fill="auto"/>
          </w:tcPr>
          <w:p w:rsidR="00566C5F" w:rsidRPr="00FA3E20" w:rsidRDefault="00566C5F" w:rsidP="00B75E5E">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17</w:t>
            </w:r>
            <w:r w:rsidR="00FD1405" w:rsidRPr="00FA3E20">
              <w:rPr>
                <w:color w:val="000000"/>
                <w:sz w:val="14"/>
                <w:szCs w:val="14"/>
                <w:lang w:val="en-GB"/>
              </w:rPr>
              <w:t>and</w:t>
            </w:r>
            <w:r w:rsidRPr="00FA3E20">
              <w:rPr>
                <w:color w:val="000000"/>
                <w:sz w:val="14"/>
                <w:szCs w:val="14"/>
                <w:lang w:val="en-GB"/>
              </w:rPr>
              <w:t xml:space="preserve"> 45 years of age, meeting criteria for schizophrenia, treated as an outpatient.</w:t>
            </w:r>
          </w:p>
          <w:p w:rsidR="00566C5F" w:rsidRPr="00FA3E20" w:rsidRDefault="00566C5F" w:rsidP="00FD7BD7">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FD7BD7" w:rsidRPr="00FA3E20">
              <w:rPr>
                <w:color w:val="000000"/>
                <w:sz w:val="14"/>
                <w:szCs w:val="14"/>
                <w:lang w:val="en-GB"/>
              </w:rPr>
              <w:t>individuals</w:t>
            </w:r>
            <w:r w:rsidRPr="00FA3E20">
              <w:rPr>
                <w:color w:val="000000"/>
                <w:sz w:val="14"/>
                <w:szCs w:val="14"/>
                <w:lang w:val="en-GB"/>
              </w:rPr>
              <w:t xml:space="preserve"> with comorbid alcohol or substance abuse in the </w:t>
            </w:r>
            <w:r w:rsidR="00FD1405" w:rsidRPr="00FA3E20">
              <w:rPr>
                <w:color w:val="000000"/>
                <w:sz w:val="14"/>
                <w:szCs w:val="14"/>
                <w:lang w:val="en-GB"/>
              </w:rPr>
              <w:t>six</w:t>
            </w:r>
            <w:r w:rsidRPr="00FA3E20">
              <w:rPr>
                <w:color w:val="000000"/>
                <w:sz w:val="14"/>
                <w:szCs w:val="14"/>
                <w:lang w:val="en-GB"/>
              </w:rPr>
              <w:t xml:space="preserve"> months prior to study enrolment.</w:t>
            </w:r>
          </w:p>
        </w:tc>
        <w:tc>
          <w:tcPr>
            <w:tcW w:w="3194" w:type="dxa"/>
            <w:shd w:val="clear" w:color="auto" w:fill="auto"/>
          </w:tcPr>
          <w:p w:rsidR="00FD1405" w:rsidRPr="00FA3E20" w:rsidRDefault="00FD1405" w:rsidP="00FD1405">
            <w:pPr>
              <w:spacing w:line="240" w:lineRule="auto"/>
              <w:jc w:val="both"/>
              <w:rPr>
                <w:color w:val="000000"/>
                <w:sz w:val="14"/>
                <w:szCs w:val="14"/>
                <w:lang w:val="en-GB"/>
              </w:rPr>
            </w:pPr>
            <w:r w:rsidRPr="00FA3E20">
              <w:rPr>
                <w:color w:val="000000"/>
                <w:sz w:val="14"/>
                <w:szCs w:val="14"/>
                <w:lang w:val="en-GB"/>
              </w:rPr>
              <w:t>Incidents in the week preceding study enrolment which together scored seven or more on the total aggression sub-scale of the OAS.</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A85E5A">
            <w:pPr>
              <w:spacing w:line="240" w:lineRule="auto"/>
              <w:jc w:val="center"/>
              <w:rPr>
                <w:color w:val="000000"/>
                <w:sz w:val="14"/>
                <w:szCs w:val="14"/>
                <w:lang w:val="en-GB"/>
              </w:rPr>
            </w:pP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SCID</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61</w:t>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102</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Fresan</w:t>
            </w:r>
            <w:proofErr w:type="spellEnd"/>
            <w:r w:rsidRPr="00FA3E20">
              <w:rPr>
                <w:b/>
                <w:bCs/>
                <w:color w:val="000000"/>
                <w:sz w:val="14"/>
                <w:szCs w:val="14"/>
                <w:lang w:val="en-GB"/>
              </w:rPr>
              <w:t>, 2007b</w:t>
            </w:r>
            <w:r w:rsidR="008A3CF3">
              <w:rPr>
                <w:bCs/>
                <w:color w:val="000000"/>
                <w:sz w:val="14"/>
                <w:szCs w:val="14"/>
                <w:vertAlign w:val="superscript"/>
                <w:lang w:val="en-GB"/>
              </w:rPr>
              <w:t xml:space="preserve"> </w:t>
            </w:r>
            <w:r w:rsidR="008A3CF3">
              <w:rPr>
                <w:bCs/>
                <w:color w:val="000000"/>
                <w:sz w:val="14"/>
                <w:szCs w:val="14"/>
                <w:lang w:val="en-GB"/>
              </w:rPr>
              <w:t>[34]</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Mexico</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17 </w:t>
            </w:r>
            <w:r w:rsidR="00CF2784" w:rsidRPr="00FA3E20">
              <w:rPr>
                <w:color w:val="000000"/>
                <w:sz w:val="14"/>
                <w:szCs w:val="14"/>
                <w:lang w:val="en-GB"/>
              </w:rPr>
              <w:t>and</w:t>
            </w:r>
            <w:r w:rsidRPr="00FA3E20">
              <w:rPr>
                <w:color w:val="000000"/>
                <w:sz w:val="14"/>
                <w:szCs w:val="14"/>
                <w:lang w:val="en-GB"/>
              </w:rPr>
              <w:t xml:space="preserve"> 50 years of age, meeting criteria for schizophrenia, currently experiencing an acute episode of psychosis, not received oral antipsychotic medication for at least four weeks prior to study enrolment or depot antipsychotic for at least six months prior to study enrolment, </w:t>
            </w:r>
            <w:r w:rsidR="00CB3B39" w:rsidRPr="00FA3E20">
              <w:rPr>
                <w:color w:val="000000"/>
                <w:sz w:val="14"/>
                <w:szCs w:val="14"/>
                <w:lang w:val="en-GB"/>
              </w:rPr>
              <w:t>and treated</w:t>
            </w:r>
            <w:r w:rsidRPr="00FA3E20">
              <w:rPr>
                <w:color w:val="000000"/>
                <w:sz w:val="14"/>
                <w:szCs w:val="14"/>
                <w:lang w:val="en-GB"/>
              </w:rPr>
              <w:t xml:space="preserve"> as outpatients or inpatients.</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FD7BD7" w:rsidRPr="00FA3E20">
              <w:rPr>
                <w:color w:val="000000"/>
                <w:sz w:val="14"/>
                <w:szCs w:val="14"/>
                <w:lang w:val="en-GB"/>
              </w:rPr>
              <w:t xml:space="preserve">individuals with </w:t>
            </w:r>
            <w:r w:rsidRPr="00FA3E20">
              <w:rPr>
                <w:color w:val="000000"/>
                <w:sz w:val="14"/>
                <w:szCs w:val="14"/>
                <w:lang w:val="en-GB"/>
              </w:rPr>
              <w:t>axis I comorbidity,</w:t>
            </w:r>
            <w:r w:rsidR="00FD7BD7" w:rsidRPr="00FA3E20">
              <w:rPr>
                <w:color w:val="000000"/>
                <w:sz w:val="14"/>
                <w:szCs w:val="14"/>
                <w:lang w:val="en-GB"/>
              </w:rPr>
              <w:t xml:space="preserve"> a</w:t>
            </w:r>
            <w:r w:rsidRPr="00FA3E20">
              <w:rPr>
                <w:color w:val="000000"/>
                <w:sz w:val="14"/>
                <w:szCs w:val="14"/>
                <w:lang w:val="en-GB"/>
              </w:rPr>
              <w:t xml:space="preserve"> history of bipolar disorder, medical or neurological illnesses, hearing loss, current substance abuse or a history of substance dependence within the previous 6 months. </w:t>
            </w:r>
          </w:p>
        </w:tc>
        <w:tc>
          <w:tcPr>
            <w:tcW w:w="3194" w:type="dxa"/>
            <w:shd w:val="clear" w:color="auto" w:fill="BFBFBF" w:themeFill="background1" w:themeFillShade="BF"/>
          </w:tcPr>
          <w:p w:rsidR="00CF2784" w:rsidRPr="00FA3E20" w:rsidRDefault="00FD7BD7" w:rsidP="00CF2784">
            <w:pPr>
              <w:spacing w:line="240" w:lineRule="auto"/>
              <w:jc w:val="both"/>
              <w:rPr>
                <w:color w:val="000000"/>
                <w:sz w:val="14"/>
                <w:szCs w:val="14"/>
                <w:lang w:val="en-GB"/>
              </w:rPr>
            </w:pPr>
            <w:r w:rsidRPr="00FA3E20">
              <w:rPr>
                <w:color w:val="000000"/>
                <w:sz w:val="14"/>
                <w:szCs w:val="14"/>
                <w:lang w:val="en-GB"/>
              </w:rPr>
              <w:t>Participants’</w:t>
            </w:r>
            <w:r w:rsidR="00CF2784" w:rsidRPr="00FA3E20">
              <w:rPr>
                <w:color w:val="000000"/>
                <w:sz w:val="14"/>
                <w:szCs w:val="14"/>
                <w:lang w:val="en-GB"/>
              </w:rPr>
              <w:t xml:space="preserve"> usual pattern of behaviour in the month preceding study enrolment rated as seven or more on the total aggression sub-scale of the OAS.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14</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32</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Fullam</w:t>
            </w:r>
            <w:proofErr w:type="spellEnd"/>
            <w:r w:rsidRPr="00FA3E20">
              <w:rPr>
                <w:b/>
                <w:bCs/>
                <w:color w:val="000000"/>
                <w:sz w:val="14"/>
                <w:szCs w:val="14"/>
                <w:lang w:val="en-GB"/>
              </w:rPr>
              <w:t>, 2008</w:t>
            </w:r>
            <w:r w:rsidR="008A3CF3">
              <w:rPr>
                <w:bCs/>
                <w:color w:val="000000"/>
                <w:sz w:val="14"/>
                <w:szCs w:val="14"/>
                <w:vertAlign w:val="superscript"/>
                <w:lang w:val="en-GB"/>
              </w:rPr>
              <w:t xml:space="preserve"> </w:t>
            </w:r>
            <w:r w:rsidR="008A3CF3">
              <w:rPr>
                <w:bCs/>
                <w:color w:val="000000"/>
                <w:sz w:val="14"/>
                <w:szCs w:val="14"/>
                <w:lang w:val="en-GB"/>
              </w:rPr>
              <w:t>[35]</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18 years of age </w:t>
            </w:r>
            <w:r w:rsidR="00D53AF8" w:rsidRPr="00FA3E20">
              <w:rPr>
                <w:color w:val="000000"/>
                <w:sz w:val="14"/>
                <w:szCs w:val="14"/>
                <w:lang w:val="en-GB"/>
              </w:rPr>
              <w:t>or</w:t>
            </w:r>
            <w:r w:rsidRPr="00FA3E20">
              <w:rPr>
                <w:color w:val="000000"/>
                <w:sz w:val="14"/>
                <w:szCs w:val="14"/>
                <w:lang w:val="en-GB"/>
              </w:rPr>
              <w:t xml:space="preserve"> older, meeting criteria for schizophrenia, inpatients in medium and high security forensic psychiatric hospitals.</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FD7BD7" w:rsidRPr="00FA3E20">
              <w:rPr>
                <w:color w:val="000000"/>
                <w:sz w:val="14"/>
                <w:szCs w:val="14"/>
                <w:lang w:val="en-GB"/>
              </w:rPr>
              <w:t xml:space="preserve">individuals with a </w:t>
            </w:r>
            <w:r w:rsidRPr="00FA3E20">
              <w:rPr>
                <w:color w:val="000000"/>
                <w:sz w:val="14"/>
                <w:szCs w:val="14"/>
                <w:lang w:val="en-GB"/>
              </w:rPr>
              <w:t xml:space="preserve">history of organic brain disorder, head injury, a recent history of receiving electroconvulsive shock therapy, </w:t>
            </w:r>
            <w:r w:rsidR="00FD7BD7" w:rsidRPr="00FA3E20">
              <w:rPr>
                <w:color w:val="000000"/>
                <w:sz w:val="14"/>
                <w:szCs w:val="14"/>
                <w:lang w:val="en-GB"/>
              </w:rPr>
              <w:t xml:space="preserve">those </w:t>
            </w:r>
            <w:r w:rsidRPr="00FA3E20">
              <w:rPr>
                <w:color w:val="000000"/>
                <w:sz w:val="14"/>
                <w:szCs w:val="14"/>
                <w:lang w:val="en-GB"/>
              </w:rPr>
              <w:t xml:space="preserve">not currently symptomatically stable on medication, </w:t>
            </w:r>
            <w:r w:rsidR="00FD7BD7" w:rsidRPr="00FA3E20">
              <w:rPr>
                <w:color w:val="000000"/>
                <w:sz w:val="14"/>
                <w:szCs w:val="14"/>
                <w:lang w:val="en-GB"/>
              </w:rPr>
              <w:t xml:space="preserve">or those </w:t>
            </w:r>
            <w:r w:rsidRPr="00FA3E20">
              <w:rPr>
                <w:color w:val="000000"/>
                <w:sz w:val="14"/>
                <w:szCs w:val="14"/>
                <w:lang w:val="en-GB"/>
              </w:rPr>
              <w:t xml:space="preserve">unable to provide informed consent. </w:t>
            </w:r>
          </w:p>
        </w:tc>
        <w:tc>
          <w:tcPr>
            <w:tcW w:w="3194" w:type="dxa"/>
            <w:shd w:val="clear" w:color="auto" w:fill="auto"/>
          </w:tcPr>
          <w:p w:rsidR="00D53AF8" w:rsidRPr="00FA3E20" w:rsidRDefault="00D53AF8" w:rsidP="00D53AF8">
            <w:pPr>
              <w:spacing w:line="240" w:lineRule="auto"/>
              <w:jc w:val="both"/>
              <w:rPr>
                <w:color w:val="000000"/>
                <w:sz w:val="14"/>
                <w:szCs w:val="14"/>
                <w:lang w:val="en-GB"/>
              </w:rPr>
            </w:pPr>
            <w:r w:rsidRPr="00FA3E20">
              <w:rPr>
                <w:color w:val="000000"/>
                <w:sz w:val="14"/>
                <w:szCs w:val="14"/>
                <w:lang w:val="en-GB"/>
              </w:rPr>
              <w:t xml:space="preserve">One or more incidents of physical aggression since admission in which the participant was the clear instigator or co-instigator of the incident. </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33</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82</w:t>
            </w:r>
          </w:p>
        </w:tc>
      </w:tr>
      <w:bookmarkEnd w:id="0"/>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Guy, 2003</w:t>
            </w:r>
            <w:r w:rsidR="008A3CF3">
              <w:rPr>
                <w:bCs/>
                <w:color w:val="000000"/>
                <w:sz w:val="14"/>
                <w:szCs w:val="14"/>
                <w:vertAlign w:val="superscript"/>
                <w:lang w:val="en-GB"/>
              </w:rPr>
              <w:t xml:space="preserve"> </w:t>
            </w:r>
            <w:r w:rsidR="008A3CF3">
              <w:rPr>
                <w:bCs/>
                <w:color w:val="000000"/>
                <w:sz w:val="14"/>
                <w:szCs w:val="14"/>
                <w:lang w:val="en-GB"/>
              </w:rPr>
              <w:t>[36]</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D53AF8" w:rsidRPr="00FA3E20">
              <w:rPr>
                <w:color w:val="000000"/>
                <w:sz w:val="14"/>
                <w:szCs w:val="14"/>
                <w:lang w:val="en-GB"/>
              </w:rPr>
              <w:t>and</w:t>
            </w:r>
            <w:r w:rsidRPr="00FA3E20">
              <w:rPr>
                <w:color w:val="000000"/>
                <w:sz w:val="14"/>
                <w:szCs w:val="14"/>
                <w:lang w:val="en-GB"/>
              </w:rPr>
              <w:t xml:space="preserve"> 35 years of age, meeting criteria for schizophrenia, inpatients in the psychiatric department of a general hospital (non-violent group) or a maximum security forensic psychiatric institution (violent group).</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64C93" w:rsidRPr="00FA3E20">
              <w:rPr>
                <w:color w:val="000000"/>
                <w:sz w:val="14"/>
                <w:szCs w:val="14"/>
                <w:lang w:val="en-GB"/>
              </w:rPr>
              <w:t xml:space="preserve">individuals </w:t>
            </w:r>
            <w:r w:rsidRPr="00FA3E20">
              <w:rPr>
                <w:color w:val="000000"/>
                <w:sz w:val="14"/>
                <w:szCs w:val="14"/>
                <w:lang w:val="en-GB"/>
              </w:rPr>
              <w:t xml:space="preserve">too unwell to understand study procedure, </w:t>
            </w:r>
            <w:r w:rsidR="00464C93" w:rsidRPr="00FA3E20">
              <w:rPr>
                <w:color w:val="000000"/>
                <w:sz w:val="14"/>
                <w:szCs w:val="14"/>
                <w:lang w:val="en-GB"/>
              </w:rPr>
              <w:t xml:space="preserve">and those who </w:t>
            </w:r>
            <w:r w:rsidRPr="00FA3E20">
              <w:rPr>
                <w:color w:val="000000"/>
                <w:sz w:val="14"/>
                <w:szCs w:val="14"/>
                <w:lang w:val="en-GB"/>
              </w:rPr>
              <w:t xml:space="preserve">refused consent to participate. </w:t>
            </w:r>
          </w:p>
        </w:tc>
        <w:tc>
          <w:tcPr>
            <w:tcW w:w="3194" w:type="dxa"/>
            <w:shd w:val="clear" w:color="auto" w:fill="BFBFBF" w:themeFill="background1" w:themeFillShade="BF"/>
          </w:tcPr>
          <w:p w:rsidR="00D53AF8" w:rsidRPr="00FA3E20" w:rsidRDefault="00D53AF8" w:rsidP="00D53AF8">
            <w:pPr>
              <w:spacing w:line="240" w:lineRule="auto"/>
              <w:jc w:val="both"/>
              <w:rPr>
                <w:color w:val="000000"/>
                <w:sz w:val="14"/>
                <w:szCs w:val="14"/>
                <w:lang w:val="en-GB"/>
              </w:rPr>
            </w:pPr>
            <w:r w:rsidRPr="00FA3E20">
              <w:rPr>
                <w:color w:val="000000"/>
                <w:sz w:val="14"/>
                <w:szCs w:val="14"/>
                <w:lang w:val="en-GB"/>
              </w:rPr>
              <w:t xml:space="preserve">Charged with actual bodily harm against another, regardless of severity of injury </w:t>
            </w:r>
            <w:r w:rsidR="00464C93" w:rsidRPr="00FA3E20">
              <w:rPr>
                <w:color w:val="000000"/>
                <w:sz w:val="14"/>
                <w:szCs w:val="14"/>
                <w:lang w:val="en-GB"/>
              </w:rPr>
              <w:t>to</w:t>
            </w:r>
            <w:r w:rsidRPr="00FA3E20">
              <w:rPr>
                <w:color w:val="000000"/>
                <w:sz w:val="14"/>
                <w:szCs w:val="14"/>
                <w:lang w:val="en-GB"/>
              </w:rPr>
              <w:t xml:space="preserve"> the victim.</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ICD-10</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20</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40</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Hatta</w:t>
            </w:r>
            <w:proofErr w:type="spellEnd"/>
            <w:r w:rsidRPr="00FA3E20">
              <w:rPr>
                <w:b/>
                <w:bCs/>
                <w:color w:val="000000"/>
                <w:sz w:val="14"/>
                <w:szCs w:val="14"/>
                <w:lang w:val="en-GB"/>
              </w:rPr>
              <w:t>, 1999</w:t>
            </w:r>
            <w:r w:rsidR="008A3CF3">
              <w:rPr>
                <w:bCs/>
                <w:color w:val="000000"/>
                <w:sz w:val="14"/>
                <w:szCs w:val="14"/>
                <w:vertAlign w:val="superscript"/>
                <w:lang w:val="en-GB"/>
              </w:rPr>
              <w:t xml:space="preserve"> </w:t>
            </w:r>
            <w:r w:rsidR="008A3CF3">
              <w:rPr>
                <w:bCs/>
                <w:color w:val="000000"/>
                <w:sz w:val="14"/>
                <w:szCs w:val="14"/>
                <w:lang w:val="en-GB"/>
              </w:rPr>
              <w:t>[37]</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Japan</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A64177" w:rsidRPr="00FA3E20">
              <w:rPr>
                <w:color w:val="000000"/>
                <w:sz w:val="14"/>
                <w:szCs w:val="14"/>
                <w:lang w:val="en-GB"/>
              </w:rPr>
              <w:t>and</w:t>
            </w:r>
            <w:r w:rsidRPr="00FA3E20">
              <w:rPr>
                <w:color w:val="000000"/>
                <w:sz w:val="14"/>
                <w:szCs w:val="14"/>
                <w:lang w:val="en-GB"/>
              </w:rPr>
              <w:t xml:space="preserve"> 64 years of age, meeting criteria for schizophrenia, delusional disorder </w:t>
            </w:r>
            <w:r w:rsidR="001F26FD" w:rsidRPr="00FA3E20">
              <w:rPr>
                <w:color w:val="000000"/>
                <w:sz w:val="14"/>
                <w:szCs w:val="14"/>
                <w:lang w:val="en-GB"/>
              </w:rPr>
              <w:t>or</w:t>
            </w:r>
            <w:r w:rsidRPr="00FA3E20">
              <w:rPr>
                <w:color w:val="000000"/>
                <w:sz w:val="14"/>
                <w:szCs w:val="14"/>
                <w:lang w:val="en-GB"/>
              </w:rPr>
              <w:t xml:space="preserve"> schizotypal disorder, inpatients in a psychiatric intensive care unit, prescribed parenteral benzodiazepines due to non-compliance with oral antipsychotic medications.</w:t>
            </w:r>
          </w:p>
          <w:p w:rsidR="00EC4C2D" w:rsidRPr="00FA3E20" w:rsidRDefault="00566C5F" w:rsidP="00A660DC">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1F26FD" w:rsidRPr="00FA3E20">
              <w:rPr>
                <w:color w:val="000000"/>
                <w:sz w:val="14"/>
                <w:szCs w:val="14"/>
                <w:lang w:val="en-GB"/>
              </w:rPr>
              <w:t>individuals</w:t>
            </w:r>
            <w:r w:rsidRPr="00FA3E20">
              <w:rPr>
                <w:color w:val="000000"/>
                <w:sz w:val="14"/>
                <w:szCs w:val="14"/>
                <w:lang w:val="en-GB"/>
              </w:rPr>
              <w:t xml:space="preserve"> medicated</w:t>
            </w:r>
            <w:r w:rsidR="001F26FD" w:rsidRPr="00FA3E20">
              <w:rPr>
                <w:color w:val="000000"/>
                <w:sz w:val="14"/>
                <w:szCs w:val="14"/>
                <w:lang w:val="en-GB"/>
              </w:rPr>
              <w:t xml:space="preserve"> in the year prior to admission or those</w:t>
            </w:r>
            <w:r w:rsidRPr="00FA3E20">
              <w:rPr>
                <w:color w:val="000000"/>
                <w:sz w:val="14"/>
                <w:szCs w:val="14"/>
                <w:lang w:val="en-GB"/>
              </w:rPr>
              <w:t xml:space="preserve"> diagnos</w:t>
            </w:r>
            <w:r w:rsidR="00A660DC">
              <w:rPr>
                <w:color w:val="000000"/>
                <w:sz w:val="14"/>
                <w:szCs w:val="14"/>
                <w:lang w:val="en-GB"/>
              </w:rPr>
              <w:t>ed with</w:t>
            </w:r>
            <w:r w:rsidRPr="00FA3E20">
              <w:rPr>
                <w:color w:val="000000"/>
                <w:sz w:val="14"/>
                <w:szCs w:val="14"/>
                <w:lang w:val="en-GB"/>
              </w:rPr>
              <w:t xml:space="preserve"> comorbid alcohol or substance misuse.</w:t>
            </w:r>
          </w:p>
        </w:tc>
        <w:tc>
          <w:tcPr>
            <w:tcW w:w="3194" w:type="dxa"/>
            <w:shd w:val="clear" w:color="auto" w:fill="auto"/>
          </w:tcPr>
          <w:p w:rsidR="00A64177" w:rsidRPr="00FA3E20" w:rsidRDefault="00A64177" w:rsidP="00A64177">
            <w:pPr>
              <w:spacing w:line="240" w:lineRule="auto"/>
              <w:jc w:val="both"/>
              <w:rPr>
                <w:color w:val="000000"/>
                <w:sz w:val="14"/>
                <w:szCs w:val="14"/>
                <w:lang w:val="en-GB"/>
              </w:rPr>
            </w:pPr>
            <w:r w:rsidRPr="00FA3E20">
              <w:rPr>
                <w:color w:val="000000"/>
                <w:sz w:val="14"/>
                <w:szCs w:val="14"/>
                <w:lang w:val="en-GB"/>
              </w:rPr>
              <w:t>A score on the verbal aggression sub-scale of the OAS of three or more indica</w:t>
            </w:r>
            <w:r w:rsidR="001F26FD" w:rsidRPr="00FA3E20">
              <w:rPr>
                <w:color w:val="000000"/>
                <w:sz w:val="14"/>
                <w:szCs w:val="14"/>
                <w:lang w:val="en-GB"/>
              </w:rPr>
              <w:t xml:space="preserve">tive of </w:t>
            </w:r>
            <w:r w:rsidRPr="00FA3E20">
              <w:rPr>
                <w:color w:val="000000"/>
                <w:sz w:val="14"/>
                <w:szCs w:val="14"/>
                <w:lang w:val="en-GB"/>
              </w:rPr>
              <w:t>use of threatening language towards others.</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ICD-10</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1F26FD">
            <w:pPr>
              <w:spacing w:line="240" w:lineRule="auto"/>
              <w:rPr>
                <w:color w:val="000000"/>
                <w:sz w:val="14"/>
                <w:szCs w:val="14"/>
                <w:lang w:val="en-GB"/>
              </w:rPr>
            </w:pPr>
            <w:r w:rsidRPr="00FA3E20">
              <w:rPr>
                <w:color w:val="000000"/>
                <w:sz w:val="14"/>
                <w:szCs w:val="14"/>
                <w:lang w:val="en-GB"/>
              </w:rPr>
              <w:t xml:space="preserve">Schizophrenia, delusional disorder </w:t>
            </w:r>
            <w:r w:rsidR="001F26FD" w:rsidRPr="00FA3E20">
              <w:rPr>
                <w:color w:val="000000"/>
                <w:sz w:val="14"/>
                <w:szCs w:val="14"/>
                <w:lang w:val="en-GB"/>
              </w:rPr>
              <w:t>or</w:t>
            </w:r>
            <w:r w:rsidRPr="00FA3E20">
              <w:rPr>
                <w:color w:val="000000"/>
                <w:sz w:val="14"/>
                <w:szCs w:val="14"/>
                <w:lang w:val="en-GB"/>
              </w:rPr>
              <w:t xml:space="preserve"> schizotypal disorder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21</w:t>
            </w:r>
            <w:r w:rsidRPr="00FA3E20">
              <w:rPr>
                <w:rStyle w:val="EndnoteReference"/>
                <w:color w:val="000000"/>
                <w:sz w:val="14"/>
                <w:szCs w:val="14"/>
                <w:lang w:val="en-GB"/>
              </w:rPr>
              <w:endnoteReference w:id="10"/>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47</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lastRenderedPageBreak/>
              <w:t>Herrera, 1988</w:t>
            </w:r>
            <w:r w:rsidR="008A3CF3">
              <w:rPr>
                <w:bCs/>
                <w:color w:val="000000"/>
                <w:sz w:val="14"/>
                <w:szCs w:val="14"/>
                <w:vertAlign w:val="superscript"/>
                <w:lang w:val="en-GB"/>
              </w:rPr>
              <w:t xml:space="preserve"> </w:t>
            </w:r>
            <w:r w:rsidR="008A3CF3">
              <w:rPr>
                <w:bCs/>
                <w:color w:val="000000"/>
                <w:sz w:val="14"/>
                <w:szCs w:val="14"/>
                <w:lang w:val="en-GB"/>
              </w:rPr>
              <w:t>[38]</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25 </w:t>
            </w:r>
            <w:r w:rsidR="0009438D" w:rsidRPr="00FA3E20">
              <w:rPr>
                <w:color w:val="000000"/>
                <w:sz w:val="14"/>
                <w:szCs w:val="14"/>
                <w:lang w:val="en-GB"/>
              </w:rPr>
              <w:t>and</w:t>
            </w:r>
            <w:r w:rsidRPr="00FA3E20">
              <w:rPr>
                <w:color w:val="000000"/>
                <w:sz w:val="14"/>
                <w:szCs w:val="14"/>
                <w:lang w:val="en-GB"/>
              </w:rPr>
              <w:t xml:space="preserve"> 44 years of age, meeting criteria for schizophrenia, treated as inpatients, previously resistant to antipsychotic treatment with at least three different antipsychotics over two and a half years prior to study enrolment, currently prescribed high-potency antipsychotic medication.</w:t>
            </w:r>
          </w:p>
          <w:p w:rsidR="00566C5F" w:rsidRPr="00FA3E20" w:rsidRDefault="00566C5F" w:rsidP="0009438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09438D" w:rsidRPr="00FA3E20">
              <w:rPr>
                <w:color w:val="000000"/>
                <w:sz w:val="14"/>
                <w:szCs w:val="14"/>
                <w:lang w:val="en-GB"/>
              </w:rPr>
              <w:t>individuals</w:t>
            </w:r>
            <w:r w:rsidRPr="00FA3E20">
              <w:rPr>
                <w:color w:val="000000"/>
                <w:sz w:val="14"/>
                <w:szCs w:val="14"/>
                <w:lang w:val="en-GB"/>
              </w:rPr>
              <w:t xml:space="preserve"> not experiencing an acute episode of psychosis, </w:t>
            </w:r>
            <w:r w:rsidR="0009438D" w:rsidRPr="00FA3E20">
              <w:rPr>
                <w:color w:val="000000"/>
                <w:sz w:val="14"/>
                <w:szCs w:val="14"/>
                <w:lang w:val="en-GB"/>
              </w:rPr>
              <w:t xml:space="preserve">or those with a </w:t>
            </w:r>
            <w:r w:rsidRPr="00FA3E20">
              <w:rPr>
                <w:color w:val="000000"/>
                <w:sz w:val="14"/>
                <w:szCs w:val="14"/>
                <w:lang w:val="en-GB"/>
              </w:rPr>
              <w:t>history</w:t>
            </w:r>
            <w:r w:rsidR="0009438D" w:rsidRPr="00FA3E20">
              <w:rPr>
                <w:color w:val="000000"/>
                <w:sz w:val="14"/>
                <w:szCs w:val="14"/>
                <w:lang w:val="en-GB"/>
              </w:rPr>
              <w:t xml:space="preserve"> of organic brain disorder, </w:t>
            </w:r>
            <w:r w:rsidRPr="00FA3E20">
              <w:rPr>
                <w:color w:val="000000"/>
                <w:sz w:val="14"/>
                <w:szCs w:val="14"/>
                <w:lang w:val="en-GB"/>
              </w:rPr>
              <w:t xml:space="preserve">mental retardation, comorbid alcohol or substance abuse in the two weeks prior to study enrolment, </w:t>
            </w:r>
            <w:r w:rsidR="0009438D" w:rsidRPr="00FA3E20">
              <w:rPr>
                <w:color w:val="000000"/>
                <w:sz w:val="14"/>
                <w:szCs w:val="14"/>
                <w:lang w:val="en-GB"/>
              </w:rPr>
              <w:t xml:space="preserve"> or </w:t>
            </w:r>
            <w:r w:rsidRPr="00FA3E20">
              <w:rPr>
                <w:color w:val="000000"/>
                <w:sz w:val="14"/>
                <w:szCs w:val="14"/>
                <w:lang w:val="en-GB"/>
              </w:rPr>
              <w:t xml:space="preserve"> a physical illness.</w:t>
            </w:r>
          </w:p>
        </w:tc>
        <w:tc>
          <w:tcPr>
            <w:tcW w:w="3194" w:type="dxa"/>
            <w:shd w:val="clear" w:color="auto" w:fill="BFBFBF" w:themeFill="background1" w:themeFillShade="BF"/>
          </w:tcPr>
          <w:p w:rsidR="004B23E3" w:rsidRPr="00FA3E20" w:rsidRDefault="004B23E3" w:rsidP="004B23E3">
            <w:pPr>
              <w:spacing w:line="240" w:lineRule="auto"/>
              <w:jc w:val="both"/>
              <w:rPr>
                <w:color w:val="000000"/>
                <w:sz w:val="14"/>
                <w:szCs w:val="14"/>
                <w:lang w:val="en-GB"/>
              </w:rPr>
            </w:pPr>
            <w:r w:rsidRPr="00FA3E20">
              <w:rPr>
                <w:color w:val="000000"/>
                <w:sz w:val="14"/>
                <w:szCs w:val="14"/>
                <w:lang w:val="en-GB"/>
              </w:rPr>
              <w:t>A score of three or greater on Lion’s Scale of Inpatient Violence (LSIV).</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7</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16</w:t>
            </w:r>
          </w:p>
        </w:tc>
      </w:tr>
      <w:tr w:rsidR="00566C5F" w:rsidRPr="00FA3E20" w:rsidTr="008A3CF3">
        <w:trPr>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proofErr w:type="spellStart"/>
            <w:r w:rsidRPr="00FA3E20">
              <w:rPr>
                <w:b/>
                <w:bCs/>
                <w:color w:val="000000"/>
                <w:sz w:val="14"/>
                <w:szCs w:val="14"/>
                <w:lang w:val="en-GB"/>
              </w:rPr>
              <w:t>Hodgins</w:t>
            </w:r>
            <w:proofErr w:type="spellEnd"/>
            <w:r w:rsidRPr="00FA3E20">
              <w:rPr>
                <w:b/>
                <w:bCs/>
                <w:color w:val="000000"/>
                <w:sz w:val="14"/>
                <w:szCs w:val="14"/>
                <w:lang w:val="en-GB"/>
              </w:rPr>
              <w:t>, 2003</w:t>
            </w:r>
            <w:r w:rsidR="008A3CF3">
              <w:rPr>
                <w:bCs/>
                <w:color w:val="000000"/>
                <w:sz w:val="14"/>
                <w:szCs w:val="14"/>
                <w:vertAlign w:val="superscript"/>
                <w:lang w:val="en-GB"/>
              </w:rPr>
              <w:t xml:space="preserve"> </w:t>
            </w:r>
            <w:r w:rsidR="008A3CF3">
              <w:rPr>
                <w:bCs/>
                <w:color w:val="000000"/>
                <w:sz w:val="14"/>
                <w:szCs w:val="14"/>
                <w:lang w:val="en-GB"/>
              </w:rPr>
              <w:t>[39]</w:t>
            </w:r>
          </w:p>
        </w:tc>
        <w:tc>
          <w:tcPr>
            <w:tcW w:w="747"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IC</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18 years of age </w:t>
            </w:r>
            <w:r w:rsidR="00477C1B" w:rsidRPr="00FA3E20">
              <w:rPr>
                <w:color w:val="000000"/>
                <w:sz w:val="14"/>
                <w:szCs w:val="14"/>
                <w:lang w:val="en-GB"/>
              </w:rPr>
              <w:t>or</w:t>
            </w:r>
            <w:r w:rsidRPr="00FA3E20">
              <w:rPr>
                <w:color w:val="000000"/>
                <w:sz w:val="14"/>
                <w:szCs w:val="14"/>
                <w:lang w:val="en-GB"/>
              </w:rPr>
              <w:t xml:space="preserve"> older, meeting criteria for schizophrenia or schizoaffective disorder, recently discharged from one of four general psychiatric hospitals (non-violent group) or one of four forensic psychiatric hospitals (violent group) and assessed for violence in the community at six months post-discharge.</w:t>
            </w:r>
          </w:p>
          <w:p w:rsidR="00566C5F" w:rsidRPr="00FA3E20" w:rsidRDefault="00566C5F" w:rsidP="003A1EA9">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w:t>
            </w:r>
          </w:p>
        </w:tc>
        <w:tc>
          <w:tcPr>
            <w:tcW w:w="3194" w:type="dxa"/>
            <w:shd w:val="clear" w:color="auto" w:fill="auto"/>
          </w:tcPr>
          <w:p w:rsidR="00566C5F" w:rsidRPr="00FA3E20" w:rsidRDefault="00A831AE" w:rsidP="00477C1B">
            <w:pPr>
              <w:spacing w:line="240" w:lineRule="auto"/>
              <w:jc w:val="both"/>
              <w:rPr>
                <w:color w:val="000000"/>
                <w:sz w:val="14"/>
                <w:szCs w:val="14"/>
                <w:lang w:val="en-GB"/>
              </w:rPr>
            </w:pPr>
            <w:r w:rsidRPr="00FA3E20">
              <w:rPr>
                <w:color w:val="000000"/>
                <w:sz w:val="14"/>
                <w:szCs w:val="14"/>
                <w:lang w:val="en-GB"/>
              </w:rPr>
              <w:t>A</w:t>
            </w:r>
            <w:r w:rsidR="00477C1B" w:rsidRPr="00FA3E20">
              <w:rPr>
                <w:color w:val="000000"/>
                <w:sz w:val="14"/>
                <w:szCs w:val="14"/>
                <w:lang w:val="en-GB"/>
              </w:rPr>
              <w:t>t least one incident of the following behaviours committed during the six month observation period: throwing objects at others, pushing, shoving, grabbing, slapping, kicking, biting, choking or hitting another, rape, and using a weapon in a threatening manner.</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 xml:space="preserve">DSM </w:t>
            </w: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SCID</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 or schizoaffective disorder</w:t>
            </w:r>
          </w:p>
        </w:tc>
        <w:tc>
          <w:tcPr>
            <w:tcW w:w="818" w:type="dxa"/>
            <w:shd w:val="clear" w:color="auto" w:fill="auto"/>
          </w:tcPr>
          <w:p w:rsidR="00566C5F" w:rsidRPr="00FA3E20" w:rsidRDefault="00654B24" w:rsidP="00A85E5A">
            <w:pPr>
              <w:spacing w:line="240" w:lineRule="auto"/>
              <w:jc w:val="center"/>
              <w:rPr>
                <w:color w:val="000000"/>
                <w:sz w:val="14"/>
                <w:szCs w:val="14"/>
                <w:lang w:val="en-GB"/>
              </w:rPr>
            </w:pPr>
            <w:r>
              <w:rPr>
                <w:color w:val="000000"/>
                <w:sz w:val="14"/>
                <w:szCs w:val="14"/>
                <w:lang w:val="en-GB"/>
              </w:rPr>
              <w:t>11</w:t>
            </w:r>
          </w:p>
          <w:p w:rsidR="00566C5F" w:rsidRPr="00FA3E20" w:rsidRDefault="00566C5F" w:rsidP="00E07471">
            <w:pPr>
              <w:spacing w:line="240" w:lineRule="auto"/>
              <w:rPr>
                <w:color w:val="000000"/>
                <w:sz w:val="14"/>
                <w:szCs w:val="14"/>
                <w:vertAlign w:val="superscript"/>
                <w:lang w:val="en-GB"/>
              </w:rPr>
            </w:pPr>
          </w:p>
        </w:tc>
        <w:tc>
          <w:tcPr>
            <w:tcW w:w="754" w:type="dxa"/>
            <w:shd w:val="clear" w:color="auto" w:fill="auto"/>
          </w:tcPr>
          <w:p w:rsidR="00566C5F" w:rsidRPr="00FA3E20" w:rsidRDefault="00654B24" w:rsidP="00A85E5A">
            <w:pPr>
              <w:spacing w:line="240" w:lineRule="auto"/>
              <w:jc w:val="center"/>
              <w:rPr>
                <w:color w:val="000000"/>
                <w:sz w:val="14"/>
                <w:szCs w:val="14"/>
                <w:lang w:val="en-GB"/>
              </w:rPr>
            </w:pPr>
            <w:r>
              <w:rPr>
                <w:color w:val="000000"/>
                <w:sz w:val="14"/>
                <w:szCs w:val="14"/>
                <w:lang w:val="en-GB"/>
              </w:rPr>
              <w:t>112</w:t>
            </w:r>
            <w:r w:rsidR="00B50DD8" w:rsidRPr="00FA3E20">
              <w:rPr>
                <w:rStyle w:val="EndnoteReference"/>
                <w:color w:val="000000"/>
                <w:sz w:val="14"/>
                <w:szCs w:val="14"/>
                <w:lang w:val="en-GB"/>
              </w:rPr>
              <w:endnoteReference w:id="11"/>
            </w:r>
          </w:p>
        </w:tc>
      </w:tr>
      <w:tr w:rsidR="00566C5F" w:rsidRPr="00FA3E20" w:rsidTr="008A3CF3">
        <w:trPr>
          <w:jc w:val="center"/>
        </w:trPr>
        <w:tc>
          <w:tcPr>
            <w:tcW w:w="1947" w:type="dxa"/>
            <w:shd w:val="clear" w:color="auto" w:fill="BFBFBF" w:themeFill="background1" w:themeFillShade="BF"/>
          </w:tcPr>
          <w:p w:rsidR="00566C5F" w:rsidRPr="00FA3E20" w:rsidRDefault="00566C5F" w:rsidP="00B2035A">
            <w:pPr>
              <w:spacing w:line="240" w:lineRule="auto"/>
              <w:rPr>
                <w:b/>
                <w:bCs/>
                <w:color w:val="000000"/>
                <w:sz w:val="14"/>
                <w:szCs w:val="14"/>
                <w:vertAlign w:val="superscript"/>
                <w:lang w:val="en-GB"/>
              </w:rPr>
            </w:pPr>
            <w:proofErr w:type="spellStart"/>
            <w:r w:rsidRPr="00FA3E20">
              <w:rPr>
                <w:b/>
                <w:bCs/>
                <w:color w:val="000000"/>
                <w:sz w:val="14"/>
                <w:szCs w:val="14"/>
                <w:lang w:val="en-GB"/>
              </w:rPr>
              <w:t>Hodgins</w:t>
            </w:r>
            <w:proofErr w:type="spellEnd"/>
            <w:r w:rsidRPr="00FA3E20">
              <w:rPr>
                <w:b/>
                <w:bCs/>
                <w:color w:val="000000"/>
                <w:sz w:val="14"/>
                <w:szCs w:val="14"/>
                <w:lang w:val="en-GB"/>
              </w:rPr>
              <w:t>, 2011</w:t>
            </w:r>
            <w:r w:rsidR="008A3CF3">
              <w:rPr>
                <w:bCs/>
                <w:color w:val="000000"/>
                <w:sz w:val="14"/>
                <w:szCs w:val="14"/>
                <w:vertAlign w:val="superscript"/>
                <w:lang w:val="en-GB"/>
              </w:rPr>
              <w:t xml:space="preserve"> </w:t>
            </w:r>
            <w:r w:rsidR="008A3CF3">
              <w:rPr>
                <w:bCs/>
                <w:color w:val="000000"/>
                <w:sz w:val="14"/>
                <w:szCs w:val="14"/>
                <w:lang w:val="en-GB"/>
              </w:rPr>
              <w:t>[40]</w:t>
            </w:r>
          </w:p>
        </w:tc>
        <w:tc>
          <w:tcPr>
            <w:tcW w:w="747" w:type="dxa"/>
            <w:shd w:val="clear" w:color="auto" w:fill="BFBFBF" w:themeFill="background1" w:themeFillShade="BF"/>
          </w:tcPr>
          <w:p w:rsidR="00566C5F" w:rsidRPr="00FA3E20" w:rsidRDefault="00566C5F" w:rsidP="00B2035A">
            <w:pPr>
              <w:spacing w:line="240" w:lineRule="auto"/>
              <w:jc w:val="center"/>
              <w:rPr>
                <w:color w:val="000000"/>
                <w:sz w:val="14"/>
                <w:szCs w:val="14"/>
                <w:lang w:val="en-GB"/>
              </w:rPr>
            </w:pPr>
            <w:r w:rsidRPr="00FA3E20">
              <w:rPr>
                <w:color w:val="000000"/>
                <w:sz w:val="14"/>
                <w:szCs w:val="14"/>
                <w:lang w:val="en-GB"/>
              </w:rPr>
              <w:t>IC</w:t>
            </w:r>
          </w:p>
        </w:tc>
        <w:tc>
          <w:tcPr>
            <w:tcW w:w="3544" w:type="dxa"/>
            <w:shd w:val="clear" w:color="auto" w:fill="BFBFBF" w:themeFill="background1" w:themeFillShade="BF"/>
          </w:tcPr>
          <w:p w:rsidR="00566C5F" w:rsidRPr="00FA3E20" w:rsidRDefault="00566C5F" w:rsidP="00B203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w:t>
            </w:r>
            <w:r w:rsidR="00A831AE" w:rsidRPr="00FA3E20">
              <w:rPr>
                <w:color w:val="000000"/>
                <w:sz w:val="14"/>
                <w:szCs w:val="14"/>
                <w:lang w:val="en-GB"/>
              </w:rPr>
              <w:t>1</w:t>
            </w:r>
            <w:r w:rsidRPr="00FA3E20">
              <w:rPr>
                <w:color w:val="000000"/>
                <w:sz w:val="14"/>
                <w:szCs w:val="14"/>
                <w:lang w:val="en-GB"/>
              </w:rPr>
              <w:t xml:space="preserve">8 years </w:t>
            </w:r>
            <w:r w:rsidR="00A831AE" w:rsidRPr="00FA3E20">
              <w:rPr>
                <w:color w:val="000000"/>
                <w:sz w:val="14"/>
                <w:szCs w:val="14"/>
                <w:lang w:val="en-GB"/>
              </w:rPr>
              <w:t>of age or</w:t>
            </w:r>
            <w:r w:rsidRPr="00FA3E20">
              <w:rPr>
                <w:color w:val="000000"/>
                <w:sz w:val="14"/>
                <w:szCs w:val="14"/>
                <w:lang w:val="en-GB"/>
              </w:rPr>
              <w:t xml:space="preserve"> older, meeting criteria for schizophrenia </w:t>
            </w:r>
            <w:r w:rsidR="0009438D" w:rsidRPr="00FA3E20">
              <w:rPr>
                <w:color w:val="000000"/>
                <w:sz w:val="14"/>
                <w:szCs w:val="14"/>
                <w:lang w:val="en-GB"/>
              </w:rPr>
              <w:t>or</w:t>
            </w:r>
            <w:r w:rsidRPr="00FA3E20">
              <w:rPr>
                <w:color w:val="000000"/>
                <w:sz w:val="14"/>
                <w:szCs w:val="14"/>
                <w:lang w:val="en-GB"/>
              </w:rPr>
              <w:t xml:space="preserve"> schizoaffective disorder, recently discharged from one of four general psychiatric hospitals (non-violent group) or one of four forensic psychiatric hospitals (violent group) and now living in the community.</w:t>
            </w:r>
          </w:p>
          <w:p w:rsidR="00566C5F" w:rsidRPr="00FA3E20" w:rsidRDefault="00566C5F" w:rsidP="00B2035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BFBFBF" w:themeFill="background1" w:themeFillShade="BF"/>
          </w:tcPr>
          <w:p w:rsidR="00566C5F" w:rsidRPr="00FA3E20" w:rsidRDefault="00A831AE" w:rsidP="0009438D">
            <w:pPr>
              <w:spacing w:line="240" w:lineRule="auto"/>
              <w:jc w:val="both"/>
              <w:rPr>
                <w:color w:val="000000"/>
                <w:sz w:val="14"/>
                <w:szCs w:val="14"/>
                <w:lang w:val="en-GB"/>
              </w:rPr>
            </w:pPr>
            <w:r w:rsidRPr="00FA3E20">
              <w:rPr>
                <w:color w:val="000000"/>
                <w:sz w:val="14"/>
                <w:szCs w:val="14"/>
                <w:lang w:val="en-GB"/>
              </w:rPr>
              <w:t xml:space="preserve">At least one incident of the following behaviours committed during the six month observation period: throwing objects at others, pushing, shoving, grabbing, slapping, kicking, biting, choking or hitting another, rape, and using a weapon in a threatening manner. </w:t>
            </w:r>
          </w:p>
        </w:tc>
        <w:tc>
          <w:tcPr>
            <w:tcW w:w="992" w:type="dxa"/>
            <w:shd w:val="clear" w:color="auto" w:fill="BFBFBF" w:themeFill="background1" w:themeFillShade="BF"/>
          </w:tcPr>
          <w:p w:rsidR="00566C5F" w:rsidRPr="00FA3E20" w:rsidRDefault="00566C5F" w:rsidP="00B2035A">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035A">
            <w:pPr>
              <w:spacing w:line="240" w:lineRule="auto"/>
              <w:jc w:val="center"/>
              <w:rPr>
                <w:color w:val="000000"/>
                <w:sz w:val="14"/>
                <w:szCs w:val="14"/>
                <w:lang w:val="en-GB"/>
              </w:rPr>
            </w:pPr>
          </w:p>
          <w:p w:rsidR="00566C5F" w:rsidRPr="00FA3E20" w:rsidRDefault="00566C5F" w:rsidP="00B2035A">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035A">
            <w:pPr>
              <w:spacing w:line="240" w:lineRule="auto"/>
              <w:jc w:val="center"/>
              <w:rPr>
                <w:color w:val="000000"/>
                <w:sz w:val="14"/>
                <w:szCs w:val="14"/>
                <w:vertAlign w:val="superscript"/>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09438D">
            <w:pPr>
              <w:spacing w:line="240" w:lineRule="auto"/>
              <w:rPr>
                <w:color w:val="000000"/>
                <w:sz w:val="14"/>
                <w:szCs w:val="14"/>
                <w:lang w:val="en-GB"/>
              </w:rPr>
            </w:pPr>
            <w:r w:rsidRPr="00FA3E20">
              <w:rPr>
                <w:color w:val="000000"/>
                <w:sz w:val="14"/>
                <w:szCs w:val="14"/>
                <w:lang w:val="en-GB"/>
              </w:rPr>
              <w:t xml:space="preserve">Schizophrenia, </w:t>
            </w:r>
            <w:r w:rsidR="0009438D" w:rsidRPr="00FA3E20">
              <w:rPr>
                <w:color w:val="000000"/>
                <w:sz w:val="14"/>
                <w:szCs w:val="14"/>
                <w:lang w:val="en-GB"/>
              </w:rPr>
              <w:t>s</w:t>
            </w:r>
            <w:r w:rsidRPr="00FA3E20">
              <w:rPr>
                <w:color w:val="000000"/>
                <w:sz w:val="14"/>
                <w:szCs w:val="14"/>
                <w:lang w:val="en-GB"/>
              </w:rPr>
              <w:t xml:space="preserve">chizoaffective </w:t>
            </w:r>
            <w:r w:rsidR="0009438D" w:rsidRPr="00FA3E20">
              <w:rPr>
                <w:color w:val="000000"/>
                <w:sz w:val="14"/>
                <w:szCs w:val="14"/>
                <w:lang w:val="en-GB"/>
              </w:rPr>
              <w:t xml:space="preserve">disorder or </w:t>
            </w:r>
            <w:proofErr w:type="spellStart"/>
            <w:r w:rsidR="0009438D" w:rsidRPr="00FA3E20">
              <w:rPr>
                <w:color w:val="000000"/>
                <w:sz w:val="14"/>
                <w:szCs w:val="14"/>
                <w:lang w:val="en-GB"/>
              </w:rPr>
              <w:t>s</w:t>
            </w:r>
            <w:r w:rsidRPr="00FA3E20">
              <w:rPr>
                <w:color w:val="000000"/>
                <w:sz w:val="14"/>
                <w:szCs w:val="14"/>
                <w:lang w:val="en-GB"/>
              </w:rPr>
              <w:t>chizophreniform</w:t>
            </w:r>
            <w:proofErr w:type="spellEnd"/>
            <w:r w:rsidRPr="00FA3E20">
              <w:rPr>
                <w:color w:val="000000"/>
                <w:sz w:val="14"/>
                <w:szCs w:val="14"/>
                <w:lang w:val="en-GB"/>
              </w:rPr>
              <w:t xml:space="preserve"> </w:t>
            </w:r>
            <w:r w:rsidR="0009438D" w:rsidRPr="00FA3E20">
              <w:rPr>
                <w:color w:val="000000"/>
                <w:sz w:val="14"/>
                <w:szCs w:val="14"/>
                <w:lang w:val="en-GB"/>
              </w:rPr>
              <w:t>d</w:t>
            </w:r>
            <w:r w:rsidRPr="00FA3E20">
              <w:rPr>
                <w:color w:val="000000"/>
                <w:sz w:val="14"/>
                <w:szCs w:val="14"/>
                <w:lang w:val="en-GB"/>
              </w:rPr>
              <w:t>isorder</w:t>
            </w:r>
          </w:p>
        </w:tc>
        <w:tc>
          <w:tcPr>
            <w:tcW w:w="818" w:type="dxa"/>
            <w:shd w:val="clear" w:color="auto" w:fill="BFBFBF" w:themeFill="background1" w:themeFillShade="BF"/>
          </w:tcPr>
          <w:p w:rsidR="00566C5F" w:rsidRPr="00FA3E20" w:rsidRDefault="00566C5F" w:rsidP="00B2035A">
            <w:pPr>
              <w:spacing w:line="240" w:lineRule="auto"/>
              <w:jc w:val="center"/>
              <w:rPr>
                <w:color w:val="000000"/>
                <w:sz w:val="14"/>
                <w:szCs w:val="14"/>
                <w:lang w:val="en-GB"/>
              </w:rPr>
            </w:pPr>
            <w:r w:rsidRPr="00FA3E20">
              <w:rPr>
                <w:color w:val="000000"/>
                <w:sz w:val="14"/>
                <w:szCs w:val="14"/>
                <w:lang w:val="en-GB"/>
              </w:rPr>
              <w:t>51</w:t>
            </w:r>
          </w:p>
        </w:tc>
        <w:tc>
          <w:tcPr>
            <w:tcW w:w="754" w:type="dxa"/>
            <w:shd w:val="clear" w:color="auto" w:fill="BFBFBF" w:themeFill="background1" w:themeFillShade="BF"/>
          </w:tcPr>
          <w:p w:rsidR="00566C5F" w:rsidRPr="00FA3E20" w:rsidRDefault="00566C5F" w:rsidP="00B2035A">
            <w:pPr>
              <w:spacing w:line="240" w:lineRule="auto"/>
              <w:jc w:val="center"/>
              <w:rPr>
                <w:color w:val="000000"/>
                <w:sz w:val="14"/>
                <w:szCs w:val="14"/>
                <w:lang w:val="en-GB"/>
              </w:rPr>
            </w:pPr>
            <w:r w:rsidRPr="00FA3E20">
              <w:rPr>
                <w:color w:val="000000"/>
                <w:sz w:val="14"/>
                <w:szCs w:val="14"/>
                <w:lang w:val="en-GB"/>
              </w:rPr>
              <w:t>251</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Hong, 2008</w:t>
            </w:r>
            <w:r w:rsidR="008A3CF3">
              <w:rPr>
                <w:bCs/>
                <w:color w:val="000000"/>
                <w:sz w:val="14"/>
                <w:szCs w:val="14"/>
                <w:vertAlign w:val="superscript"/>
                <w:lang w:val="en-GB"/>
              </w:rPr>
              <w:t xml:space="preserve"> </w:t>
            </w:r>
            <w:r w:rsidR="008A3CF3">
              <w:rPr>
                <w:bCs/>
                <w:color w:val="000000"/>
                <w:sz w:val="14"/>
                <w:szCs w:val="14"/>
                <w:lang w:val="en-GB"/>
              </w:rPr>
              <w:t>[41]</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South Korea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A831AE" w:rsidRPr="00FA3E20">
              <w:rPr>
                <w:color w:val="000000"/>
                <w:sz w:val="14"/>
                <w:szCs w:val="14"/>
                <w:lang w:val="en-GB"/>
              </w:rPr>
              <w:t>and</w:t>
            </w:r>
            <w:r w:rsidRPr="00FA3E20">
              <w:rPr>
                <w:color w:val="000000"/>
                <w:sz w:val="14"/>
                <w:szCs w:val="14"/>
                <w:lang w:val="en-GB"/>
              </w:rPr>
              <w:t xml:space="preserve"> 65 years of age, meeting criteria for schizophrenia, treated as inpatients in one of two general psychiatric hospitals (non-violent group) or in a forensic psychiatric hospital (violent group), currently symptomatically stabilised and on stable doses of antipsychotic medication within the two months prior to study enrolment.</w:t>
            </w:r>
          </w:p>
          <w:p w:rsidR="00566C5F" w:rsidRPr="00FA3E20" w:rsidRDefault="00566C5F" w:rsidP="00A660DC">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w:t>
            </w:r>
            <w:r w:rsidR="002964F9" w:rsidRPr="00FA3E20">
              <w:rPr>
                <w:color w:val="000000"/>
                <w:sz w:val="14"/>
                <w:szCs w:val="14"/>
                <w:lang w:val="en-GB"/>
              </w:rPr>
              <w:t>individuals</w:t>
            </w:r>
            <w:r w:rsidRPr="00FA3E20">
              <w:rPr>
                <w:color w:val="000000"/>
                <w:sz w:val="14"/>
                <w:szCs w:val="14"/>
                <w:lang w:val="en-GB"/>
              </w:rPr>
              <w:t xml:space="preserve"> not symptomatically stabilised or have not been prescribed stable doses of antipsychotic medications for at least the two months prior to study enrolment, </w:t>
            </w:r>
            <w:r w:rsidR="002964F9" w:rsidRPr="00FA3E20">
              <w:rPr>
                <w:color w:val="000000"/>
                <w:sz w:val="14"/>
                <w:szCs w:val="14"/>
                <w:lang w:val="en-GB"/>
              </w:rPr>
              <w:t xml:space="preserve">or those with a </w:t>
            </w:r>
            <w:r w:rsidRPr="00FA3E20">
              <w:rPr>
                <w:color w:val="000000"/>
                <w:sz w:val="14"/>
                <w:szCs w:val="14"/>
                <w:lang w:val="en-GB"/>
              </w:rPr>
              <w:t>history of head trauma, diagnos</w:t>
            </w:r>
            <w:r w:rsidR="00A660DC">
              <w:rPr>
                <w:color w:val="000000"/>
                <w:sz w:val="14"/>
                <w:szCs w:val="14"/>
                <w:lang w:val="en-GB"/>
              </w:rPr>
              <w:t>ed with</w:t>
            </w:r>
            <w:r w:rsidR="00A660DC" w:rsidRPr="00FA3E20">
              <w:rPr>
                <w:color w:val="000000"/>
                <w:sz w:val="14"/>
                <w:szCs w:val="14"/>
                <w:lang w:val="en-GB"/>
              </w:rPr>
              <w:t xml:space="preserve"> a neurological problem</w:t>
            </w:r>
            <w:r w:rsidRPr="00FA3E20">
              <w:rPr>
                <w:color w:val="000000"/>
                <w:sz w:val="14"/>
                <w:szCs w:val="14"/>
                <w:lang w:val="en-GB"/>
              </w:rPr>
              <w:t xml:space="preserve"> or with serious medical problems.</w:t>
            </w:r>
          </w:p>
        </w:tc>
        <w:tc>
          <w:tcPr>
            <w:tcW w:w="3194" w:type="dxa"/>
            <w:shd w:val="clear" w:color="auto" w:fill="auto"/>
          </w:tcPr>
          <w:p w:rsidR="00A831AE" w:rsidRPr="00FA3E20" w:rsidRDefault="00A831AE" w:rsidP="00A831AE">
            <w:pPr>
              <w:spacing w:line="240" w:lineRule="auto"/>
              <w:jc w:val="both"/>
              <w:rPr>
                <w:color w:val="000000"/>
                <w:sz w:val="14"/>
                <w:szCs w:val="14"/>
                <w:lang w:val="en-GB"/>
              </w:rPr>
            </w:pPr>
            <w:r w:rsidRPr="00FA3E20">
              <w:rPr>
                <w:color w:val="000000"/>
                <w:sz w:val="14"/>
                <w:szCs w:val="14"/>
                <w:lang w:val="en-GB"/>
              </w:rPr>
              <w:t>Convicted of homicide.</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93</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193</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Hoptman</w:t>
            </w:r>
            <w:proofErr w:type="spellEnd"/>
            <w:r w:rsidRPr="00FA3E20">
              <w:rPr>
                <w:b/>
                <w:bCs/>
                <w:color w:val="000000"/>
                <w:sz w:val="14"/>
                <w:szCs w:val="14"/>
                <w:lang w:val="en-GB"/>
              </w:rPr>
              <w:t>, 1999</w:t>
            </w:r>
            <w:r w:rsidR="008A3CF3">
              <w:rPr>
                <w:bCs/>
                <w:color w:val="000000"/>
                <w:sz w:val="14"/>
                <w:szCs w:val="14"/>
                <w:vertAlign w:val="superscript"/>
                <w:lang w:val="en-GB"/>
              </w:rPr>
              <w:t xml:space="preserve"> </w:t>
            </w:r>
            <w:r w:rsidR="008A3CF3">
              <w:rPr>
                <w:bCs/>
                <w:color w:val="000000"/>
                <w:sz w:val="14"/>
                <w:szCs w:val="14"/>
                <w:lang w:val="en-GB"/>
              </w:rPr>
              <w:t>[42]</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18 years of age </w:t>
            </w:r>
            <w:r w:rsidR="004B041A" w:rsidRPr="00FA3E20">
              <w:rPr>
                <w:color w:val="000000"/>
                <w:sz w:val="14"/>
                <w:szCs w:val="14"/>
                <w:lang w:val="en-GB"/>
              </w:rPr>
              <w:t>or</w:t>
            </w:r>
            <w:r w:rsidRPr="00FA3E20">
              <w:rPr>
                <w:color w:val="000000"/>
                <w:sz w:val="14"/>
                <w:szCs w:val="14"/>
                <w:lang w:val="en-GB"/>
              </w:rPr>
              <w:t xml:space="preserve"> older, meeting criteria for a major mental illness (97% met criteria for schizophrenia), treated as an inpatient in a maximum security forensic psychiatric hospital between October, 1991 </w:t>
            </w:r>
            <w:r w:rsidR="004B041A" w:rsidRPr="00FA3E20">
              <w:rPr>
                <w:color w:val="000000"/>
                <w:sz w:val="14"/>
                <w:szCs w:val="14"/>
                <w:lang w:val="en-GB"/>
              </w:rPr>
              <w:t>and</w:t>
            </w:r>
            <w:r w:rsidRPr="00FA3E20">
              <w:rPr>
                <w:color w:val="000000"/>
                <w:sz w:val="14"/>
                <w:szCs w:val="14"/>
                <w:lang w:val="en-GB"/>
              </w:rPr>
              <w:t xml:space="preserve"> April, 1996.</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w:t>
            </w:r>
          </w:p>
        </w:tc>
        <w:tc>
          <w:tcPr>
            <w:tcW w:w="3194" w:type="dxa"/>
            <w:shd w:val="clear" w:color="auto" w:fill="BFBFBF" w:themeFill="background1" w:themeFillShade="BF"/>
          </w:tcPr>
          <w:p w:rsidR="00A95448" w:rsidRPr="00FA3E20" w:rsidRDefault="00A95448" w:rsidP="00A95448">
            <w:pPr>
              <w:spacing w:line="240" w:lineRule="auto"/>
              <w:jc w:val="both"/>
              <w:rPr>
                <w:color w:val="000000"/>
                <w:sz w:val="14"/>
                <w:szCs w:val="14"/>
                <w:lang w:val="en-GB"/>
              </w:rPr>
            </w:pPr>
            <w:r w:rsidRPr="00FA3E20">
              <w:rPr>
                <w:color w:val="000000"/>
                <w:sz w:val="14"/>
                <w:szCs w:val="14"/>
                <w:lang w:val="en-GB"/>
              </w:rPr>
              <w:t>An incident of at least one assault during the 12 week follow-up period.</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DSM-III-R</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97% of sample diagnosed with 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60</w:t>
            </w:r>
            <w:r w:rsidRPr="00FA3E20">
              <w:rPr>
                <w:rStyle w:val="EndnoteReference"/>
                <w:color w:val="000000"/>
                <w:sz w:val="14"/>
                <w:szCs w:val="14"/>
                <w:lang w:val="en-GB"/>
              </w:rPr>
              <w:endnoteReference w:id="12"/>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183</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Iancu</w:t>
            </w:r>
            <w:proofErr w:type="spellEnd"/>
            <w:r w:rsidRPr="00FA3E20">
              <w:rPr>
                <w:b/>
                <w:bCs/>
                <w:color w:val="000000"/>
                <w:sz w:val="14"/>
                <w:szCs w:val="14"/>
                <w:lang w:val="en-GB"/>
              </w:rPr>
              <w:t>, 2010</w:t>
            </w:r>
            <w:r w:rsidR="008A3CF3">
              <w:rPr>
                <w:bCs/>
                <w:color w:val="000000"/>
                <w:sz w:val="14"/>
                <w:szCs w:val="14"/>
                <w:vertAlign w:val="superscript"/>
                <w:lang w:val="en-GB"/>
              </w:rPr>
              <w:t xml:space="preserve"> </w:t>
            </w:r>
            <w:r w:rsidR="008A3CF3">
              <w:rPr>
                <w:bCs/>
                <w:color w:val="000000"/>
                <w:sz w:val="14"/>
                <w:szCs w:val="14"/>
                <w:lang w:val="en-GB"/>
              </w:rPr>
              <w:t>[43]</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Israel</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18 years of age </w:t>
            </w:r>
            <w:r w:rsidR="006E1846" w:rsidRPr="00FA3E20">
              <w:rPr>
                <w:color w:val="000000"/>
                <w:sz w:val="14"/>
                <w:szCs w:val="14"/>
                <w:lang w:val="en-GB"/>
              </w:rPr>
              <w:t>or</w:t>
            </w:r>
            <w:r w:rsidRPr="00FA3E20">
              <w:rPr>
                <w:color w:val="000000"/>
                <w:sz w:val="14"/>
                <w:szCs w:val="14"/>
                <w:lang w:val="en-GB"/>
              </w:rPr>
              <w:t xml:space="preserve"> older, meeting criteria for schizophrenia, treated as an inpatient in a mental health clinic.</w:t>
            </w:r>
          </w:p>
          <w:p w:rsidR="00EC4C2D" w:rsidRPr="00FA3E20" w:rsidRDefault="00566C5F" w:rsidP="001C3939">
            <w:pPr>
              <w:spacing w:line="240" w:lineRule="auto"/>
              <w:jc w:val="both"/>
              <w:rPr>
                <w:color w:val="000000"/>
                <w:sz w:val="14"/>
                <w:szCs w:val="14"/>
                <w:lang w:val="en-GB"/>
              </w:rPr>
            </w:pPr>
            <w:r w:rsidRPr="00FA3E20">
              <w:rPr>
                <w:color w:val="000000"/>
                <w:sz w:val="14"/>
                <w:szCs w:val="14"/>
                <w:lang w:val="en-GB"/>
              </w:rPr>
              <w:t>Exclusion Criteria: females.</w:t>
            </w:r>
          </w:p>
        </w:tc>
        <w:tc>
          <w:tcPr>
            <w:tcW w:w="3194" w:type="dxa"/>
            <w:shd w:val="clear" w:color="auto" w:fill="auto"/>
          </w:tcPr>
          <w:p w:rsidR="006E1846" w:rsidRPr="00FA3E20" w:rsidRDefault="006E1846" w:rsidP="006E1846">
            <w:pPr>
              <w:spacing w:line="240" w:lineRule="auto"/>
              <w:jc w:val="both"/>
              <w:rPr>
                <w:color w:val="000000"/>
                <w:sz w:val="14"/>
                <w:szCs w:val="14"/>
                <w:lang w:val="en-GB"/>
              </w:rPr>
            </w:pPr>
            <w:r w:rsidRPr="00FA3E20">
              <w:rPr>
                <w:color w:val="000000"/>
                <w:sz w:val="14"/>
                <w:szCs w:val="14"/>
                <w:lang w:val="en-GB"/>
              </w:rPr>
              <w:t>Total scores on the OAS.</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68</w:t>
            </w:r>
            <w:r w:rsidRPr="00FA3E20">
              <w:rPr>
                <w:rStyle w:val="EndnoteReference"/>
                <w:color w:val="000000"/>
                <w:sz w:val="14"/>
                <w:szCs w:val="14"/>
                <w:lang w:val="en-GB"/>
              </w:rPr>
              <w:endnoteReference w:id="13"/>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Jones, 2001</w:t>
            </w:r>
            <w:r w:rsidR="008A3CF3">
              <w:rPr>
                <w:bCs/>
                <w:color w:val="000000"/>
                <w:sz w:val="14"/>
                <w:szCs w:val="14"/>
                <w:vertAlign w:val="superscript"/>
                <w:lang w:val="en-GB"/>
              </w:rPr>
              <w:t xml:space="preserve"> </w:t>
            </w:r>
            <w:r w:rsidR="008A3CF3">
              <w:rPr>
                <w:bCs/>
                <w:color w:val="000000"/>
                <w:sz w:val="14"/>
                <w:szCs w:val="14"/>
                <w:lang w:val="en-GB"/>
              </w:rPr>
              <w:t>[44]</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0C73E6" w:rsidRPr="00FA3E20">
              <w:rPr>
                <w:color w:val="000000"/>
                <w:sz w:val="14"/>
                <w:szCs w:val="14"/>
                <w:lang w:val="en-GB"/>
              </w:rPr>
              <w:t>or</w:t>
            </w:r>
            <w:r w:rsidRPr="00FA3E20">
              <w:rPr>
                <w:color w:val="000000"/>
                <w:sz w:val="14"/>
                <w:szCs w:val="14"/>
                <w:lang w:val="en-GB"/>
              </w:rPr>
              <w:t xml:space="preserve"> older, meeting criteria for schizophrenia, treated as an outpatient or inpatient.</w:t>
            </w:r>
          </w:p>
          <w:p w:rsidR="00566C5F" w:rsidRPr="00FA3E20" w:rsidRDefault="00566C5F" w:rsidP="002964F9">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w:t>
            </w:r>
            <w:r w:rsidR="002964F9" w:rsidRPr="00FA3E20">
              <w:rPr>
                <w:color w:val="000000"/>
                <w:sz w:val="14"/>
                <w:szCs w:val="14"/>
                <w:lang w:val="en-GB"/>
              </w:rPr>
              <w:t>individuals</w:t>
            </w:r>
            <w:r w:rsidRPr="00FA3E20">
              <w:rPr>
                <w:color w:val="000000"/>
                <w:sz w:val="14"/>
                <w:szCs w:val="14"/>
                <w:lang w:val="en-GB"/>
              </w:rPr>
              <w:t xml:space="preserve"> of non-white ethnicity, immigrants, </w:t>
            </w:r>
            <w:r w:rsidR="002964F9" w:rsidRPr="00FA3E20">
              <w:rPr>
                <w:color w:val="000000"/>
                <w:sz w:val="14"/>
                <w:szCs w:val="14"/>
                <w:lang w:val="en-GB"/>
              </w:rPr>
              <w:t>or those</w:t>
            </w:r>
            <w:r w:rsidRPr="00FA3E20">
              <w:rPr>
                <w:color w:val="000000"/>
                <w:sz w:val="14"/>
                <w:szCs w:val="14"/>
                <w:lang w:val="en-GB"/>
              </w:rPr>
              <w:t xml:space="preserve"> whose parents were born outside of the UK or Republic of Ireland.</w:t>
            </w:r>
          </w:p>
        </w:tc>
        <w:tc>
          <w:tcPr>
            <w:tcW w:w="3194" w:type="dxa"/>
            <w:shd w:val="clear" w:color="auto" w:fill="BFBFBF" w:themeFill="background1" w:themeFillShade="BF"/>
          </w:tcPr>
          <w:p w:rsidR="000C73E6" w:rsidRPr="00FA3E20" w:rsidRDefault="000C73E6" w:rsidP="000C73E6">
            <w:pPr>
              <w:spacing w:line="240" w:lineRule="auto"/>
              <w:jc w:val="both"/>
              <w:rPr>
                <w:color w:val="000000"/>
                <w:sz w:val="14"/>
                <w:szCs w:val="14"/>
                <w:lang w:val="en-GB"/>
              </w:rPr>
            </w:pPr>
            <w:r w:rsidRPr="00FA3E20">
              <w:rPr>
                <w:color w:val="000000"/>
                <w:sz w:val="14"/>
                <w:szCs w:val="14"/>
                <w:lang w:val="en-GB"/>
              </w:rPr>
              <w:t xml:space="preserve">Total score on the OAS of 13 or greater, </w:t>
            </w:r>
            <w:r w:rsidR="002964F9" w:rsidRPr="00FA3E20">
              <w:rPr>
                <w:color w:val="000000"/>
                <w:sz w:val="14"/>
                <w:szCs w:val="14"/>
                <w:lang w:val="en-GB"/>
              </w:rPr>
              <w:t>indicative of</w:t>
            </w:r>
            <w:r w:rsidRPr="00FA3E20">
              <w:rPr>
                <w:color w:val="000000"/>
                <w:sz w:val="14"/>
                <w:szCs w:val="14"/>
                <w:lang w:val="en-GB"/>
              </w:rPr>
              <w:t xml:space="preserve"> threatening behaviour, striking, kicking, pushing, and pulling the hair of others, attacking another causing mild injury, and attacking another causing severe physical injury. </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 xml:space="preserve">DSM-IV </w:t>
            </w: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704B83">
            <w:pPr>
              <w:spacing w:line="240" w:lineRule="auto"/>
              <w:jc w:val="center"/>
              <w:rPr>
                <w:color w:val="000000"/>
                <w:sz w:val="14"/>
                <w:szCs w:val="14"/>
                <w:lang w:val="en-GB"/>
              </w:rPr>
            </w:pPr>
            <w:r w:rsidRPr="00FA3E20">
              <w:rPr>
                <w:color w:val="000000"/>
                <w:sz w:val="14"/>
                <w:szCs w:val="14"/>
                <w:lang w:val="en-GB"/>
              </w:rPr>
              <w:t>SCAN</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68</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180</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Kim, 2009</w:t>
            </w:r>
            <w:r w:rsidR="008A3CF3">
              <w:rPr>
                <w:bCs/>
                <w:color w:val="000000"/>
                <w:sz w:val="14"/>
                <w:szCs w:val="14"/>
                <w:vertAlign w:val="superscript"/>
                <w:lang w:val="en-GB"/>
              </w:rPr>
              <w:t xml:space="preserve"> </w:t>
            </w:r>
            <w:r w:rsidR="008A3CF3">
              <w:rPr>
                <w:bCs/>
                <w:color w:val="000000"/>
                <w:sz w:val="14"/>
                <w:szCs w:val="14"/>
                <w:lang w:val="en-GB"/>
              </w:rPr>
              <w:t>[45]</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South Korea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B86CF9" w:rsidRPr="00FA3E20">
              <w:rPr>
                <w:color w:val="000000"/>
                <w:sz w:val="14"/>
                <w:szCs w:val="14"/>
                <w:lang w:val="en-GB"/>
              </w:rPr>
              <w:t>or</w:t>
            </w:r>
            <w:r w:rsidRPr="00FA3E20">
              <w:rPr>
                <w:color w:val="000000"/>
                <w:sz w:val="14"/>
                <w:szCs w:val="14"/>
                <w:lang w:val="en-GB"/>
              </w:rPr>
              <w:t xml:space="preserve"> older, meeting criteria for schizophrenia, treated as an inpatient at one of two psychiatric hospitals between 2004 </w:t>
            </w:r>
            <w:r w:rsidR="00B86CF9" w:rsidRPr="00FA3E20">
              <w:rPr>
                <w:color w:val="000000"/>
                <w:sz w:val="14"/>
                <w:szCs w:val="14"/>
                <w:lang w:val="en-GB"/>
              </w:rPr>
              <w:t>and</w:t>
            </w:r>
            <w:r w:rsidRPr="00FA3E20">
              <w:rPr>
                <w:color w:val="000000"/>
                <w:sz w:val="14"/>
                <w:szCs w:val="14"/>
                <w:lang w:val="en-GB"/>
              </w:rPr>
              <w:t xml:space="preserve"> 2007.</w:t>
            </w:r>
          </w:p>
          <w:p w:rsidR="00566C5F" w:rsidRPr="00FA3E20" w:rsidRDefault="00566C5F" w:rsidP="002964F9">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2964F9" w:rsidRPr="00FA3E20">
              <w:rPr>
                <w:color w:val="000000"/>
                <w:sz w:val="14"/>
                <w:szCs w:val="14"/>
                <w:lang w:val="en-GB"/>
              </w:rPr>
              <w:t>individuals</w:t>
            </w:r>
            <w:r w:rsidRPr="00FA3E20">
              <w:rPr>
                <w:color w:val="000000"/>
                <w:sz w:val="14"/>
                <w:szCs w:val="14"/>
                <w:lang w:val="en-GB"/>
              </w:rPr>
              <w:t xml:space="preserve"> with comorbid axis I psychiatric disorders.</w:t>
            </w:r>
          </w:p>
        </w:tc>
        <w:tc>
          <w:tcPr>
            <w:tcW w:w="3194" w:type="dxa"/>
            <w:shd w:val="clear" w:color="auto" w:fill="auto"/>
          </w:tcPr>
          <w:p w:rsidR="00B86CF9" w:rsidRPr="00FA3E20" w:rsidRDefault="00B86CF9" w:rsidP="00B86CF9">
            <w:pPr>
              <w:spacing w:line="240" w:lineRule="auto"/>
              <w:jc w:val="both"/>
              <w:rPr>
                <w:color w:val="000000"/>
                <w:sz w:val="14"/>
                <w:szCs w:val="14"/>
                <w:lang w:val="en-GB"/>
              </w:rPr>
            </w:pPr>
            <w:r w:rsidRPr="00FA3E20">
              <w:rPr>
                <w:color w:val="000000"/>
                <w:sz w:val="14"/>
                <w:szCs w:val="14"/>
                <w:lang w:val="en-GB"/>
              </w:rPr>
              <w:t>At least two incidents of physical violence requiring seclusion in the two weeks preceding study enrolment in addition to a history of at least two serious assaults committed at any point.</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46</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103</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Koen</w:t>
            </w:r>
            <w:proofErr w:type="spellEnd"/>
            <w:r w:rsidRPr="00FA3E20">
              <w:rPr>
                <w:b/>
                <w:bCs/>
                <w:color w:val="000000"/>
                <w:sz w:val="14"/>
                <w:szCs w:val="14"/>
                <w:lang w:val="en-GB"/>
              </w:rPr>
              <w:t>, 2004</w:t>
            </w:r>
            <w:r w:rsidR="008A3CF3">
              <w:rPr>
                <w:bCs/>
                <w:color w:val="000000"/>
                <w:sz w:val="14"/>
                <w:szCs w:val="14"/>
                <w:vertAlign w:val="superscript"/>
                <w:lang w:val="en-GB"/>
              </w:rPr>
              <w:t xml:space="preserve"> </w:t>
            </w:r>
            <w:r w:rsidR="008A3CF3">
              <w:rPr>
                <w:bCs/>
                <w:color w:val="000000"/>
                <w:sz w:val="14"/>
                <w:szCs w:val="14"/>
                <w:lang w:val="en-GB"/>
              </w:rPr>
              <w:t>[46]</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South Africa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18 years of age </w:t>
            </w:r>
            <w:r w:rsidR="00B86CF9" w:rsidRPr="00FA3E20">
              <w:rPr>
                <w:color w:val="000000"/>
                <w:sz w:val="14"/>
                <w:szCs w:val="14"/>
                <w:lang w:val="en-GB"/>
              </w:rPr>
              <w:t>or</w:t>
            </w:r>
            <w:r w:rsidRPr="00FA3E20">
              <w:rPr>
                <w:color w:val="000000"/>
                <w:sz w:val="14"/>
                <w:szCs w:val="14"/>
                <w:lang w:val="en-GB"/>
              </w:rPr>
              <w:t xml:space="preserve"> older, meeting criteria for schizophrenia, hospitalised at least once </w:t>
            </w:r>
            <w:r w:rsidRPr="00FA3E20">
              <w:rPr>
                <w:color w:val="000000"/>
                <w:sz w:val="14"/>
                <w:szCs w:val="14"/>
                <w:lang w:val="en-GB"/>
              </w:rPr>
              <w:lastRenderedPageBreak/>
              <w:t>previously for treatment for schizophrenia, currently treated as inpatients on the acute psychiatric ward of a psychiatric hospital.</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w:t>
            </w:r>
          </w:p>
        </w:tc>
        <w:tc>
          <w:tcPr>
            <w:tcW w:w="3194" w:type="dxa"/>
            <w:shd w:val="clear" w:color="auto" w:fill="BFBFBF" w:themeFill="background1" w:themeFillShade="BF"/>
          </w:tcPr>
          <w:p w:rsidR="00B86CF9" w:rsidRPr="00FA3E20" w:rsidRDefault="00B86CF9" w:rsidP="00B86CF9">
            <w:pPr>
              <w:spacing w:line="240" w:lineRule="auto"/>
              <w:jc w:val="both"/>
              <w:rPr>
                <w:color w:val="000000"/>
                <w:sz w:val="14"/>
                <w:szCs w:val="14"/>
                <w:lang w:val="en-GB"/>
              </w:rPr>
            </w:pPr>
            <w:r w:rsidRPr="00FA3E20">
              <w:rPr>
                <w:color w:val="000000"/>
                <w:sz w:val="14"/>
                <w:szCs w:val="14"/>
                <w:lang w:val="en-GB"/>
              </w:rPr>
              <w:lastRenderedPageBreak/>
              <w:t xml:space="preserve">At least one incident of physical violence against others, objects or the self, or, use of verbal threats </w:t>
            </w:r>
            <w:r w:rsidRPr="00FA3E20">
              <w:rPr>
                <w:color w:val="000000"/>
                <w:sz w:val="14"/>
                <w:szCs w:val="14"/>
                <w:lang w:val="en-GB"/>
              </w:rPr>
              <w:lastRenderedPageBreak/>
              <w:t xml:space="preserve">preceding admission or present during first presentation. </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lastRenderedPageBreak/>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lastRenderedPageBreak/>
              <w:t>None Stated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40</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70</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lastRenderedPageBreak/>
              <w:t>Kotler</w:t>
            </w:r>
            <w:proofErr w:type="spellEnd"/>
            <w:r w:rsidRPr="00FA3E20">
              <w:rPr>
                <w:b/>
                <w:bCs/>
                <w:color w:val="000000"/>
                <w:sz w:val="14"/>
                <w:szCs w:val="14"/>
                <w:lang w:val="en-GB"/>
              </w:rPr>
              <w:t>, 1999</w:t>
            </w:r>
            <w:r w:rsidR="008A3CF3">
              <w:rPr>
                <w:bCs/>
                <w:color w:val="000000"/>
                <w:sz w:val="14"/>
                <w:szCs w:val="14"/>
                <w:vertAlign w:val="superscript"/>
                <w:lang w:val="en-GB"/>
              </w:rPr>
              <w:t xml:space="preserve"> </w:t>
            </w:r>
            <w:r w:rsidR="008A3CF3">
              <w:rPr>
                <w:bCs/>
                <w:color w:val="000000"/>
                <w:sz w:val="14"/>
                <w:szCs w:val="14"/>
                <w:lang w:val="en-GB"/>
              </w:rPr>
              <w:t>[47]</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Israel</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B86CF9" w:rsidRPr="00FA3E20">
              <w:rPr>
                <w:color w:val="000000"/>
                <w:sz w:val="14"/>
                <w:szCs w:val="14"/>
                <w:lang w:val="en-GB"/>
              </w:rPr>
              <w:t>or</w:t>
            </w:r>
            <w:r w:rsidRPr="00FA3E20">
              <w:rPr>
                <w:color w:val="000000"/>
                <w:sz w:val="14"/>
                <w:szCs w:val="14"/>
                <w:lang w:val="en-GB"/>
              </w:rPr>
              <w:t xml:space="preserve"> older, meeting criteria for schizophrenia, treated as an inpatient in a general psychiatric hospital (non-violent group) or in a maximum-security forensic psychiatric hospital (violent group).</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auto"/>
          </w:tcPr>
          <w:p w:rsidR="00566C5F" w:rsidRPr="00FA3E20" w:rsidRDefault="00B86CF9" w:rsidP="00566C5F">
            <w:pPr>
              <w:spacing w:line="240" w:lineRule="auto"/>
              <w:rPr>
                <w:color w:val="000000"/>
                <w:sz w:val="14"/>
                <w:szCs w:val="14"/>
                <w:lang w:val="en-GB"/>
              </w:rPr>
            </w:pPr>
            <w:r w:rsidRPr="00FA3E20">
              <w:rPr>
                <w:color w:val="000000"/>
                <w:sz w:val="14"/>
                <w:szCs w:val="14"/>
                <w:lang w:val="en-GB"/>
              </w:rPr>
              <w:t>Committed homicide.</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ICD-10</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30</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92</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Krakowski</w:t>
            </w:r>
            <w:proofErr w:type="spellEnd"/>
            <w:r w:rsidRPr="00FA3E20">
              <w:rPr>
                <w:b/>
                <w:bCs/>
                <w:color w:val="000000"/>
                <w:sz w:val="14"/>
                <w:szCs w:val="14"/>
                <w:lang w:val="en-GB"/>
              </w:rPr>
              <w:t>, 1989</w:t>
            </w:r>
            <w:r w:rsidR="008A3CF3">
              <w:rPr>
                <w:bCs/>
                <w:color w:val="000000"/>
                <w:sz w:val="14"/>
                <w:szCs w:val="14"/>
                <w:vertAlign w:val="superscript"/>
                <w:lang w:val="en-GB"/>
              </w:rPr>
              <w:t xml:space="preserve"> </w:t>
            </w:r>
            <w:r w:rsidR="008A3CF3">
              <w:rPr>
                <w:bCs/>
                <w:color w:val="000000"/>
                <w:sz w:val="14"/>
                <w:szCs w:val="14"/>
                <w:lang w:val="en-GB"/>
              </w:rPr>
              <w:t>[48]</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B408B2" w:rsidRPr="00FA3E20">
              <w:rPr>
                <w:color w:val="000000"/>
                <w:sz w:val="14"/>
                <w:szCs w:val="14"/>
                <w:lang w:val="en-GB"/>
              </w:rPr>
              <w:t>or</w:t>
            </w:r>
            <w:r w:rsidRPr="00FA3E20">
              <w:rPr>
                <w:color w:val="000000"/>
                <w:sz w:val="14"/>
                <w:szCs w:val="14"/>
                <w:lang w:val="en-GB"/>
              </w:rPr>
              <w:t xml:space="preserve"> older, meeting criteria for schizophrenia, treated as inpatients in a regular ward of a psychiatric hospital (non-violent group) or a ward specially designed for the management of violent patients (violent group).</w:t>
            </w:r>
          </w:p>
          <w:p w:rsidR="00566C5F" w:rsidRPr="00FA3E20" w:rsidRDefault="00566C5F" w:rsidP="002964F9">
            <w:pPr>
              <w:spacing w:line="240" w:lineRule="auto"/>
              <w:jc w:val="both"/>
              <w:rPr>
                <w:color w:val="000000"/>
                <w:sz w:val="14"/>
                <w:szCs w:val="14"/>
                <w:lang w:val="en-GB"/>
              </w:rPr>
            </w:pPr>
            <w:r w:rsidRPr="00FA3E20">
              <w:rPr>
                <w:b/>
                <w:color w:val="000000"/>
                <w:sz w:val="14"/>
                <w:szCs w:val="14"/>
                <w:lang w:val="en-GB"/>
              </w:rPr>
              <w:t xml:space="preserve">Exclusion Criteria: </w:t>
            </w:r>
            <w:r w:rsidR="002964F9" w:rsidRPr="00FA3E20">
              <w:rPr>
                <w:color w:val="000000"/>
                <w:sz w:val="14"/>
                <w:szCs w:val="14"/>
                <w:lang w:val="en-GB"/>
              </w:rPr>
              <w:t>individuals</w:t>
            </w:r>
            <w:r w:rsidRPr="00FA3E20">
              <w:rPr>
                <w:color w:val="000000"/>
                <w:sz w:val="14"/>
                <w:szCs w:val="14"/>
                <w:lang w:val="en-GB"/>
              </w:rPr>
              <w:t xml:space="preserve"> who were too ill or too violent to comply with the study procedure, and </w:t>
            </w:r>
            <w:r w:rsidR="002964F9" w:rsidRPr="00FA3E20">
              <w:rPr>
                <w:color w:val="000000"/>
                <w:sz w:val="14"/>
                <w:szCs w:val="14"/>
                <w:lang w:val="en-GB"/>
              </w:rPr>
              <w:t>those</w:t>
            </w:r>
            <w:r w:rsidRPr="00FA3E20">
              <w:rPr>
                <w:color w:val="000000"/>
                <w:sz w:val="14"/>
                <w:szCs w:val="14"/>
                <w:lang w:val="en-GB"/>
              </w:rPr>
              <w:t xml:space="preserve"> who refused consent.</w:t>
            </w:r>
          </w:p>
        </w:tc>
        <w:tc>
          <w:tcPr>
            <w:tcW w:w="3194" w:type="dxa"/>
            <w:shd w:val="clear" w:color="auto" w:fill="BFBFBF" w:themeFill="background1" w:themeFillShade="BF"/>
          </w:tcPr>
          <w:p w:rsidR="00B408B2" w:rsidRPr="00FA3E20" w:rsidRDefault="00B408B2" w:rsidP="00B408B2">
            <w:pPr>
              <w:spacing w:line="240" w:lineRule="auto"/>
              <w:jc w:val="both"/>
              <w:rPr>
                <w:color w:val="000000"/>
                <w:sz w:val="14"/>
                <w:szCs w:val="14"/>
                <w:lang w:val="en-GB"/>
              </w:rPr>
            </w:pPr>
            <w:r w:rsidRPr="00FA3E20">
              <w:rPr>
                <w:color w:val="000000"/>
                <w:sz w:val="14"/>
                <w:szCs w:val="14"/>
                <w:lang w:val="en-GB"/>
              </w:rPr>
              <w:t xml:space="preserve">Two or more incidents of assault against objects or others or verbal threats to kill others during the month prior to study enrolment which were judged to be so serious they necessitated transfer to a special ward designed for the management of violent patients. </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28</w:t>
            </w:r>
            <w:r w:rsidRPr="00FA3E20">
              <w:rPr>
                <w:rStyle w:val="EndnoteReference"/>
                <w:color w:val="000000"/>
                <w:sz w:val="14"/>
                <w:szCs w:val="14"/>
                <w:lang w:val="en-GB"/>
              </w:rPr>
              <w:endnoteReference w:id="14"/>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62</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Krakowski</w:t>
            </w:r>
            <w:proofErr w:type="spellEnd"/>
            <w:r w:rsidRPr="00FA3E20">
              <w:rPr>
                <w:b/>
                <w:bCs/>
                <w:color w:val="000000"/>
                <w:sz w:val="14"/>
                <w:szCs w:val="14"/>
                <w:lang w:val="en-GB"/>
              </w:rPr>
              <w:t>, 1999</w:t>
            </w:r>
            <w:r w:rsidR="008A3CF3">
              <w:rPr>
                <w:bCs/>
                <w:color w:val="000000"/>
                <w:sz w:val="14"/>
                <w:szCs w:val="14"/>
                <w:vertAlign w:val="superscript"/>
                <w:lang w:val="en-GB"/>
              </w:rPr>
              <w:t xml:space="preserve"> </w:t>
            </w:r>
            <w:r w:rsidR="008A3CF3">
              <w:rPr>
                <w:bCs/>
                <w:color w:val="000000"/>
                <w:sz w:val="14"/>
                <w:szCs w:val="14"/>
                <w:lang w:val="en-GB"/>
              </w:rPr>
              <w:t>[49]</w:t>
            </w:r>
          </w:p>
          <w:p w:rsidR="00566C5F" w:rsidRPr="00FA3E20" w:rsidRDefault="00566C5F" w:rsidP="00B265ED">
            <w:pPr>
              <w:spacing w:line="240" w:lineRule="auto"/>
              <w:rPr>
                <w:b/>
                <w:bCs/>
                <w:color w:val="000000"/>
                <w:sz w:val="14"/>
                <w:szCs w:val="14"/>
                <w:lang w:val="en-GB"/>
              </w:rPr>
            </w:pPr>
          </w:p>
          <w:p w:rsidR="00566C5F" w:rsidRPr="00FA3E20" w:rsidRDefault="00566C5F" w:rsidP="00B265ED">
            <w:pPr>
              <w:spacing w:line="240" w:lineRule="auto"/>
              <w:rPr>
                <w:b/>
                <w:bCs/>
                <w:color w:val="000000"/>
                <w:sz w:val="14"/>
                <w:szCs w:val="14"/>
                <w:lang w:val="en-GB"/>
              </w:rPr>
            </w:pP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and 55 years of age, meeting criteria for schizophrenia or schizoaffective disorder, inpatients in one of two psychiatric hospitals.</w:t>
            </w:r>
          </w:p>
          <w:p w:rsidR="00566C5F" w:rsidRPr="00FA3E20" w:rsidRDefault="00566C5F" w:rsidP="002964F9">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2964F9" w:rsidRPr="00FA3E20">
              <w:rPr>
                <w:color w:val="000000"/>
                <w:sz w:val="14"/>
                <w:szCs w:val="14"/>
                <w:lang w:val="en-GB"/>
              </w:rPr>
              <w:t>individuals</w:t>
            </w:r>
            <w:r w:rsidRPr="00FA3E20">
              <w:rPr>
                <w:color w:val="000000"/>
                <w:sz w:val="14"/>
                <w:szCs w:val="14"/>
                <w:lang w:val="en-GB"/>
              </w:rPr>
              <w:t xml:space="preserve"> diagnosed with systemic (e.g. pulmonary or cardiovascular) diseases.</w:t>
            </w:r>
          </w:p>
        </w:tc>
        <w:tc>
          <w:tcPr>
            <w:tcW w:w="3194" w:type="dxa"/>
            <w:shd w:val="clear" w:color="auto" w:fill="auto"/>
          </w:tcPr>
          <w:p w:rsidR="00566C5F" w:rsidRPr="00FA3E20" w:rsidRDefault="00EF5D43" w:rsidP="00EF5D43">
            <w:pPr>
              <w:spacing w:line="240" w:lineRule="auto"/>
              <w:jc w:val="both"/>
              <w:rPr>
                <w:color w:val="000000"/>
                <w:sz w:val="14"/>
                <w:szCs w:val="14"/>
                <w:lang w:val="en-GB"/>
              </w:rPr>
            </w:pPr>
            <w:r w:rsidRPr="00FA3E20">
              <w:rPr>
                <w:color w:val="000000"/>
                <w:sz w:val="14"/>
                <w:szCs w:val="14"/>
                <w:lang w:val="en-GB"/>
              </w:rPr>
              <w:t>An incident of physical assault including in the first two months of admission followed by another physical assault during a four week survey period. Assaults included: striking, kicking, pushing or scratching another.</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DSM-III-R</w:t>
            </w: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 xml:space="preserve">Schizophrenia </w:t>
            </w:r>
            <w:r w:rsidR="002964F9" w:rsidRPr="00FA3E20">
              <w:rPr>
                <w:color w:val="000000"/>
                <w:sz w:val="14"/>
                <w:szCs w:val="14"/>
                <w:lang w:val="en-GB"/>
              </w:rPr>
              <w:t>or</w:t>
            </w:r>
          </w:p>
          <w:p w:rsidR="00566C5F" w:rsidRPr="00FA3E20" w:rsidRDefault="00566C5F" w:rsidP="007C059A">
            <w:pPr>
              <w:spacing w:line="240" w:lineRule="auto"/>
              <w:rPr>
                <w:color w:val="000000"/>
                <w:sz w:val="14"/>
                <w:szCs w:val="14"/>
                <w:lang w:val="en-GB"/>
              </w:rPr>
            </w:pPr>
            <w:r w:rsidRPr="00FA3E20">
              <w:rPr>
                <w:color w:val="000000"/>
                <w:sz w:val="14"/>
                <w:szCs w:val="14"/>
                <w:lang w:val="en-GB"/>
              </w:rPr>
              <w:t xml:space="preserve"> schizoaffective disorder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44</w:t>
            </w:r>
            <w:r w:rsidRPr="00FA3E20">
              <w:rPr>
                <w:rStyle w:val="EndnoteReference"/>
                <w:color w:val="000000"/>
                <w:sz w:val="14"/>
                <w:szCs w:val="14"/>
                <w:lang w:val="en-GB"/>
              </w:rPr>
              <w:endnoteReference w:id="15"/>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125</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Krakowski</w:t>
            </w:r>
            <w:proofErr w:type="spellEnd"/>
            <w:r w:rsidRPr="00FA3E20">
              <w:rPr>
                <w:b/>
                <w:bCs/>
                <w:color w:val="000000"/>
                <w:sz w:val="14"/>
                <w:szCs w:val="14"/>
                <w:lang w:val="en-GB"/>
              </w:rPr>
              <w:t>, 2004a</w:t>
            </w:r>
            <w:r w:rsidR="008A3CF3">
              <w:rPr>
                <w:bCs/>
                <w:color w:val="000000"/>
                <w:sz w:val="14"/>
                <w:szCs w:val="14"/>
                <w:vertAlign w:val="superscript"/>
                <w:lang w:val="en-GB"/>
              </w:rPr>
              <w:t xml:space="preserve"> </w:t>
            </w:r>
            <w:r w:rsidR="008A3CF3">
              <w:rPr>
                <w:bCs/>
                <w:color w:val="000000"/>
                <w:sz w:val="14"/>
                <w:szCs w:val="14"/>
                <w:lang w:val="en-GB"/>
              </w:rPr>
              <w:t>[50]</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w:t>
            </w:r>
            <w:r w:rsidR="00EF5D43" w:rsidRPr="00FA3E20">
              <w:rPr>
                <w:color w:val="000000"/>
                <w:sz w:val="14"/>
                <w:szCs w:val="14"/>
                <w:lang w:val="en-GB"/>
              </w:rPr>
              <w:t>and</w:t>
            </w:r>
            <w:r w:rsidRPr="00FA3E20">
              <w:rPr>
                <w:color w:val="000000"/>
                <w:sz w:val="14"/>
                <w:szCs w:val="14"/>
                <w:lang w:val="en-GB"/>
              </w:rPr>
              <w:t xml:space="preserve"> 55 years of age, meeting criteria for schizophrenia, schizoaffective or bipolar disorder, treated as inpatients in one of two psychiatric hospitals.</w:t>
            </w:r>
          </w:p>
          <w:p w:rsidR="00566C5F" w:rsidRPr="00FA3E20" w:rsidRDefault="00566C5F" w:rsidP="000C2AF6">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0C2AF6" w:rsidRPr="00FA3E20">
              <w:rPr>
                <w:color w:val="000000"/>
                <w:sz w:val="14"/>
                <w:szCs w:val="14"/>
                <w:lang w:val="en-GB"/>
              </w:rPr>
              <w:t xml:space="preserve">individuals diagnosed with </w:t>
            </w:r>
            <w:r w:rsidRPr="00FA3E20">
              <w:rPr>
                <w:color w:val="000000"/>
                <w:sz w:val="14"/>
                <w:szCs w:val="14"/>
                <w:lang w:val="en-GB"/>
              </w:rPr>
              <w:t xml:space="preserve">neurological illness or mental retardation. </w:t>
            </w:r>
          </w:p>
        </w:tc>
        <w:tc>
          <w:tcPr>
            <w:tcW w:w="3194" w:type="dxa"/>
            <w:shd w:val="clear" w:color="auto" w:fill="BFBFBF" w:themeFill="background1" w:themeFillShade="BF"/>
          </w:tcPr>
          <w:p w:rsidR="00566C5F" w:rsidRPr="00FA3E20" w:rsidRDefault="00EF5D43" w:rsidP="00566C5F">
            <w:pPr>
              <w:spacing w:line="240" w:lineRule="auto"/>
              <w:rPr>
                <w:color w:val="000000"/>
                <w:sz w:val="14"/>
                <w:szCs w:val="14"/>
                <w:lang w:val="en-GB"/>
              </w:rPr>
            </w:pPr>
            <w:r w:rsidRPr="00FA3E20">
              <w:rPr>
                <w:color w:val="000000"/>
                <w:sz w:val="14"/>
                <w:szCs w:val="14"/>
                <w:lang w:val="en-GB"/>
              </w:rPr>
              <w:t>At least one incident of physical assault including in the first two months of admission Assaults included: striking, kicking, pushing or scratching another.</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DSM-III-R</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0C2AF6">
            <w:pPr>
              <w:spacing w:line="240" w:lineRule="auto"/>
              <w:rPr>
                <w:color w:val="000000"/>
                <w:sz w:val="14"/>
                <w:szCs w:val="14"/>
                <w:lang w:val="en-GB"/>
              </w:rPr>
            </w:pPr>
            <w:r w:rsidRPr="00FA3E20">
              <w:rPr>
                <w:color w:val="000000"/>
                <w:sz w:val="14"/>
                <w:szCs w:val="14"/>
                <w:lang w:val="en-GB"/>
              </w:rPr>
              <w:t xml:space="preserve">Schizophrenia, schizoaffective disorder </w:t>
            </w:r>
            <w:r w:rsidR="000C2AF6" w:rsidRPr="00FA3E20">
              <w:rPr>
                <w:color w:val="000000"/>
                <w:sz w:val="14"/>
                <w:szCs w:val="14"/>
                <w:lang w:val="en-GB"/>
              </w:rPr>
              <w:t>or</w:t>
            </w:r>
            <w:r w:rsidRPr="00FA3E20">
              <w:rPr>
                <w:color w:val="000000"/>
                <w:sz w:val="14"/>
                <w:szCs w:val="14"/>
                <w:lang w:val="en-GB"/>
              </w:rPr>
              <w:t xml:space="preserve"> bipolar disorder</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189</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1,487</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Krakowski</w:t>
            </w:r>
            <w:proofErr w:type="spellEnd"/>
            <w:r w:rsidRPr="00FA3E20">
              <w:rPr>
                <w:b/>
                <w:bCs/>
                <w:color w:val="000000"/>
                <w:sz w:val="14"/>
                <w:szCs w:val="14"/>
                <w:lang w:val="en-GB"/>
              </w:rPr>
              <w:t>, 2004b</w:t>
            </w:r>
            <w:r w:rsidR="008A3CF3">
              <w:rPr>
                <w:bCs/>
                <w:color w:val="000000"/>
                <w:sz w:val="14"/>
                <w:szCs w:val="14"/>
                <w:vertAlign w:val="superscript"/>
                <w:lang w:val="en-GB"/>
              </w:rPr>
              <w:t xml:space="preserve"> </w:t>
            </w:r>
            <w:r w:rsidR="008A3CF3">
              <w:rPr>
                <w:bCs/>
                <w:color w:val="000000"/>
                <w:sz w:val="14"/>
                <w:szCs w:val="14"/>
                <w:lang w:val="en-GB"/>
              </w:rPr>
              <w:t>[51]</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w:t>
            </w:r>
            <w:r w:rsidR="00F02E69" w:rsidRPr="00FA3E20">
              <w:rPr>
                <w:color w:val="000000"/>
                <w:sz w:val="14"/>
                <w:szCs w:val="14"/>
                <w:lang w:val="en-GB"/>
              </w:rPr>
              <w:t>and</w:t>
            </w:r>
            <w:r w:rsidRPr="00FA3E20">
              <w:rPr>
                <w:color w:val="000000"/>
                <w:sz w:val="14"/>
                <w:szCs w:val="14"/>
                <w:lang w:val="en-GB"/>
              </w:rPr>
              <w:t xml:space="preserve"> 55 years of age, meeting criteria for schizophrenia, schizoaffective or bipolar disorder, treated as inpatients in one of two psychiatric hospitals.</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0C2AF6" w:rsidRPr="00FA3E20">
              <w:rPr>
                <w:color w:val="000000"/>
                <w:sz w:val="14"/>
                <w:szCs w:val="14"/>
                <w:lang w:val="en-GB"/>
              </w:rPr>
              <w:t xml:space="preserve">individuals who </w:t>
            </w:r>
            <w:r w:rsidRPr="00FA3E20">
              <w:rPr>
                <w:color w:val="000000"/>
                <w:sz w:val="14"/>
                <w:szCs w:val="14"/>
                <w:lang w:val="en-GB"/>
              </w:rPr>
              <w:t>refused consent to participate.</w:t>
            </w:r>
          </w:p>
        </w:tc>
        <w:tc>
          <w:tcPr>
            <w:tcW w:w="3194" w:type="dxa"/>
            <w:shd w:val="clear" w:color="auto" w:fill="auto"/>
          </w:tcPr>
          <w:p w:rsidR="00C75C0F" w:rsidRPr="00FA3E20" w:rsidRDefault="00C75C0F" w:rsidP="00C75C0F">
            <w:pPr>
              <w:spacing w:line="240" w:lineRule="auto"/>
              <w:jc w:val="both"/>
              <w:rPr>
                <w:color w:val="000000"/>
                <w:sz w:val="14"/>
                <w:szCs w:val="14"/>
                <w:lang w:val="en-GB"/>
              </w:rPr>
            </w:pPr>
            <w:r w:rsidRPr="00FA3E20">
              <w:rPr>
                <w:color w:val="000000"/>
                <w:sz w:val="14"/>
                <w:szCs w:val="14"/>
                <w:lang w:val="en-GB"/>
              </w:rPr>
              <w:t>At least one incident of physical assault including in the first two months of admission. Assaults included: striking, kicking, pushing or scratching another.</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DSM-III-R</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0C2AF6">
            <w:pPr>
              <w:spacing w:line="240" w:lineRule="auto"/>
              <w:rPr>
                <w:color w:val="000000"/>
                <w:sz w:val="14"/>
                <w:szCs w:val="14"/>
                <w:lang w:val="en-GB"/>
              </w:rPr>
            </w:pPr>
            <w:r w:rsidRPr="00FA3E20">
              <w:rPr>
                <w:color w:val="000000"/>
                <w:sz w:val="14"/>
                <w:szCs w:val="14"/>
                <w:lang w:val="en-GB"/>
              </w:rPr>
              <w:t xml:space="preserve">Schizophrenia, schizoaffective disorder </w:t>
            </w:r>
            <w:r w:rsidR="000C2AF6" w:rsidRPr="00FA3E20">
              <w:rPr>
                <w:color w:val="000000"/>
                <w:sz w:val="14"/>
                <w:szCs w:val="14"/>
                <w:lang w:val="en-GB"/>
              </w:rPr>
              <w:t>or</w:t>
            </w:r>
            <w:r w:rsidRPr="00FA3E20">
              <w:rPr>
                <w:color w:val="000000"/>
                <w:sz w:val="14"/>
                <w:szCs w:val="14"/>
                <w:lang w:val="en-GB"/>
              </w:rPr>
              <w:t xml:space="preserve"> bipolar disorder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216</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297</w:t>
            </w:r>
            <w:r w:rsidRPr="00FA3E20">
              <w:rPr>
                <w:rStyle w:val="EndnoteReference"/>
                <w:color w:val="000000"/>
                <w:sz w:val="14"/>
                <w:szCs w:val="14"/>
                <w:lang w:val="en-GB"/>
              </w:rPr>
              <w:endnoteReference w:id="16"/>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Krakowski</w:t>
            </w:r>
            <w:proofErr w:type="spellEnd"/>
            <w:r w:rsidRPr="00FA3E20">
              <w:rPr>
                <w:b/>
                <w:bCs/>
                <w:color w:val="000000"/>
                <w:sz w:val="14"/>
                <w:szCs w:val="14"/>
                <w:lang w:val="en-GB"/>
              </w:rPr>
              <w:t>, 2006</w:t>
            </w:r>
            <w:r w:rsidR="008A3CF3">
              <w:rPr>
                <w:bCs/>
                <w:color w:val="000000"/>
                <w:sz w:val="14"/>
                <w:szCs w:val="14"/>
                <w:vertAlign w:val="superscript"/>
                <w:lang w:val="en-GB"/>
              </w:rPr>
              <w:t xml:space="preserve"> </w:t>
            </w:r>
            <w:r w:rsidR="008A3CF3">
              <w:rPr>
                <w:bCs/>
                <w:color w:val="000000"/>
                <w:sz w:val="14"/>
                <w:szCs w:val="14"/>
                <w:lang w:val="en-GB"/>
              </w:rPr>
              <w:t>[52]</w:t>
            </w:r>
          </w:p>
          <w:p w:rsidR="00566C5F" w:rsidRPr="00FA3E20" w:rsidRDefault="00566C5F" w:rsidP="00B265ED">
            <w:pPr>
              <w:spacing w:line="240" w:lineRule="auto"/>
              <w:rPr>
                <w:b/>
                <w:bCs/>
                <w:color w:val="000000"/>
                <w:sz w:val="14"/>
                <w:szCs w:val="14"/>
                <w:lang w:val="en-GB"/>
              </w:rPr>
            </w:pPr>
          </w:p>
          <w:p w:rsidR="00566C5F" w:rsidRPr="00FA3E20" w:rsidRDefault="00566C5F" w:rsidP="00B265ED">
            <w:pPr>
              <w:spacing w:line="240" w:lineRule="auto"/>
              <w:rPr>
                <w:b/>
                <w:bCs/>
                <w:color w:val="000000"/>
                <w:sz w:val="14"/>
                <w:szCs w:val="14"/>
                <w:lang w:val="en-GB"/>
              </w:rPr>
            </w:pPr>
          </w:p>
          <w:p w:rsidR="00566C5F" w:rsidRPr="00FA3E20" w:rsidRDefault="00566C5F" w:rsidP="00B265ED">
            <w:pPr>
              <w:spacing w:line="240" w:lineRule="auto"/>
              <w:rPr>
                <w:b/>
                <w:bCs/>
                <w:color w:val="000000"/>
                <w:sz w:val="14"/>
                <w:szCs w:val="14"/>
                <w:lang w:val="en-GB"/>
              </w:rPr>
            </w:pPr>
          </w:p>
          <w:p w:rsidR="00566C5F" w:rsidRPr="00FA3E20" w:rsidRDefault="00566C5F" w:rsidP="00B265ED">
            <w:pPr>
              <w:spacing w:line="240" w:lineRule="auto"/>
              <w:rPr>
                <w:b/>
                <w:bCs/>
                <w:color w:val="000000"/>
                <w:sz w:val="14"/>
                <w:szCs w:val="14"/>
                <w:lang w:val="en-GB"/>
              </w:rPr>
            </w:pPr>
          </w:p>
          <w:p w:rsidR="00566C5F" w:rsidRPr="00FA3E20" w:rsidRDefault="00566C5F" w:rsidP="00B265ED">
            <w:pPr>
              <w:spacing w:line="240" w:lineRule="auto"/>
              <w:rPr>
                <w:b/>
                <w:bCs/>
                <w:color w:val="000000"/>
                <w:sz w:val="14"/>
                <w:szCs w:val="14"/>
                <w:lang w:val="en-GB"/>
              </w:rPr>
            </w:pPr>
          </w:p>
          <w:p w:rsidR="00566C5F" w:rsidRPr="00FA3E20" w:rsidRDefault="00566C5F" w:rsidP="00B265ED">
            <w:pPr>
              <w:spacing w:line="240" w:lineRule="auto"/>
              <w:rPr>
                <w:b/>
                <w:bCs/>
                <w:color w:val="000000"/>
                <w:sz w:val="14"/>
                <w:szCs w:val="14"/>
                <w:lang w:val="en-GB"/>
              </w:rPr>
            </w:pP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and 60 years of age, meeting criteria for schizophrenia or schizoaffective disorder, treated as an inpatient in a psychiatric hospital, at least one physical assault against another during the current inpatient admission in addition to a history of physical assault prior to study enrolment, participating in a randomised controlled trial of clozapine, olanzapine or haloperidol for the management of acute inpatient aggression. </w:t>
            </w:r>
          </w:p>
          <w:p w:rsidR="00566C5F" w:rsidRPr="00FA3E20" w:rsidRDefault="00566C5F" w:rsidP="00B97F08">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B97F08" w:rsidRPr="00FA3E20">
              <w:rPr>
                <w:color w:val="000000"/>
                <w:sz w:val="14"/>
                <w:szCs w:val="14"/>
                <w:lang w:val="en-GB"/>
              </w:rPr>
              <w:t>individuals</w:t>
            </w:r>
            <w:r w:rsidRPr="00FA3E20">
              <w:rPr>
                <w:color w:val="000000"/>
                <w:sz w:val="14"/>
                <w:szCs w:val="14"/>
                <w:lang w:val="en-GB"/>
              </w:rPr>
              <w:t xml:space="preserve"> hospitalised for more than one year, </w:t>
            </w:r>
            <w:r w:rsidR="00B97F08" w:rsidRPr="00FA3E20">
              <w:rPr>
                <w:color w:val="000000"/>
                <w:sz w:val="14"/>
                <w:szCs w:val="14"/>
                <w:lang w:val="en-GB"/>
              </w:rPr>
              <w:t>those</w:t>
            </w:r>
            <w:r w:rsidRPr="00FA3E20">
              <w:rPr>
                <w:color w:val="000000"/>
                <w:sz w:val="14"/>
                <w:szCs w:val="14"/>
                <w:lang w:val="en-GB"/>
              </w:rPr>
              <w:t xml:space="preserve"> with a history of non-response to clozapine, olanzapine or haloperidol, patients with a history of clozapine, olanzapine, or haloperidol intolerance, </w:t>
            </w:r>
            <w:r w:rsidR="00B97F08" w:rsidRPr="00FA3E20">
              <w:rPr>
                <w:color w:val="000000"/>
                <w:sz w:val="14"/>
                <w:szCs w:val="14"/>
                <w:lang w:val="en-GB"/>
              </w:rPr>
              <w:t>those</w:t>
            </w:r>
            <w:r w:rsidRPr="00FA3E20">
              <w:rPr>
                <w:color w:val="000000"/>
                <w:sz w:val="14"/>
                <w:szCs w:val="14"/>
                <w:lang w:val="en-GB"/>
              </w:rPr>
              <w:t xml:space="preserve"> currently receiving contraindicated medications, and </w:t>
            </w:r>
            <w:r w:rsidR="00B97F08" w:rsidRPr="00FA3E20">
              <w:rPr>
                <w:color w:val="000000"/>
                <w:sz w:val="14"/>
                <w:szCs w:val="14"/>
                <w:lang w:val="en-GB"/>
              </w:rPr>
              <w:t>those</w:t>
            </w:r>
            <w:r w:rsidRPr="00FA3E20">
              <w:rPr>
                <w:color w:val="000000"/>
                <w:sz w:val="14"/>
                <w:szCs w:val="14"/>
                <w:lang w:val="en-GB"/>
              </w:rPr>
              <w:t xml:space="preserve"> who </w:t>
            </w:r>
            <w:r w:rsidR="00B97F08" w:rsidRPr="00FA3E20">
              <w:rPr>
                <w:color w:val="000000"/>
                <w:sz w:val="14"/>
                <w:szCs w:val="14"/>
                <w:lang w:val="en-GB"/>
              </w:rPr>
              <w:t xml:space="preserve">had </w:t>
            </w:r>
            <w:r w:rsidRPr="00FA3E20">
              <w:rPr>
                <w:color w:val="000000"/>
                <w:sz w:val="14"/>
                <w:szCs w:val="14"/>
                <w:lang w:val="en-GB"/>
              </w:rPr>
              <w:t xml:space="preserve">received depot antipsychotics within 30 days prior to study enrolment. </w:t>
            </w:r>
          </w:p>
        </w:tc>
        <w:tc>
          <w:tcPr>
            <w:tcW w:w="3194" w:type="dxa"/>
            <w:shd w:val="clear" w:color="auto" w:fill="BFBFBF" w:themeFill="background1" w:themeFillShade="BF"/>
          </w:tcPr>
          <w:p w:rsidR="00BC7EEF" w:rsidRPr="00FA3E20" w:rsidRDefault="00BC7EEF" w:rsidP="00BC7EEF">
            <w:pPr>
              <w:spacing w:line="240" w:lineRule="auto"/>
              <w:jc w:val="both"/>
              <w:rPr>
                <w:color w:val="000000"/>
                <w:sz w:val="14"/>
                <w:szCs w:val="14"/>
                <w:lang w:val="en-GB"/>
              </w:rPr>
            </w:pPr>
            <w:r w:rsidRPr="00FA3E20">
              <w:rPr>
                <w:color w:val="000000"/>
                <w:sz w:val="14"/>
                <w:szCs w:val="14"/>
                <w:lang w:val="en-GB"/>
              </w:rPr>
              <w:t>Scores on the physical aggression sub-scale of the MOAS.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B97F08" w:rsidP="00DD3926">
            <w:pPr>
              <w:spacing w:line="240" w:lineRule="auto"/>
              <w:rPr>
                <w:color w:val="000000"/>
                <w:sz w:val="14"/>
                <w:szCs w:val="14"/>
                <w:lang w:val="en-GB"/>
              </w:rPr>
            </w:pPr>
            <w:r w:rsidRPr="00FA3E20">
              <w:rPr>
                <w:color w:val="000000"/>
                <w:sz w:val="14"/>
                <w:szCs w:val="14"/>
                <w:lang w:val="en-GB"/>
              </w:rPr>
              <w:t>Schizophrenia &amp;</w:t>
            </w:r>
            <w:r w:rsidR="00DD3926" w:rsidRPr="00FA3E20">
              <w:rPr>
                <w:color w:val="000000"/>
                <w:sz w:val="14"/>
                <w:szCs w:val="14"/>
                <w:lang w:val="en-GB"/>
              </w:rPr>
              <w:t xml:space="preserve"> schizoaffective</w:t>
            </w:r>
            <w:r w:rsidR="00566C5F" w:rsidRPr="00FA3E20">
              <w:rPr>
                <w:color w:val="000000"/>
                <w:sz w:val="14"/>
                <w:szCs w:val="14"/>
                <w:lang w:val="en-GB"/>
              </w:rPr>
              <w:t xml:space="preserve"> disorder</w:t>
            </w:r>
          </w:p>
        </w:tc>
        <w:tc>
          <w:tcPr>
            <w:tcW w:w="818" w:type="dxa"/>
            <w:shd w:val="clear" w:color="auto" w:fill="BFBFBF" w:themeFill="background1" w:themeFillShade="BF"/>
          </w:tcPr>
          <w:p w:rsidR="00566C5F" w:rsidRPr="00FA3E20" w:rsidRDefault="00566C5F" w:rsidP="00EE62A8">
            <w:pPr>
              <w:spacing w:line="240" w:lineRule="auto"/>
              <w:jc w:val="center"/>
              <w:rPr>
                <w:color w:val="000000"/>
                <w:sz w:val="14"/>
                <w:szCs w:val="14"/>
                <w:lang w:val="en-GB"/>
              </w:rPr>
            </w:pP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110</w:t>
            </w:r>
            <w:r w:rsidR="00EE62A8" w:rsidRPr="00FA3E20">
              <w:rPr>
                <w:rStyle w:val="EndnoteReference"/>
                <w:color w:val="000000"/>
                <w:sz w:val="14"/>
                <w:szCs w:val="14"/>
                <w:lang w:val="en-GB"/>
              </w:rPr>
              <w:endnoteReference w:id="17"/>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Kumari</w:t>
            </w:r>
            <w:proofErr w:type="spellEnd"/>
            <w:r w:rsidRPr="00FA3E20">
              <w:rPr>
                <w:b/>
                <w:bCs/>
                <w:color w:val="000000"/>
                <w:sz w:val="14"/>
                <w:szCs w:val="14"/>
                <w:lang w:val="en-GB"/>
              </w:rPr>
              <w:t>, 2006</w:t>
            </w:r>
            <w:r w:rsidR="008A3CF3">
              <w:rPr>
                <w:bCs/>
                <w:color w:val="000000"/>
                <w:sz w:val="14"/>
                <w:szCs w:val="14"/>
                <w:vertAlign w:val="superscript"/>
                <w:lang w:val="en-GB"/>
              </w:rPr>
              <w:t xml:space="preserve"> </w:t>
            </w:r>
            <w:r w:rsidR="008A3CF3">
              <w:rPr>
                <w:bCs/>
                <w:color w:val="000000"/>
                <w:sz w:val="14"/>
                <w:szCs w:val="14"/>
                <w:lang w:val="en-GB"/>
              </w:rPr>
              <w:t>[53]</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F02E69" w:rsidRPr="00FA3E20">
              <w:rPr>
                <w:color w:val="000000"/>
                <w:sz w:val="14"/>
                <w:szCs w:val="14"/>
                <w:lang w:val="en-GB"/>
              </w:rPr>
              <w:t>and</w:t>
            </w:r>
            <w:r w:rsidRPr="00FA3E20">
              <w:rPr>
                <w:color w:val="000000"/>
                <w:sz w:val="14"/>
                <w:szCs w:val="14"/>
                <w:lang w:val="en-GB"/>
              </w:rPr>
              <w:t xml:space="preserve"> 55 years of age, meeting criteria for schizophrenia, treated as inpatients in psychiatric hospitals or </w:t>
            </w:r>
            <w:r w:rsidR="000E10D0" w:rsidRPr="00FA3E20">
              <w:rPr>
                <w:color w:val="000000"/>
                <w:sz w:val="14"/>
                <w:szCs w:val="14"/>
                <w:lang w:val="en-GB"/>
              </w:rPr>
              <w:t>in</w:t>
            </w:r>
            <w:r w:rsidRPr="00FA3E20">
              <w:rPr>
                <w:color w:val="000000"/>
                <w:sz w:val="14"/>
                <w:szCs w:val="14"/>
                <w:lang w:val="en-GB"/>
              </w:rPr>
              <w:t xml:space="preserve"> outpatient clinics (non-violent group) or incarcerated in </w:t>
            </w:r>
            <w:r w:rsidR="00F02E69" w:rsidRPr="00FA3E20">
              <w:rPr>
                <w:color w:val="000000"/>
                <w:sz w:val="14"/>
                <w:szCs w:val="14"/>
                <w:lang w:val="en-GB"/>
              </w:rPr>
              <w:t>a forensic psychiatric hospital or unit</w:t>
            </w:r>
            <w:r w:rsidRPr="00FA3E20">
              <w:rPr>
                <w:color w:val="000000"/>
                <w:sz w:val="14"/>
                <w:szCs w:val="14"/>
                <w:lang w:val="en-GB"/>
              </w:rPr>
              <w:t xml:space="preserve"> (violent group).</w:t>
            </w:r>
          </w:p>
          <w:p w:rsidR="00566C5F" w:rsidRPr="00FA3E20" w:rsidRDefault="00566C5F" w:rsidP="000E10D0">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left handers, </w:t>
            </w:r>
            <w:r w:rsidR="000E10D0" w:rsidRPr="00FA3E20">
              <w:rPr>
                <w:color w:val="000000"/>
                <w:sz w:val="14"/>
                <w:szCs w:val="14"/>
                <w:lang w:val="en-GB"/>
              </w:rPr>
              <w:t>individuals</w:t>
            </w:r>
            <w:r w:rsidRPr="00FA3E20">
              <w:rPr>
                <w:color w:val="000000"/>
                <w:sz w:val="14"/>
                <w:szCs w:val="14"/>
                <w:lang w:val="en-GB"/>
              </w:rPr>
              <w:t xml:space="preserve"> who abused substances prior to study recruitment, </w:t>
            </w:r>
            <w:r w:rsidR="000E10D0" w:rsidRPr="00FA3E20">
              <w:rPr>
                <w:color w:val="000000"/>
                <w:sz w:val="14"/>
                <w:szCs w:val="14"/>
                <w:lang w:val="en-GB"/>
              </w:rPr>
              <w:t xml:space="preserve">or who were diagnosed with </w:t>
            </w:r>
            <w:r w:rsidRPr="00FA3E20">
              <w:rPr>
                <w:color w:val="000000"/>
                <w:sz w:val="14"/>
                <w:szCs w:val="14"/>
                <w:lang w:val="en-GB"/>
              </w:rPr>
              <w:t xml:space="preserve">comorbid antisocial personality disorder, </w:t>
            </w:r>
            <w:r w:rsidR="000E10D0" w:rsidRPr="00FA3E20">
              <w:rPr>
                <w:color w:val="000000"/>
                <w:sz w:val="14"/>
                <w:szCs w:val="14"/>
                <w:lang w:val="en-GB"/>
              </w:rPr>
              <w:t>or those with</w:t>
            </w:r>
            <w:r w:rsidRPr="00FA3E20">
              <w:rPr>
                <w:color w:val="000000"/>
                <w:sz w:val="14"/>
                <w:szCs w:val="14"/>
                <w:lang w:val="en-GB"/>
              </w:rPr>
              <w:t xml:space="preserve"> a history of neurological conditions or head </w:t>
            </w:r>
            <w:r w:rsidRPr="00FA3E20">
              <w:rPr>
                <w:color w:val="000000"/>
                <w:sz w:val="14"/>
                <w:szCs w:val="14"/>
                <w:lang w:val="en-GB"/>
              </w:rPr>
              <w:lastRenderedPageBreak/>
              <w:t>injury,</w:t>
            </w:r>
            <w:r w:rsidR="000E10D0" w:rsidRPr="00FA3E20">
              <w:rPr>
                <w:color w:val="000000"/>
                <w:sz w:val="14"/>
                <w:szCs w:val="14"/>
                <w:lang w:val="en-GB"/>
              </w:rPr>
              <w:t xml:space="preserve"> or those</w:t>
            </w:r>
            <w:r w:rsidRPr="00FA3E20">
              <w:rPr>
                <w:color w:val="000000"/>
                <w:sz w:val="14"/>
                <w:szCs w:val="14"/>
                <w:lang w:val="en-GB"/>
              </w:rPr>
              <w:t xml:space="preserve"> whose first language is a language other than English.</w:t>
            </w:r>
          </w:p>
        </w:tc>
        <w:tc>
          <w:tcPr>
            <w:tcW w:w="3194" w:type="dxa"/>
            <w:shd w:val="clear" w:color="auto" w:fill="auto"/>
          </w:tcPr>
          <w:p w:rsidR="00F02E69" w:rsidRPr="00FA3E20" w:rsidRDefault="00F02E69" w:rsidP="00F02E69">
            <w:pPr>
              <w:spacing w:line="240" w:lineRule="auto"/>
              <w:jc w:val="both"/>
              <w:rPr>
                <w:color w:val="000000"/>
                <w:sz w:val="14"/>
                <w:szCs w:val="14"/>
                <w:lang w:val="en-GB"/>
              </w:rPr>
            </w:pPr>
            <w:r w:rsidRPr="00FA3E20">
              <w:rPr>
                <w:color w:val="000000"/>
                <w:sz w:val="14"/>
                <w:szCs w:val="14"/>
                <w:lang w:val="en-GB"/>
              </w:rPr>
              <w:lastRenderedPageBreak/>
              <w:t xml:space="preserve">The most recent incident of violence (index offence) scored four or more on the Gunn and Robertson Scale for Violence, </w:t>
            </w:r>
            <w:r w:rsidR="000E10D0" w:rsidRPr="00FA3E20">
              <w:rPr>
                <w:color w:val="000000"/>
                <w:sz w:val="14"/>
                <w:szCs w:val="14"/>
                <w:lang w:val="en-GB"/>
              </w:rPr>
              <w:t>indicative of</w:t>
            </w:r>
            <w:r w:rsidRPr="00FA3E20">
              <w:rPr>
                <w:color w:val="000000"/>
                <w:sz w:val="14"/>
                <w:szCs w:val="14"/>
                <w:lang w:val="en-GB"/>
              </w:rPr>
              <w:t xml:space="preserve"> a fatal or near-fatal attack on the victim.</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12</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25</w:t>
            </w:r>
          </w:p>
          <w:p w:rsidR="00566C5F" w:rsidRPr="00FA3E20" w:rsidRDefault="00566C5F" w:rsidP="00B265ED">
            <w:pPr>
              <w:spacing w:line="240" w:lineRule="auto"/>
              <w:jc w:val="center"/>
              <w:rPr>
                <w:color w:val="000000"/>
                <w:sz w:val="14"/>
                <w:szCs w:val="14"/>
                <w:lang w:val="en-GB"/>
              </w:rPr>
            </w:pP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lastRenderedPageBreak/>
              <w:t>Kumari</w:t>
            </w:r>
            <w:proofErr w:type="spellEnd"/>
            <w:r w:rsidRPr="00FA3E20">
              <w:rPr>
                <w:b/>
                <w:bCs/>
                <w:color w:val="000000"/>
                <w:sz w:val="14"/>
                <w:szCs w:val="14"/>
                <w:lang w:val="en-GB"/>
              </w:rPr>
              <w:t>, 2009a</w:t>
            </w:r>
            <w:r w:rsidR="008A3CF3">
              <w:rPr>
                <w:bCs/>
                <w:color w:val="000000"/>
                <w:sz w:val="14"/>
                <w:szCs w:val="14"/>
                <w:vertAlign w:val="superscript"/>
                <w:lang w:val="en-GB"/>
              </w:rPr>
              <w:t xml:space="preserve"> </w:t>
            </w:r>
            <w:r w:rsidR="008A3CF3">
              <w:rPr>
                <w:bCs/>
                <w:color w:val="000000"/>
                <w:sz w:val="14"/>
                <w:szCs w:val="14"/>
                <w:lang w:val="en-GB"/>
              </w:rPr>
              <w:t>[54]</w:t>
            </w:r>
          </w:p>
          <w:p w:rsidR="00566C5F" w:rsidRPr="00FA3E20" w:rsidRDefault="00566C5F" w:rsidP="00B265ED">
            <w:pPr>
              <w:spacing w:line="240" w:lineRule="auto"/>
              <w:rPr>
                <w:b/>
                <w:bCs/>
                <w:color w:val="000000"/>
                <w:sz w:val="14"/>
                <w:szCs w:val="14"/>
                <w:lang w:val="en-GB"/>
              </w:rPr>
            </w:pPr>
            <w:r w:rsidRPr="00FA3E20">
              <w:rPr>
                <w:b/>
                <w:bCs/>
                <w:color w:val="000000"/>
                <w:sz w:val="14"/>
                <w:szCs w:val="14"/>
                <w:lang w:val="en-GB"/>
              </w:rPr>
              <w:t xml:space="preserve">      </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F02E69" w:rsidRPr="00FA3E20">
              <w:rPr>
                <w:color w:val="000000"/>
                <w:sz w:val="14"/>
                <w:szCs w:val="14"/>
                <w:lang w:val="en-GB"/>
              </w:rPr>
              <w:t xml:space="preserve">and </w:t>
            </w:r>
            <w:r w:rsidRPr="00FA3E20">
              <w:rPr>
                <w:color w:val="000000"/>
                <w:sz w:val="14"/>
                <w:szCs w:val="14"/>
                <w:lang w:val="en-GB"/>
              </w:rPr>
              <w:t xml:space="preserve">55 years of age, meeting criteria for schizophrenia, treated as inpatients in psychiatric hospitals or </w:t>
            </w:r>
            <w:r w:rsidR="002E7356" w:rsidRPr="00FA3E20">
              <w:rPr>
                <w:color w:val="000000"/>
                <w:sz w:val="14"/>
                <w:szCs w:val="14"/>
                <w:lang w:val="en-GB"/>
              </w:rPr>
              <w:t>in</w:t>
            </w:r>
            <w:r w:rsidRPr="00FA3E20">
              <w:rPr>
                <w:color w:val="000000"/>
                <w:sz w:val="14"/>
                <w:szCs w:val="14"/>
                <w:lang w:val="en-GB"/>
              </w:rPr>
              <w:t xml:space="preserve"> outpatient clinics (non-violent group) or incarcerated in </w:t>
            </w:r>
            <w:r w:rsidR="00F02E69" w:rsidRPr="00FA3E20">
              <w:rPr>
                <w:color w:val="000000"/>
                <w:sz w:val="14"/>
                <w:szCs w:val="14"/>
                <w:lang w:val="en-GB"/>
              </w:rPr>
              <w:t>a forensic psychiatric hospital or unit</w:t>
            </w:r>
            <w:r w:rsidRPr="00FA3E20">
              <w:rPr>
                <w:color w:val="000000"/>
                <w:sz w:val="14"/>
                <w:szCs w:val="14"/>
                <w:lang w:val="en-GB"/>
              </w:rPr>
              <w:t xml:space="preserve"> (violent group).</w:t>
            </w:r>
          </w:p>
          <w:p w:rsidR="00566C5F" w:rsidRPr="00FA3E20" w:rsidRDefault="00566C5F" w:rsidP="002E7356">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left handers, </w:t>
            </w:r>
            <w:r w:rsidR="002E7356" w:rsidRPr="00FA3E20">
              <w:rPr>
                <w:color w:val="000000"/>
                <w:sz w:val="14"/>
                <w:szCs w:val="14"/>
                <w:lang w:val="en-GB"/>
              </w:rPr>
              <w:t>individuals</w:t>
            </w:r>
            <w:r w:rsidRPr="00FA3E20">
              <w:rPr>
                <w:color w:val="000000"/>
                <w:sz w:val="14"/>
                <w:szCs w:val="14"/>
                <w:lang w:val="en-GB"/>
              </w:rPr>
              <w:t xml:space="preserve"> who abused substances prior to study recruitment, </w:t>
            </w:r>
            <w:r w:rsidR="002E7356" w:rsidRPr="00FA3E20">
              <w:rPr>
                <w:color w:val="000000"/>
                <w:sz w:val="14"/>
                <w:szCs w:val="14"/>
                <w:lang w:val="en-GB"/>
              </w:rPr>
              <w:t xml:space="preserve">or were diagnosed with </w:t>
            </w:r>
            <w:r w:rsidRPr="00FA3E20">
              <w:rPr>
                <w:color w:val="000000"/>
                <w:sz w:val="14"/>
                <w:szCs w:val="14"/>
                <w:lang w:val="en-GB"/>
              </w:rPr>
              <w:t xml:space="preserve">comorbid antisocial personality disorder, </w:t>
            </w:r>
            <w:r w:rsidR="002E7356" w:rsidRPr="00FA3E20">
              <w:rPr>
                <w:color w:val="000000"/>
                <w:sz w:val="14"/>
                <w:szCs w:val="14"/>
                <w:lang w:val="en-GB"/>
              </w:rPr>
              <w:t xml:space="preserve">or with a </w:t>
            </w:r>
            <w:r w:rsidRPr="00FA3E20">
              <w:rPr>
                <w:color w:val="000000"/>
                <w:sz w:val="14"/>
                <w:szCs w:val="14"/>
                <w:lang w:val="en-GB"/>
              </w:rPr>
              <w:t xml:space="preserve">history of neurological conditions or head injury, </w:t>
            </w:r>
            <w:r w:rsidR="002E7356" w:rsidRPr="00FA3E20">
              <w:rPr>
                <w:color w:val="000000"/>
                <w:sz w:val="14"/>
                <w:szCs w:val="14"/>
                <w:lang w:val="en-GB"/>
              </w:rPr>
              <w:t>and those</w:t>
            </w:r>
            <w:r w:rsidRPr="00FA3E20">
              <w:rPr>
                <w:color w:val="000000"/>
                <w:sz w:val="14"/>
                <w:szCs w:val="14"/>
                <w:lang w:val="en-GB"/>
              </w:rPr>
              <w:t xml:space="preserve"> whose first language is a language other than English.</w:t>
            </w:r>
          </w:p>
        </w:tc>
        <w:tc>
          <w:tcPr>
            <w:tcW w:w="3194" w:type="dxa"/>
            <w:shd w:val="clear" w:color="auto" w:fill="BFBFBF" w:themeFill="background1" w:themeFillShade="BF"/>
          </w:tcPr>
          <w:p w:rsidR="00F02E69" w:rsidRPr="00FA3E20" w:rsidRDefault="00F02E69" w:rsidP="00F02E69">
            <w:pPr>
              <w:spacing w:line="240" w:lineRule="auto"/>
              <w:jc w:val="both"/>
              <w:rPr>
                <w:color w:val="000000"/>
                <w:sz w:val="14"/>
                <w:szCs w:val="14"/>
                <w:lang w:val="en-GB"/>
              </w:rPr>
            </w:pPr>
            <w:r w:rsidRPr="00FA3E20">
              <w:rPr>
                <w:color w:val="000000"/>
                <w:sz w:val="14"/>
                <w:szCs w:val="14"/>
                <w:lang w:val="en-GB"/>
              </w:rPr>
              <w:t>The most recent incident of violence (index offence) scored five or more on the Gunn and Robertson Scale for Violence, indicating a fatal or near-fatal attack on the victim.</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w:t>
            </w: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13</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26</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Kumari</w:t>
            </w:r>
            <w:proofErr w:type="spellEnd"/>
            <w:r w:rsidRPr="00FA3E20">
              <w:rPr>
                <w:b/>
                <w:bCs/>
                <w:color w:val="000000"/>
                <w:sz w:val="14"/>
                <w:szCs w:val="14"/>
                <w:lang w:val="en-GB"/>
              </w:rPr>
              <w:t>, 2009b</w:t>
            </w:r>
            <w:r w:rsidR="008A3CF3">
              <w:rPr>
                <w:bCs/>
                <w:color w:val="000000"/>
                <w:sz w:val="14"/>
                <w:szCs w:val="14"/>
                <w:vertAlign w:val="superscript"/>
                <w:lang w:val="en-GB"/>
              </w:rPr>
              <w:t xml:space="preserve"> </w:t>
            </w:r>
            <w:r w:rsidR="008A3CF3">
              <w:rPr>
                <w:bCs/>
                <w:color w:val="000000"/>
                <w:sz w:val="14"/>
                <w:szCs w:val="14"/>
                <w:lang w:val="en-GB"/>
              </w:rPr>
              <w:t>[55]</w:t>
            </w:r>
          </w:p>
          <w:p w:rsidR="00566C5F" w:rsidRPr="00FA3E20" w:rsidRDefault="00566C5F" w:rsidP="00B265ED">
            <w:pPr>
              <w:spacing w:line="240" w:lineRule="auto"/>
              <w:rPr>
                <w:b/>
                <w:bCs/>
                <w:color w:val="000000"/>
                <w:sz w:val="14"/>
                <w:szCs w:val="14"/>
                <w:lang w:val="en-GB"/>
              </w:rPr>
            </w:pPr>
            <w:r w:rsidRPr="00FA3E20">
              <w:rPr>
                <w:b/>
                <w:bCs/>
                <w:color w:val="000000"/>
                <w:sz w:val="14"/>
                <w:szCs w:val="14"/>
                <w:lang w:val="en-GB"/>
              </w:rPr>
              <w:t xml:space="preserve">      </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F02E69" w:rsidRPr="00FA3E20">
              <w:rPr>
                <w:color w:val="000000"/>
                <w:sz w:val="14"/>
                <w:szCs w:val="14"/>
                <w:lang w:val="en-GB"/>
              </w:rPr>
              <w:t>and</w:t>
            </w:r>
            <w:r w:rsidRPr="00FA3E20">
              <w:rPr>
                <w:color w:val="000000"/>
                <w:sz w:val="14"/>
                <w:szCs w:val="14"/>
                <w:lang w:val="en-GB"/>
              </w:rPr>
              <w:t xml:space="preserve"> 55 years of age, meeting criteria for schizophrenia, treated as inpatients in psychiatric hospitals or at outpatient clinics (non-violent group) or incarcerated in </w:t>
            </w:r>
            <w:r w:rsidR="00F02E69" w:rsidRPr="00FA3E20">
              <w:rPr>
                <w:color w:val="000000"/>
                <w:sz w:val="14"/>
                <w:szCs w:val="14"/>
                <w:lang w:val="en-GB"/>
              </w:rPr>
              <w:t>a forensic psychiatric hospital or unit</w:t>
            </w:r>
            <w:r w:rsidRPr="00FA3E20">
              <w:rPr>
                <w:color w:val="000000"/>
                <w:sz w:val="14"/>
                <w:szCs w:val="14"/>
                <w:lang w:val="en-GB"/>
              </w:rPr>
              <w:t xml:space="preserve"> (violent group).</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2E7356" w:rsidRPr="00FA3E20">
              <w:rPr>
                <w:color w:val="000000"/>
                <w:sz w:val="14"/>
                <w:szCs w:val="14"/>
                <w:lang w:val="en-GB"/>
              </w:rPr>
              <w:t>females, left handers, individuals who abused substances prior to study recruitment, or were diagnosed with comorbid antisocial personality disorder, or with a history of neurological conditions or head injury, and those whose first language is a language other than English.</w:t>
            </w:r>
          </w:p>
        </w:tc>
        <w:tc>
          <w:tcPr>
            <w:tcW w:w="3194" w:type="dxa"/>
            <w:shd w:val="clear" w:color="auto" w:fill="auto"/>
          </w:tcPr>
          <w:p w:rsidR="00F02E69" w:rsidRPr="00FA3E20" w:rsidRDefault="00F02E69" w:rsidP="00F02E69">
            <w:pPr>
              <w:spacing w:line="240" w:lineRule="auto"/>
              <w:jc w:val="both"/>
              <w:rPr>
                <w:color w:val="000000"/>
                <w:sz w:val="14"/>
                <w:szCs w:val="14"/>
                <w:lang w:val="en-GB"/>
              </w:rPr>
            </w:pPr>
            <w:r w:rsidRPr="00FA3E20">
              <w:rPr>
                <w:color w:val="000000"/>
                <w:sz w:val="14"/>
                <w:szCs w:val="14"/>
                <w:lang w:val="en-GB"/>
              </w:rPr>
              <w:t>The most recent incident of violence (index offence) scored five or more on the Gunn and Robertson Scale for Violence, indicating a fatal or near-fatal attack on the victim.</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10</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24</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Lachman</w:t>
            </w:r>
            <w:proofErr w:type="spellEnd"/>
            <w:r w:rsidRPr="00FA3E20">
              <w:rPr>
                <w:b/>
                <w:bCs/>
                <w:color w:val="000000"/>
                <w:sz w:val="14"/>
                <w:szCs w:val="14"/>
                <w:lang w:val="en-GB"/>
              </w:rPr>
              <w:t>, 1998</w:t>
            </w:r>
            <w:r w:rsidR="008A3CF3">
              <w:rPr>
                <w:bCs/>
                <w:color w:val="000000"/>
                <w:sz w:val="14"/>
                <w:szCs w:val="14"/>
                <w:vertAlign w:val="superscript"/>
                <w:lang w:val="en-GB"/>
              </w:rPr>
              <w:t xml:space="preserve"> </w:t>
            </w:r>
            <w:r w:rsidR="008A3CF3">
              <w:rPr>
                <w:bCs/>
                <w:color w:val="000000"/>
                <w:sz w:val="14"/>
                <w:szCs w:val="14"/>
                <w:lang w:val="en-GB"/>
              </w:rPr>
              <w:t>[56]</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F02E69" w:rsidRPr="00FA3E20">
              <w:rPr>
                <w:color w:val="000000"/>
                <w:sz w:val="14"/>
                <w:szCs w:val="14"/>
                <w:lang w:val="en-GB"/>
              </w:rPr>
              <w:t>or</w:t>
            </w:r>
            <w:r w:rsidRPr="00FA3E20">
              <w:rPr>
                <w:color w:val="000000"/>
                <w:sz w:val="14"/>
                <w:szCs w:val="14"/>
                <w:lang w:val="en-GB"/>
              </w:rPr>
              <w:t xml:space="preserve"> older, meeting criteria for schizophrenia or schizoaffective disorder, the majority of whom were treated as inpatients in one of two psychiatric </w:t>
            </w:r>
            <w:r w:rsidR="00F02E69" w:rsidRPr="00FA3E20">
              <w:rPr>
                <w:color w:val="000000"/>
                <w:sz w:val="14"/>
                <w:szCs w:val="14"/>
                <w:lang w:val="en-GB"/>
              </w:rPr>
              <w:t>centres</w:t>
            </w:r>
            <w:r w:rsidRPr="00FA3E20">
              <w:rPr>
                <w:color w:val="000000"/>
                <w:sz w:val="14"/>
                <w:szCs w:val="14"/>
                <w:lang w:val="en-GB"/>
              </w:rPr>
              <w:t>.</w:t>
            </w:r>
          </w:p>
          <w:p w:rsidR="00566C5F" w:rsidRPr="00FA3E20" w:rsidRDefault="00566C5F" w:rsidP="00764AEC">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764AEC" w:rsidRPr="00FA3E20">
              <w:rPr>
                <w:color w:val="000000"/>
                <w:sz w:val="14"/>
                <w:szCs w:val="14"/>
                <w:lang w:val="en-GB"/>
              </w:rPr>
              <w:t>individuals</w:t>
            </w:r>
            <w:r w:rsidRPr="00FA3E20">
              <w:rPr>
                <w:color w:val="000000"/>
                <w:sz w:val="14"/>
                <w:szCs w:val="14"/>
                <w:lang w:val="en-GB"/>
              </w:rPr>
              <w:t xml:space="preserve"> with only a single assault</w:t>
            </w:r>
            <w:r w:rsidR="00764AEC" w:rsidRPr="00FA3E20">
              <w:rPr>
                <w:color w:val="000000"/>
                <w:sz w:val="14"/>
                <w:szCs w:val="14"/>
                <w:lang w:val="en-GB"/>
              </w:rPr>
              <w:t>, those</w:t>
            </w:r>
            <w:r w:rsidRPr="00FA3E20">
              <w:rPr>
                <w:color w:val="000000"/>
                <w:sz w:val="14"/>
                <w:szCs w:val="14"/>
                <w:lang w:val="en-GB"/>
              </w:rPr>
              <w:t xml:space="preserve"> who use aggressive gestures only, or, </w:t>
            </w:r>
            <w:r w:rsidR="00764AEC" w:rsidRPr="00FA3E20">
              <w:rPr>
                <w:color w:val="000000"/>
                <w:sz w:val="14"/>
                <w:szCs w:val="14"/>
                <w:lang w:val="en-GB"/>
              </w:rPr>
              <w:t>those</w:t>
            </w:r>
            <w:r w:rsidRPr="00FA3E20">
              <w:rPr>
                <w:color w:val="000000"/>
                <w:sz w:val="14"/>
                <w:szCs w:val="14"/>
                <w:lang w:val="en-GB"/>
              </w:rPr>
              <w:t xml:space="preserve"> who use verbally threatening behaviour only. </w:t>
            </w:r>
          </w:p>
        </w:tc>
        <w:tc>
          <w:tcPr>
            <w:tcW w:w="3194" w:type="dxa"/>
            <w:shd w:val="clear" w:color="auto" w:fill="BFBFBF" w:themeFill="background1" w:themeFillShade="BF"/>
          </w:tcPr>
          <w:p w:rsidR="00F02E69" w:rsidRPr="00FA3E20" w:rsidRDefault="00764AEC" w:rsidP="00F02E69">
            <w:pPr>
              <w:spacing w:line="240" w:lineRule="auto"/>
              <w:jc w:val="both"/>
              <w:rPr>
                <w:color w:val="000000"/>
                <w:sz w:val="14"/>
                <w:szCs w:val="14"/>
                <w:lang w:val="en-GB"/>
              </w:rPr>
            </w:pPr>
            <w:r w:rsidRPr="00FA3E20">
              <w:rPr>
                <w:color w:val="000000"/>
                <w:sz w:val="14"/>
                <w:szCs w:val="14"/>
                <w:lang w:val="en-GB"/>
              </w:rPr>
              <w:t>H</w:t>
            </w:r>
            <w:r w:rsidR="00F02E69" w:rsidRPr="00FA3E20">
              <w:rPr>
                <w:color w:val="000000"/>
                <w:sz w:val="14"/>
                <w:szCs w:val="14"/>
                <w:lang w:val="en-GB"/>
              </w:rPr>
              <w:t>istory of committing multiple physical assaults against others, including: hitting, kicking, slapping, biting, choking, use of a weapon or engaging in threatening behaviour.</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764AEC" w:rsidP="007C059A">
            <w:pPr>
              <w:spacing w:line="240" w:lineRule="auto"/>
              <w:rPr>
                <w:color w:val="000000"/>
                <w:sz w:val="14"/>
                <w:szCs w:val="14"/>
                <w:lang w:val="en-GB"/>
              </w:rPr>
            </w:pPr>
            <w:r w:rsidRPr="00FA3E20">
              <w:rPr>
                <w:color w:val="000000"/>
                <w:sz w:val="14"/>
                <w:szCs w:val="14"/>
                <w:lang w:val="en-GB"/>
              </w:rPr>
              <w:t>Schizophrenia or</w:t>
            </w:r>
            <w:r w:rsidR="00566C5F" w:rsidRPr="00FA3E20">
              <w:rPr>
                <w:color w:val="000000"/>
                <w:sz w:val="14"/>
                <w:szCs w:val="14"/>
                <w:lang w:val="en-GB"/>
              </w:rPr>
              <w:t xml:space="preserve"> schizoaffective disorder</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27</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55</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Lafayette, 2003</w:t>
            </w:r>
            <w:r w:rsidR="008A3CF3">
              <w:rPr>
                <w:bCs/>
                <w:color w:val="000000"/>
                <w:sz w:val="14"/>
                <w:szCs w:val="14"/>
                <w:vertAlign w:val="superscript"/>
                <w:lang w:val="en-GB"/>
              </w:rPr>
              <w:t xml:space="preserve"> </w:t>
            </w:r>
            <w:r w:rsidR="008A3CF3">
              <w:rPr>
                <w:bCs/>
                <w:color w:val="000000"/>
                <w:sz w:val="14"/>
                <w:szCs w:val="14"/>
                <w:lang w:val="en-GB"/>
              </w:rPr>
              <w:t>[57]</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F02E69" w:rsidRPr="00FA3E20">
              <w:rPr>
                <w:color w:val="000000"/>
                <w:sz w:val="14"/>
                <w:szCs w:val="14"/>
                <w:lang w:val="en-GB"/>
              </w:rPr>
              <w:t>or</w:t>
            </w:r>
            <w:r w:rsidRPr="00FA3E20">
              <w:rPr>
                <w:color w:val="000000"/>
                <w:sz w:val="14"/>
                <w:szCs w:val="14"/>
                <w:lang w:val="en-GB"/>
              </w:rPr>
              <w:t xml:space="preserve"> older, meeting criteria for schizophrenia or schizoaffective disorder, treated as outpatients at a mental health clinic between 1999 </w:t>
            </w:r>
            <w:r w:rsidR="00F02E69" w:rsidRPr="00FA3E20">
              <w:rPr>
                <w:color w:val="000000"/>
                <w:sz w:val="14"/>
                <w:szCs w:val="14"/>
                <w:lang w:val="en-GB"/>
              </w:rPr>
              <w:t>and</w:t>
            </w:r>
            <w:r w:rsidRPr="00FA3E20">
              <w:rPr>
                <w:color w:val="000000"/>
                <w:sz w:val="14"/>
                <w:szCs w:val="14"/>
                <w:lang w:val="en-GB"/>
              </w:rPr>
              <w:t xml:space="preserve"> 2001.</w:t>
            </w:r>
          </w:p>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auto"/>
          </w:tcPr>
          <w:p w:rsidR="00566C5F" w:rsidRPr="00FA3E20" w:rsidRDefault="00F02E69" w:rsidP="00566C5F">
            <w:pPr>
              <w:spacing w:line="240" w:lineRule="auto"/>
              <w:rPr>
                <w:color w:val="000000"/>
                <w:sz w:val="14"/>
                <w:szCs w:val="14"/>
                <w:lang w:val="en-GB"/>
              </w:rPr>
            </w:pPr>
            <w:r w:rsidRPr="00FA3E20">
              <w:rPr>
                <w:color w:val="000000"/>
                <w:sz w:val="14"/>
                <w:szCs w:val="14"/>
                <w:lang w:val="en-GB"/>
              </w:rPr>
              <w:t>History of at least one arrest for any of the following offences: murder, rape, robbery or aggravated assault.</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A85E5A">
            <w:pPr>
              <w:spacing w:line="240" w:lineRule="auto"/>
              <w:jc w:val="center"/>
              <w:rPr>
                <w:color w:val="000000"/>
                <w:sz w:val="14"/>
                <w:szCs w:val="14"/>
                <w:lang w:val="en-GB"/>
              </w:rPr>
            </w:pP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SCID</w:t>
            </w:r>
          </w:p>
        </w:tc>
        <w:tc>
          <w:tcPr>
            <w:tcW w:w="1620" w:type="dxa"/>
            <w:shd w:val="clear" w:color="auto" w:fill="auto"/>
          </w:tcPr>
          <w:p w:rsidR="00566C5F" w:rsidRPr="00FA3E20" w:rsidRDefault="00764AEC" w:rsidP="00E51459">
            <w:pPr>
              <w:spacing w:line="240" w:lineRule="auto"/>
              <w:rPr>
                <w:color w:val="000000"/>
                <w:sz w:val="14"/>
                <w:szCs w:val="14"/>
                <w:lang w:val="en-GB"/>
              </w:rPr>
            </w:pPr>
            <w:r w:rsidRPr="00FA3E20">
              <w:rPr>
                <w:color w:val="000000"/>
                <w:sz w:val="14"/>
                <w:szCs w:val="14"/>
                <w:lang w:val="en-GB"/>
              </w:rPr>
              <w:t>Schizophrenia or</w:t>
            </w:r>
            <w:r w:rsidR="00566C5F" w:rsidRPr="00FA3E20">
              <w:rPr>
                <w:color w:val="000000"/>
                <w:sz w:val="14"/>
                <w:szCs w:val="14"/>
                <w:lang w:val="en-GB"/>
              </w:rPr>
              <w:t xml:space="preserve"> schizoaffective disorder</w:t>
            </w:r>
          </w:p>
        </w:tc>
        <w:tc>
          <w:tcPr>
            <w:tcW w:w="818" w:type="dxa"/>
            <w:shd w:val="clear" w:color="auto" w:fill="auto"/>
          </w:tcPr>
          <w:p w:rsidR="00566C5F" w:rsidRPr="00FA3E20" w:rsidRDefault="00566C5F" w:rsidP="0009348C">
            <w:pPr>
              <w:spacing w:line="240" w:lineRule="auto"/>
              <w:jc w:val="center"/>
              <w:rPr>
                <w:color w:val="000000"/>
                <w:sz w:val="14"/>
                <w:szCs w:val="14"/>
                <w:lang w:val="en-GB"/>
              </w:rPr>
            </w:pPr>
            <w:r w:rsidRPr="00FA3E20">
              <w:rPr>
                <w:color w:val="000000"/>
                <w:sz w:val="14"/>
                <w:szCs w:val="14"/>
                <w:lang w:val="en-GB"/>
              </w:rPr>
              <w:t xml:space="preserve">34 </w:t>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57</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Lincoln, 2008</w:t>
            </w:r>
            <w:r w:rsidR="008A3CF3">
              <w:rPr>
                <w:bCs/>
                <w:color w:val="000000"/>
                <w:sz w:val="14"/>
                <w:szCs w:val="14"/>
                <w:vertAlign w:val="superscript"/>
                <w:lang w:val="en-GB"/>
              </w:rPr>
              <w:t xml:space="preserve"> </w:t>
            </w:r>
            <w:r w:rsidR="008A3CF3">
              <w:rPr>
                <w:bCs/>
                <w:color w:val="000000"/>
                <w:sz w:val="14"/>
                <w:szCs w:val="14"/>
                <w:lang w:val="en-GB"/>
              </w:rPr>
              <w:t>[58]</w:t>
            </w:r>
          </w:p>
        </w:tc>
        <w:tc>
          <w:tcPr>
            <w:tcW w:w="747"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IC</w:t>
            </w:r>
          </w:p>
        </w:tc>
        <w:tc>
          <w:tcPr>
            <w:tcW w:w="3544" w:type="dxa"/>
            <w:shd w:val="clear" w:color="auto" w:fill="BFBFBF" w:themeFill="background1" w:themeFillShade="BF"/>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F02E69" w:rsidRPr="00FA3E20">
              <w:rPr>
                <w:color w:val="000000"/>
                <w:sz w:val="14"/>
                <w:szCs w:val="14"/>
                <w:lang w:val="en-GB"/>
              </w:rPr>
              <w:t>or</w:t>
            </w:r>
            <w:r w:rsidRPr="00FA3E20">
              <w:rPr>
                <w:color w:val="000000"/>
                <w:sz w:val="14"/>
                <w:szCs w:val="14"/>
                <w:lang w:val="en-GB"/>
              </w:rPr>
              <w:t xml:space="preserve"> older, meeting criteria for schizophrenia, recently discharged from one of four general (non-violent group) or forensic (violent group) psychiatric hospitals and followed in the community for up to two years post-discharge.</w:t>
            </w:r>
          </w:p>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BFBFBF" w:themeFill="background1" w:themeFillShade="BF"/>
          </w:tcPr>
          <w:p w:rsidR="00566C5F" w:rsidRPr="00FA3E20" w:rsidRDefault="009210B6" w:rsidP="00F02E69">
            <w:pPr>
              <w:spacing w:line="240" w:lineRule="auto"/>
              <w:jc w:val="both"/>
              <w:rPr>
                <w:color w:val="000000"/>
                <w:sz w:val="14"/>
                <w:szCs w:val="14"/>
                <w:lang w:val="en-GB"/>
              </w:rPr>
            </w:pPr>
            <w:r w:rsidRPr="00FA3E20">
              <w:rPr>
                <w:color w:val="000000"/>
                <w:sz w:val="14"/>
                <w:szCs w:val="14"/>
                <w:lang w:val="en-GB"/>
              </w:rPr>
              <w:t>A</w:t>
            </w:r>
            <w:r w:rsidR="00F02E69" w:rsidRPr="00FA3E20">
              <w:rPr>
                <w:color w:val="000000"/>
                <w:sz w:val="14"/>
                <w:szCs w:val="14"/>
                <w:lang w:val="en-GB"/>
              </w:rPr>
              <w:t xml:space="preserve">t least one incident of the following behaviours committed during the two year follow-up period: throwing objects at others, pushing, shoving, grabbing, slapping, kicking, biting, choking or hitting another, rape, and using a weapon in a threatening manner. </w:t>
            </w: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A85E5A">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27</w:t>
            </w:r>
          </w:p>
        </w:tc>
        <w:tc>
          <w:tcPr>
            <w:tcW w:w="754"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216</w:t>
            </w:r>
          </w:p>
        </w:tc>
      </w:tr>
      <w:tr w:rsidR="00566C5F" w:rsidRPr="00FA3E20" w:rsidTr="008A3CF3">
        <w:trPr>
          <w:trHeight w:val="694"/>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proofErr w:type="spellStart"/>
            <w:r w:rsidRPr="00FA3E20">
              <w:rPr>
                <w:b/>
                <w:bCs/>
                <w:color w:val="000000"/>
                <w:sz w:val="14"/>
                <w:szCs w:val="14"/>
                <w:lang w:val="en-GB"/>
              </w:rPr>
              <w:t>Lysaker</w:t>
            </w:r>
            <w:proofErr w:type="spellEnd"/>
            <w:r w:rsidRPr="00FA3E20">
              <w:rPr>
                <w:b/>
                <w:bCs/>
                <w:color w:val="000000"/>
                <w:sz w:val="14"/>
                <w:szCs w:val="14"/>
                <w:lang w:val="en-GB"/>
              </w:rPr>
              <w:t>, 2002</w:t>
            </w:r>
            <w:r w:rsidR="008A3CF3">
              <w:rPr>
                <w:bCs/>
                <w:color w:val="000000"/>
                <w:sz w:val="14"/>
                <w:szCs w:val="14"/>
                <w:vertAlign w:val="superscript"/>
                <w:lang w:val="en-GB"/>
              </w:rPr>
              <w:t xml:space="preserve"> </w:t>
            </w:r>
            <w:r w:rsidR="008A3CF3">
              <w:rPr>
                <w:bCs/>
                <w:color w:val="000000"/>
                <w:sz w:val="14"/>
                <w:szCs w:val="14"/>
                <w:lang w:val="en-GB"/>
              </w:rPr>
              <w:t>[59]</w:t>
            </w:r>
          </w:p>
          <w:p w:rsidR="00566C5F" w:rsidRPr="00FA3E20" w:rsidRDefault="00566C5F" w:rsidP="00A85E5A">
            <w:pPr>
              <w:spacing w:line="240" w:lineRule="auto"/>
              <w:rPr>
                <w:b/>
                <w:bCs/>
                <w:color w:val="000000"/>
                <w:sz w:val="14"/>
                <w:szCs w:val="14"/>
                <w:lang w:val="en-GB"/>
              </w:rPr>
            </w:pPr>
          </w:p>
          <w:p w:rsidR="00566C5F" w:rsidRPr="00FA3E20" w:rsidRDefault="00566C5F" w:rsidP="00A85E5A">
            <w:pPr>
              <w:spacing w:line="240" w:lineRule="auto"/>
              <w:rPr>
                <w:b/>
                <w:bCs/>
                <w:color w:val="000000"/>
                <w:sz w:val="14"/>
                <w:szCs w:val="14"/>
                <w:lang w:val="en-GB"/>
              </w:rPr>
            </w:pPr>
          </w:p>
          <w:p w:rsidR="00566C5F" w:rsidRPr="00FA3E20" w:rsidRDefault="00566C5F" w:rsidP="00A85E5A">
            <w:pPr>
              <w:spacing w:line="240" w:lineRule="auto"/>
              <w:rPr>
                <w:b/>
                <w:bCs/>
                <w:color w:val="000000"/>
                <w:sz w:val="14"/>
                <w:szCs w:val="14"/>
                <w:lang w:val="en-GB"/>
              </w:rPr>
            </w:pPr>
          </w:p>
          <w:p w:rsidR="00566C5F" w:rsidRPr="00FA3E20" w:rsidRDefault="00566C5F" w:rsidP="00A85E5A">
            <w:pPr>
              <w:spacing w:line="240" w:lineRule="auto"/>
              <w:rPr>
                <w:b/>
                <w:bCs/>
                <w:color w:val="000000"/>
                <w:sz w:val="14"/>
                <w:szCs w:val="14"/>
                <w:lang w:val="en-GB"/>
              </w:rPr>
            </w:pP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A85E5A">
            <w:pPr>
              <w:spacing w:line="240" w:lineRule="auto"/>
              <w:contextualSpacing/>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18 years of age </w:t>
            </w:r>
            <w:r w:rsidR="009210B6" w:rsidRPr="00FA3E20">
              <w:rPr>
                <w:color w:val="000000"/>
                <w:sz w:val="14"/>
                <w:szCs w:val="14"/>
                <w:lang w:val="en-GB"/>
              </w:rPr>
              <w:t>or</w:t>
            </w:r>
            <w:r w:rsidRPr="00FA3E20">
              <w:rPr>
                <w:color w:val="000000"/>
                <w:sz w:val="14"/>
                <w:szCs w:val="14"/>
                <w:lang w:val="en-GB"/>
              </w:rPr>
              <w:t xml:space="preserve"> older, meeting criteria for schizophrenia or schizoaffective disorder, </w:t>
            </w:r>
            <w:r w:rsidR="00782B30" w:rsidRPr="00FA3E20">
              <w:rPr>
                <w:color w:val="000000"/>
                <w:sz w:val="14"/>
                <w:szCs w:val="14"/>
                <w:lang w:val="en-GB"/>
              </w:rPr>
              <w:t xml:space="preserve">treated as outpatients, </w:t>
            </w:r>
            <w:r w:rsidRPr="00FA3E20">
              <w:rPr>
                <w:color w:val="000000"/>
                <w:sz w:val="14"/>
                <w:szCs w:val="14"/>
                <w:lang w:val="en-GB"/>
              </w:rPr>
              <w:t>in a stable phase of their illness</w:t>
            </w:r>
            <w:proofErr w:type="gramStart"/>
            <w:r w:rsidRPr="00FA3E20">
              <w:rPr>
                <w:color w:val="000000"/>
                <w:sz w:val="14"/>
                <w:szCs w:val="14"/>
                <w:lang w:val="en-GB"/>
              </w:rPr>
              <w:t>,</w:t>
            </w:r>
            <w:r w:rsidR="00782B30" w:rsidRPr="00FA3E20">
              <w:rPr>
                <w:color w:val="000000"/>
                <w:sz w:val="14"/>
                <w:szCs w:val="14"/>
                <w:lang w:val="en-GB"/>
              </w:rPr>
              <w:t>.</w:t>
            </w:r>
            <w:proofErr w:type="gramEnd"/>
          </w:p>
          <w:p w:rsidR="00566C5F" w:rsidRPr="00FA3E20" w:rsidRDefault="00566C5F" w:rsidP="00782B30">
            <w:pPr>
              <w:spacing w:line="240" w:lineRule="auto"/>
              <w:contextualSpacing/>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w:t>
            </w:r>
            <w:r w:rsidR="00782B30" w:rsidRPr="00FA3E20">
              <w:rPr>
                <w:color w:val="000000"/>
                <w:sz w:val="14"/>
                <w:szCs w:val="14"/>
                <w:lang w:val="en-GB"/>
              </w:rPr>
              <w:t>individuals</w:t>
            </w:r>
            <w:r w:rsidRPr="00FA3E20">
              <w:rPr>
                <w:color w:val="000000"/>
                <w:sz w:val="14"/>
                <w:szCs w:val="14"/>
                <w:lang w:val="en-GB"/>
              </w:rPr>
              <w:t xml:space="preserve"> diagnosed with an organic brain syndrome of with a history of mental retardation.</w:t>
            </w:r>
          </w:p>
        </w:tc>
        <w:tc>
          <w:tcPr>
            <w:tcW w:w="3194" w:type="dxa"/>
            <w:shd w:val="clear" w:color="auto" w:fill="auto"/>
          </w:tcPr>
          <w:p w:rsidR="00566C5F" w:rsidRPr="00FA3E20" w:rsidRDefault="009210B6" w:rsidP="009210B6">
            <w:pPr>
              <w:spacing w:line="240" w:lineRule="auto"/>
              <w:contextualSpacing/>
              <w:jc w:val="both"/>
              <w:rPr>
                <w:color w:val="000000"/>
                <w:sz w:val="14"/>
                <w:szCs w:val="14"/>
                <w:lang w:val="en-GB"/>
              </w:rPr>
            </w:pPr>
            <w:r w:rsidRPr="00FA3E20">
              <w:rPr>
                <w:color w:val="000000"/>
                <w:sz w:val="14"/>
                <w:szCs w:val="14"/>
                <w:lang w:val="en-GB"/>
              </w:rPr>
              <w:t>Average of the scores on the assault and verbal sub-scales of the Buss-</w:t>
            </w:r>
            <w:proofErr w:type="spellStart"/>
            <w:r w:rsidRPr="00FA3E20">
              <w:rPr>
                <w:color w:val="000000"/>
                <w:sz w:val="14"/>
                <w:szCs w:val="14"/>
                <w:lang w:val="en-GB"/>
              </w:rPr>
              <w:t>Durkee</w:t>
            </w:r>
            <w:proofErr w:type="spellEnd"/>
            <w:r w:rsidRPr="00FA3E20">
              <w:rPr>
                <w:color w:val="000000"/>
                <w:sz w:val="14"/>
                <w:szCs w:val="14"/>
                <w:lang w:val="en-GB"/>
              </w:rPr>
              <w:t xml:space="preserve"> Hostility Inventory, indicative of high levels of hostile behaviour expressed directly either through violent actions or through violent verbal threats.</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SCID</w:t>
            </w:r>
          </w:p>
        </w:tc>
        <w:tc>
          <w:tcPr>
            <w:tcW w:w="1620" w:type="dxa"/>
            <w:shd w:val="clear" w:color="auto" w:fill="auto"/>
          </w:tcPr>
          <w:p w:rsidR="00566C5F" w:rsidRPr="00FA3E20" w:rsidRDefault="00566C5F" w:rsidP="00782B30">
            <w:pPr>
              <w:spacing w:line="240" w:lineRule="auto"/>
              <w:rPr>
                <w:color w:val="000000"/>
                <w:sz w:val="14"/>
                <w:szCs w:val="14"/>
                <w:lang w:val="en-GB"/>
              </w:rPr>
            </w:pPr>
            <w:r w:rsidRPr="00FA3E20">
              <w:rPr>
                <w:color w:val="000000"/>
                <w:sz w:val="14"/>
                <w:szCs w:val="14"/>
                <w:lang w:val="en-GB"/>
              </w:rPr>
              <w:t xml:space="preserve">Schizophrenia </w:t>
            </w:r>
            <w:r w:rsidR="00782B30" w:rsidRPr="00FA3E20">
              <w:rPr>
                <w:color w:val="000000"/>
                <w:sz w:val="14"/>
                <w:szCs w:val="14"/>
                <w:lang w:val="en-GB"/>
              </w:rPr>
              <w:t>or</w:t>
            </w:r>
            <w:r w:rsidRPr="00FA3E20">
              <w:rPr>
                <w:color w:val="000000"/>
                <w:sz w:val="14"/>
                <w:szCs w:val="14"/>
                <w:lang w:val="en-GB"/>
              </w:rPr>
              <w:t xml:space="preserve"> schizoaffective disorder</w:t>
            </w:r>
          </w:p>
        </w:tc>
        <w:tc>
          <w:tcPr>
            <w:tcW w:w="818" w:type="dxa"/>
            <w:shd w:val="clear" w:color="auto" w:fill="auto"/>
          </w:tcPr>
          <w:p w:rsidR="00566C5F" w:rsidRPr="00FA3E20" w:rsidRDefault="00566C5F" w:rsidP="00A85E5A">
            <w:pPr>
              <w:spacing w:line="240" w:lineRule="auto"/>
              <w:jc w:val="center"/>
              <w:rPr>
                <w:color w:val="000000"/>
                <w:sz w:val="14"/>
                <w:szCs w:val="14"/>
                <w:lang w:val="en-GB"/>
              </w:rPr>
            </w:pPr>
          </w:p>
        </w:tc>
        <w:tc>
          <w:tcPr>
            <w:tcW w:w="754" w:type="dxa"/>
            <w:shd w:val="clear" w:color="auto" w:fill="auto"/>
          </w:tcPr>
          <w:p w:rsidR="00566C5F" w:rsidRPr="00FA3E20" w:rsidRDefault="00566C5F" w:rsidP="00983DD5">
            <w:pPr>
              <w:spacing w:line="240" w:lineRule="auto"/>
              <w:jc w:val="center"/>
              <w:rPr>
                <w:color w:val="000000"/>
                <w:sz w:val="14"/>
                <w:szCs w:val="14"/>
                <w:vertAlign w:val="superscript"/>
                <w:lang w:val="en-GB"/>
              </w:rPr>
            </w:pPr>
            <w:r w:rsidRPr="00FA3E20">
              <w:rPr>
                <w:color w:val="000000"/>
                <w:sz w:val="14"/>
                <w:szCs w:val="14"/>
                <w:lang w:val="en-GB"/>
              </w:rPr>
              <w:t>36</w:t>
            </w:r>
            <w:r w:rsidR="00983DD5" w:rsidRPr="00FA3E20">
              <w:rPr>
                <w:color w:val="000000"/>
                <w:sz w:val="14"/>
                <w:szCs w:val="14"/>
                <w:vertAlign w:val="superscript"/>
                <w:lang w:val="en-GB"/>
              </w:rPr>
              <w:t>xiii</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Maguire, 1997</w:t>
            </w:r>
            <w:r w:rsidR="008A3CF3">
              <w:rPr>
                <w:bCs/>
                <w:color w:val="000000"/>
                <w:sz w:val="14"/>
                <w:szCs w:val="14"/>
                <w:vertAlign w:val="superscript"/>
                <w:lang w:val="en-GB"/>
              </w:rPr>
              <w:t xml:space="preserve"> </w:t>
            </w:r>
            <w:r w:rsidR="008A3CF3">
              <w:rPr>
                <w:bCs/>
                <w:color w:val="000000"/>
                <w:sz w:val="14"/>
                <w:szCs w:val="14"/>
                <w:lang w:val="en-GB"/>
              </w:rPr>
              <w:t>[60]</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Australia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9210B6" w:rsidRPr="00FA3E20">
              <w:rPr>
                <w:color w:val="000000"/>
                <w:sz w:val="14"/>
                <w:szCs w:val="14"/>
                <w:lang w:val="en-GB"/>
              </w:rPr>
              <w:t>or</w:t>
            </w:r>
            <w:r w:rsidRPr="00FA3E20">
              <w:rPr>
                <w:color w:val="000000"/>
                <w:sz w:val="14"/>
                <w:szCs w:val="14"/>
                <w:lang w:val="en-GB"/>
              </w:rPr>
              <w:t xml:space="preserve"> older, meeting criteria for schizophrenia, treated as an inpatient within a rehabilitation ward.</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862876" w:rsidRPr="00FA3E20">
              <w:rPr>
                <w:color w:val="000000"/>
                <w:sz w:val="14"/>
                <w:szCs w:val="14"/>
                <w:lang w:val="en-GB"/>
              </w:rPr>
              <w:t xml:space="preserve">individuals </w:t>
            </w:r>
            <w:r w:rsidRPr="00FA3E20">
              <w:rPr>
                <w:color w:val="000000"/>
                <w:sz w:val="14"/>
                <w:szCs w:val="14"/>
                <w:lang w:val="en-GB"/>
              </w:rPr>
              <w:t xml:space="preserve">not currently stabilised on medication, not currently experiencing at least one positive symptom, </w:t>
            </w:r>
            <w:r w:rsidR="00862876" w:rsidRPr="00FA3E20">
              <w:rPr>
                <w:color w:val="000000"/>
                <w:sz w:val="14"/>
                <w:szCs w:val="14"/>
                <w:lang w:val="en-GB"/>
              </w:rPr>
              <w:t xml:space="preserve">with a </w:t>
            </w:r>
            <w:r w:rsidRPr="00FA3E20">
              <w:rPr>
                <w:color w:val="000000"/>
                <w:sz w:val="14"/>
                <w:szCs w:val="14"/>
                <w:lang w:val="en-GB"/>
              </w:rPr>
              <w:t xml:space="preserve">current diagnosis of substance abuse, </w:t>
            </w:r>
            <w:r w:rsidR="00862876" w:rsidRPr="00FA3E20">
              <w:rPr>
                <w:color w:val="000000"/>
                <w:sz w:val="14"/>
                <w:szCs w:val="14"/>
                <w:lang w:val="en-GB"/>
              </w:rPr>
              <w:t>a history of head injury or</w:t>
            </w:r>
            <w:r w:rsidRPr="00FA3E20">
              <w:rPr>
                <w:color w:val="000000"/>
                <w:sz w:val="14"/>
                <w:szCs w:val="14"/>
                <w:lang w:val="en-GB"/>
              </w:rPr>
              <w:t xml:space="preserve"> intellectual impairment, </w:t>
            </w:r>
            <w:r w:rsidR="00862876" w:rsidRPr="00FA3E20">
              <w:rPr>
                <w:color w:val="000000"/>
                <w:sz w:val="14"/>
                <w:szCs w:val="14"/>
                <w:lang w:val="en-GB"/>
              </w:rPr>
              <w:t xml:space="preserve">and those </w:t>
            </w:r>
            <w:r w:rsidRPr="00FA3E20">
              <w:rPr>
                <w:color w:val="000000"/>
                <w:sz w:val="14"/>
                <w:szCs w:val="14"/>
                <w:lang w:val="en-GB"/>
              </w:rPr>
              <w:t>unable to communicate effectively in English.</w:t>
            </w:r>
          </w:p>
        </w:tc>
        <w:tc>
          <w:tcPr>
            <w:tcW w:w="3194" w:type="dxa"/>
            <w:shd w:val="clear" w:color="auto" w:fill="BFBFBF" w:themeFill="background1" w:themeFillShade="BF"/>
          </w:tcPr>
          <w:p w:rsidR="009210B6" w:rsidRPr="00FA3E20" w:rsidRDefault="009210B6" w:rsidP="009210B6">
            <w:pPr>
              <w:spacing w:line="240" w:lineRule="auto"/>
              <w:jc w:val="both"/>
              <w:rPr>
                <w:color w:val="000000"/>
                <w:sz w:val="14"/>
                <w:szCs w:val="14"/>
                <w:lang w:val="en-GB"/>
              </w:rPr>
            </w:pPr>
            <w:r w:rsidRPr="00FA3E20">
              <w:rPr>
                <w:color w:val="000000"/>
                <w:sz w:val="14"/>
                <w:szCs w:val="14"/>
                <w:lang w:val="en-GB"/>
              </w:rPr>
              <w:t>Two or more incidents of physical aggression towards objects or persons during a ward survey conducted prior to study enrolment, and at least one incident of physical aggression towards objects or persons each month between the conclusion of this ward survey and the commencement of the study.</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DSM-III-R</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20</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40</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Majorek</w:t>
            </w:r>
            <w:proofErr w:type="spellEnd"/>
            <w:r w:rsidRPr="00FA3E20">
              <w:rPr>
                <w:b/>
                <w:bCs/>
                <w:color w:val="000000"/>
                <w:sz w:val="14"/>
                <w:szCs w:val="14"/>
                <w:lang w:val="en-GB"/>
              </w:rPr>
              <w:t>, 2009</w:t>
            </w:r>
            <w:r w:rsidR="008A3CF3">
              <w:rPr>
                <w:bCs/>
                <w:color w:val="000000"/>
                <w:sz w:val="14"/>
                <w:szCs w:val="14"/>
                <w:vertAlign w:val="superscript"/>
                <w:lang w:val="en-GB"/>
              </w:rPr>
              <w:t xml:space="preserve"> </w:t>
            </w:r>
            <w:r w:rsidR="008A3CF3">
              <w:rPr>
                <w:bCs/>
                <w:color w:val="000000"/>
                <w:sz w:val="14"/>
                <w:szCs w:val="14"/>
                <w:lang w:val="en-GB"/>
              </w:rPr>
              <w:t>[61]</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Germany</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443A04" w:rsidRPr="00FA3E20">
              <w:rPr>
                <w:color w:val="000000"/>
                <w:sz w:val="14"/>
                <w:szCs w:val="14"/>
                <w:lang w:val="en-GB"/>
              </w:rPr>
              <w:t>or</w:t>
            </w:r>
            <w:r w:rsidRPr="00FA3E20">
              <w:rPr>
                <w:color w:val="000000"/>
                <w:sz w:val="14"/>
                <w:szCs w:val="14"/>
                <w:lang w:val="en-GB"/>
              </w:rPr>
              <w:t xml:space="preserve"> older, meeting criteria for schizophrenia, treated as inpatients in regular psychiatric hospitals (non-violent group) or incarcerated in a high-security forensic psychiatric hospital (violent group).</w:t>
            </w:r>
          </w:p>
          <w:p w:rsidR="00566C5F" w:rsidRPr="00FA3E20" w:rsidRDefault="00566C5F" w:rsidP="00443A04">
            <w:pPr>
              <w:spacing w:line="240" w:lineRule="auto"/>
              <w:jc w:val="both"/>
              <w:rPr>
                <w:color w:val="000000"/>
                <w:sz w:val="14"/>
                <w:szCs w:val="14"/>
                <w:lang w:val="en-GB"/>
              </w:rPr>
            </w:pPr>
            <w:r w:rsidRPr="00FA3E20">
              <w:rPr>
                <w:b/>
                <w:color w:val="000000"/>
                <w:sz w:val="14"/>
                <w:szCs w:val="14"/>
                <w:lang w:val="en-GB"/>
              </w:rPr>
              <w:lastRenderedPageBreak/>
              <w:t>Exclusion Criteria:</w:t>
            </w:r>
            <w:r w:rsidRPr="00FA3E20">
              <w:rPr>
                <w:color w:val="000000"/>
                <w:sz w:val="14"/>
                <w:szCs w:val="14"/>
                <w:lang w:val="en-GB"/>
              </w:rPr>
              <w:t xml:space="preserve"> </w:t>
            </w:r>
            <w:r w:rsidR="00443A04" w:rsidRPr="00FA3E20">
              <w:rPr>
                <w:color w:val="000000"/>
                <w:sz w:val="14"/>
                <w:szCs w:val="14"/>
                <w:lang w:val="en-GB"/>
              </w:rPr>
              <w:t>n</w:t>
            </w:r>
            <w:r w:rsidRPr="00FA3E20">
              <w:rPr>
                <w:color w:val="000000"/>
                <w:sz w:val="14"/>
                <w:szCs w:val="14"/>
                <w:lang w:val="en-GB"/>
              </w:rPr>
              <w:t>one stated.</w:t>
            </w:r>
          </w:p>
        </w:tc>
        <w:tc>
          <w:tcPr>
            <w:tcW w:w="3194" w:type="dxa"/>
            <w:shd w:val="clear" w:color="auto" w:fill="auto"/>
          </w:tcPr>
          <w:p w:rsidR="00443A04" w:rsidRPr="00FA3E20" w:rsidRDefault="00443A04" w:rsidP="00443A04">
            <w:pPr>
              <w:spacing w:line="240" w:lineRule="auto"/>
              <w:jc w:val="both"/>
              <w:rPr>
                <w:color w:val="000000"/>
                <w:sz w:val="14"/>
                <w:szCs w:val="14"/>
                <w:lang w:val="en-GB"/>
              </w:rPr>
            </w:pPr>
            <w:r w:rsidRPr="00FA3E20">
              <w:rPr>
                <w:color w:val="000000"/>
                <w:sz w:val="14"/>
                <w:szCs w:val="14"/>
                <w:lang w:val="en-GB"/>
              </w:rPr>
              <w:lastRenderedPageBreak/>
              <w:t>Convicted or awaiting trial for offences including: theft/robbery, arson, unlawful coercion, assault, sexual offences, causing severe bodily harm and manslaughter.</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Not Stated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33</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71</w:t>
            </w:r>
          </w:p>
        </w:tc>
      </w:tr>
      <w:tr w:rsidR="00566C5F" w:rsidRPr="00FA3E20" w:rsidTr="008A3CF3">
        <w:trPr>
          <w:jc w:val="center"/>
        </w:trPr>
        <w:tc>
          <w:tcPr>
            <w:tcW w:w="1947" w:type="dxa"/>
            <w:shd w:val="clear" w:color="auto" w:fill="BFBFBF" w:themeFill="background1" w:themeFillShade="BF"/>
          </w:tcPr>
          <w:p w:rsidR="00566C5F" w:rsidRPr="00FA3E20" w:rsidRDefault="00EC4C2D" w:rsidP="008A3CF3">
            <w:pPr>
              <w:spacing w:line="240" w:lineRule="auto"/>
              <w:rPr>
                <w:b/>
                <w:bCs/>
                <w:color w:val="000000"/>
                <w:sz w:val="14"/>
                <w:szCs w:val="14"/>
                <w:vertAlign w:val="superscript"/>
                <w:lang w:val="en-GB"/>
              </w:rPr>
            </w:pPr>
            <w:r w:rsidRPr="00FA3E20">
              <w:rPr>
                <w:b/>
                <w:bCs/>
                <w:color w:val="000000"/>
                <w:sz w:val="14"/>
                <w:szCs w:val="14"/>
                <w:lang w:val="en-GB"/>
              </w:rPr>
              <w:lastRenderedPageBreak/>
              <w:t>Martinez-Martin,</w:t>
            </w:r>
            <w:r w:rsidR="007419DA" w:rsidRPr="00FA3E20">
              <w:rPr>
                <w:b/>
                <w:bCs/>
                <w:color w:val="000000"/>
                <w:sz w:val="14"/>
                <w:szCs w:val="14"/>
                <w:lang w:val="en-GB"/>
              </w:rPr>
              <w:t xml:space="preserve"> </w:t>
            </w:r>
            <w:r w:rsidR="00566C5F" w:rsidRPr="00FA3E20">
              <w:rPr>
                <w:b/>
                <w:bCs/>
                <w:color w:val="000000"/>
                <w:sz w:val="14"/>
                <w:szCs w:val="14"/>
                <w:lang w:val="en-GB"/>
              </w:rPr>
              <w:t>2011</w:t>
            </w:r>
            <w:r w:rsidR="008A3CF3">
              <w:rPr>
                <w:bCs/>
                <w:color w:val="000000"/>
                <w:sz w:val="14"/>
                <w:szCs w:val="14"/>
                <w:vertAlign w:val="superscript"/>
                <w:lang w:val="en-GB"/>
              </w:rPr>
              <w:t xml:space="preserve"> </w:t>
            </w:r>
            <w:r w:rsidR="008A3CF3">
              <w:rPr>
                <w:bCs/>
                <w:color w:val="000000"/>
                <w:sz w:val="14"/>
                <w:szCs w:val="14"/>
                <w:lang w:val="en-GB"/>
              </w:rPr>
              <w:t>[62]</w:t>
            </w:r>
          </w:p>
        </w:tc>
        <w:tc>
          <w:tcPr>
            <w:tcW w:w="747"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Spain</w:t>
            </w:r>
          </w:p>
        </w:tc>
        <w:tc>
          <w:tcPr>
            <w:tcW w:w="3544" w:type="dxa"/>
            <w:shd w:val="clear" w:color="auto" w:fill="BFBFBF" w:themeFill="background1" w:themeFillShade="BF"/>
          </w:tcPr>
          <w:p w:rsidR="00862876" w:rsidRPr="00FA3E20" w:rsidRDefault="00566C5F" w:rsidP="00862876">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2B69D9" w:rsidRPr="00FA3E20">
              <w:rPr>
                <w:color w:val="000000"/>
                <w:sz w:val="14"/>
                <w:szCs w:val="14"/>
                <w:lang w:val="en-GB"/>
              </w:rPr>
              <w:t>or</w:t>
            </w:r>
            <w:r w:rsidRPr="00FA3E20">
              <w:rPr>
                <w:color w:val="000000"/>
                <w:sz w:val="14"/>
                <w:szCs w:val="14"/>
                <w:lang w:val="en-GB"/>
              </w:rPr>
              <w:t xml:space="preserve"> older, meeting criteria for schizophrenia, </w:t>
            </w:r>
            <w:r w:rsidR="00862876" w:rsidRPr="00FA3E20">
              <w:rPr>
                <w:color w:val="000000"/>
                <w:sz w:val="14"/>
                <w:szCs w:val="14"/>
                <w:lang w:val="en-GB"/>
              </w:rPr>
              <w:t xml:space="preserve">treated as outpatients in any publically funded mental health centre between </w:t>
            </w:r>
            <w:proofErr w:type="gramStart"/>
            <w:r w:rsidR="00862876" w:rsidRPr="00FA3E20">
              <w:rPr>
                <w:color w:val="000000"/>
                <w:sz w:val="14"/>
                <w:szCs w:val="14"/>
                <w:lang w:val="en-GB"/>
              </w:rPr>
              <w:t>April</w:t>
            </w:r>
            <w:proofErr w:type="gramEnd"/>
            <w:r w:rsidR="00862876" w:rsidRPr="00FA3E20">
              <w:rPr>
                <w:color w:val="000000"/>
                <w:sz w:val="14"/>
                <w:szCs w:val="14"/>
                <w:lang w:val="en-GB"/>
              </w:rPr>
              <w:t xml:space="preserve"> </w:t>
            </w:r>
            <w:r w:rsidR="00032F36">
              <w:rPr>
                <w:color w:val="000000"/>
                <w:sz w:val="14"/>
                <w:szCs w:val="14"/>
                <w:lang w:val="en-GB"/>
              </w:rPr>
              <w:t>to</w:t>
            </w:r>
            <w:r w:rsidR="00862876" w:rsidRPr="00FA3E20">
              <w:rPr>
                <w:color w:val="000000"/>
                <w:sz w:val="14"/>
                <w:szCs w:val="14"/>
                <w:lang w:val="en-GB"/>
              </w:rPr>
              <w:t xml:space="preserve"> December, 2005, </w:t>
            </w:r>
            <w:r w:rsidRPr="00FA3E20">
              <w:rPr>
                <w:color w:val="000000"/>
                <w:sz w:val="14"/>
                <w:szCs w:val="14"/>
                <w:lang w:val="en-GB"/>
              </w:rPr>
              <w:t>in a stable phase of their illness,</w:t>
            </w:r>
            <w:r w:rsidR="00862876" w:rsidRPr="00FA3E20">
              <w:rPr>
                <w:color w:val="000000"/>
                <w:sz w:val="14"/>
                <w:szCs w:val="14"/>
                <w:lang w:val="en-GB"/>
              </w:rPr>
              <w:t xml:space="preserve"> and</w:t>
            </w:r>
            <w:r w:rsidRPr="00FA3E20">
              <w:rPr>
                <w:color w:val="000000"/>
                <w:sz w:val="14"/>
                <w:szCs w:val="14"/>
                <w:lang w:val="en-GB"/>
              </w:rPr>
              <w:t xml:space="preserve"> prescribed at least one second-generation antipsychotic medication for a minimum of three months prior to study enrolment</w:t>
            </w:r>
            <w:r w:rsidR="00862876" w:rsidRPr="00FA3E20">
              <w:rPr>
                <w:color w:val="000000"/>
                <w:sz w:val="14"/>
                <w:szCs w:val="14"/>
                <w:lang w:val="en-GB"/>
              </w:rPr>
              <w:t>.</w:t>
            </w:r>
          </w:p>
          <w:p w:rsidR="00566C5F" w:rsidRPr="00FA3E20" w:rsidRDefault="00566C5F" w:rsidP="00862876">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862876" w:rsidRPr="00FA3E20">
              <w:rPr>
                <w:color w:val="000000"/>
                <w:sz w:val="14"/>
                <w:szCs w:val="14"/>
                <w:lang w:val="en-GB"/>
              </w:rPr>
              <w:t>individuals</w:t>
            </w:r>
            <w:r w:rsidRPr="00FA3E20">
              <w:rPr>
                <w:color w:val="000000"/>
                <w:sz w:val="14"/>
                <w:szCs w:val="14"/>
                <w:lang w:val="en-GB"/>
              </w:rPr>
              <w:t xml:space="preserve"> without a medical history at the clinic and </w:t>
            </w:r>
            <w:r w:rsidR="00862876" w:rsidRPr="00FA3E20">
              <w:rPr>
                <w:color w:val="000000"/>
                <w:sz w:val="14"/>
                <w:szCs w:val="14"/>
                <w:lang w:val="en-GB"/>
              </w:rPr>
              <w:t xml:space="preserve">those who </w:t>
            </w:r>
            <w:r w:rsidRPr="00FA3E20">
              <w:rPr>
                <w:color w:val="000000"/>
                <w:sz w:val="14"/>
                <w:szCs w:val="14"/>
                <w:lang w:val="en-GB"/>
              </w:rPr>
              <w:t>refus</w:t>
            </w:r>
            <w:r w:rsidR="00862876" w:rsidRPr="00FA3E20">
              <w:rPr>
                <w:color w:val="000000"/>
                <w:sz w:val="14"/>
                <w:szCs w:val="14"/>
                <w:lang w:val="en-GB"/>
              </w:rPr>
              <w:t>ed or withdrew</w:t>
            </w:r>
            <w:r w:rsidRPr="00FA3E20">
              <w:rPr>
                <w:color w:val="000000"/>
                <w:sz w:val="14"/>
                <w:szCs w:val="14"/>
                <w:lang w:val="en-GB"/>
              </w:rPr>
              <w:t xml:space="preserve"> consent.</w:t>
            </w:r>
          </w:p>
        </w:tc>
        <w:tc>
          <w:tcPr>
            <w:tcW w:w="3194" w:type="dxa"/>
            <w:shd w:val="clear" w:color="auto" w:fill="BFBFBF" w:themeFill="background1" w:themeFillShade="BF"/>
          </w:tcPr>
          <w:p w:rsidR="002B69D9" w:rsidRPr="00FA3E20" w:rsidRDefault="002B69D9" w:rsidP="002B69D9">
            <w:pPr>
              <w:spacing w:line="240" w:lineRule="auto"/>
              <w:jc w:val="both"/>
              <w:rPr>
                <w:color w:val="000000"/>
                <w:sz w:val="14"/>
                <w:szCs w:val="14"/>
                <w:lang w:val="en-GB"/>
              </w:rPr>
            </w:pPr>
            <w:r w:rsidRPr="00FA3E20">
              <w:rPr>
                <w:color w:val="000000"/>
                <w:sz w:val="14"/>
                <w:szCs w:val="14"/>
                <w:lang w:val="en-GB"/>
              </w:rPr>
              <w:t>An incident of aggression in the week prior to study enrolment which scored at least three on all four sub-scales of the MOAS.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DSM-IV-TR</w:t>
            </w: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Not Stated</w:t>
            </w:r>
          </w:p>
        </w:tc>
        <w:tc>
          <w:tcPr>
            <w:tcW w:w="1620" w:type="dxa"/>
            <w:shd w:val="clear" w:color="auto" w:fill="BFBFBF" w:themeFill="background1" w:themeFillShade="BF"/>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41</w:t>
            </w:r>
          </w:p>
        </w:tc>
        <w:tc>
          <w:tcPr>
            <w:tcW w:w="754" w:type="dxa"/>
            <w:shd w:val="clear" w:color="auto" w:fill="BFBFBF" w:themeFill="background1" w:themeFillShade="BF"/>
          </w:tcPr>
          <w:p w:rsidR="00566C5F" w:rsidRPr="00FA3E20" w:rsidRDefault="00566C5F" w:rsidP="003241FB">
            <w:pPr>
              <w:spacing w:line="240" w:lineRule="auto"/>
              <w:jc w:val="center"/>
              <w:rPr>
                <w:color w:val="000000"/>
                <w:sz w:val="14"/>
                <w:szCs w:val="14"/>
                <w:lang w:val="en-GB"/>
              </w:rPr>
            </w:pPr>
            <w:r w:rsidRPr="00FA3E20">
              <w:rPr>
                <w:color w:val="000000"/>
                <w:sz w:val="14"/>
                <w:szCs w:val="14"/>
                <w:lang w:val="en-GB"/>
              </w:rPr>
              <w:t>895</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Milton, 2001</w:t>
            </w:r>
            <w:r w:rsidR="008A3CF3">
              <w:rPr>
                <w:bCs/>
                <w:color w:val="000000"/>
                <w:sz w:val="14"/>
                <w:szCs w:val="14"/>
                <w:vertAlign w:val="superscript"/>
                <w:lang w:val="en-GB"/>
              </w:rPr>
              <w:t xml:space="preserve"> </w:t>
            </w:r>
            <w:r w:rsidR="008A3CF3">
              <w:rPr>
                <w:bCs/>
                <w:color w:val="000000"/>
                <w:sz w:val="14"/>
                <w:szCs w:val="14"/>
                <w:lang w:val="en-GB"/>
              </w:rPr>
              <w:t>[63]</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16 </w:t>
            </w:r>
            <w:r w:rsidR="009F3E5C" w:rsidRPr="00FA3E20">
              <w:rPr>
                <w:color w:val="000000"/>
                <w:sz w:val="14"/>
                <w:szCs w:val="14"/>
                <w:lang w:val="en-GB"/>
              </w:rPr>
              <w:t>and</w:t>
            </w:r>
            <w:r w:rsidRPr="00FA3E20">
              <w:rPr>
                <w:color w:val="000000"/>
                <w:sz w:val="14"/>
                <w:szCs w:val="14"/>
                <w:lang w:val="en-GB"/>
              </w:rPr>
              <w:t xml:space="preserve"> 64 years of age, meeting criteria for a psychotic illness, making first contact with a community-</w:t>
            </w:r>
            <w:r w:rsidR="009F3E5C" w:rsidRPr="00FA3E20">
              <w:rPr>
                <w:color w:val="000000"/>
                <w:sz w:val="14"/>
                <w:szCs w:val="14"/>
                <w:lang w:val="en-GB"/>
              </w:rPr>
              <w:t xml:space="preserve">based clinic between June 1992 </w:t>
            </w:r>
            <w:r w:rsidR="00032F36">
              <w:rPr>
                <w:color w:val="000000"/>
                <w:sz w:val="14"/>
                <w:szCs w:val="14"/>
                <w:lang w:val="en-GB"/>
              </w:rPr>
              <w:t>and</w:t>
            </w:r>
            <w:r w:rsidRPr="00FA3E20">
              <w:rPr>
                <w:color w:val="000000"/>
                <w:sz w:val="14"/>
                <w:szCs w:val="14"/>
                <w:lang w:val="en-GB"/>
              </w:rPr>
              <w:t xml:space="preserve"> May 1994 and followed-up for up to three years post-presentation. </w:t>
            </w:r>
          </w:p>
          <w:p w:rsidR="00566C5F" w:rsidRPr="00FA3E20" w:rsidRDefault="00566C5F" w:rsidP="00862876">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862876" w:rsidRPr="00FA3E20">
              <w:rPr>
                <w:color w:val="000000"/>
                <w:sz w:val="14"/>
                <w:szCs w:val="14"/>
                <w:lang w:val="en-GB"/>
              </w:rPr>
              <w:t xml:space="preserve">individuals </w:t>
            </w:r>
            <w:r w:rsidRPr="00FA3E20">
              <w:rPr>
                <w:color w:val="000000"/>
                <w:sz w:val="14"/>
                <w:szCs w:val="14"/>
                <w:lang w:val="en-GB"/>
              </w:rPr>
              <w:t>diagnos</w:t>
            </w:r>
            <w:r w:rsidR="00862876" w:rsidRPr="00FA3E20">
              <w:rPr>
                <w:color w:val="000000"/>
                <w:sz w:val="14"/>
                <w:szCs w:val="14"/>
                <w:lang w:val="en-GB"/>
              </w:rPr>
              <w:t>ed with</w:t>
            </w:r>
            <w:r w:rsidRPr="00FA3E20">
              <w:rPr>
                <w:color w:val="000000"/>
                <w:sz w:val="14"/>
                <w:szCs w:val="14"/>
                <w:lang w:val="en-GB"/>
              </w:rPr>
              <w:t xml:space="preserve"> organic psychosis, </w:t>
            </w:r>
            <w:r w:rsidR="00862876" w:rsidRPr="00FA3E20">
              <w:rPr>
                <w:color w:val="000000"/>
                <w:sz w:val="14"/>
                <w:szCs w:val="14"/>
                <w:lang w:val="en-GB"/>
              </w:rPr>
              <w:t>and those who withdrew consent</w:t>
            </w:r>
            <w:r w:rsidRPr="00FA3E20">
              <w:rPr>
                <w:color w:val="000000"/>
                <w:sz w:val="14"/>
                <w:szCs w:val="14"/>
                <w:lang w:val="en-GB"/>
              </w:rPr>
              <w:t xml:space="preserve">. </w:t>
            </w:r>
          </w:p>
        </w:tc>
        <w:tc>
          <w:tcPr>
            <w:tcW w:w="3194" w:type="dxa"/>
            <w:shd w:val="clear" w:color="auto" w:fill="auto"/>
          </w:tcPr>
          <w:p w:rsidR="009F3E5C" w:rsidRPr="00FA3E20" w:rsidRDefault="009F3E5C" w:rsidP="009F3E5C">
            <w:pPr>
              <w:spacing w:line="240" w:lineRule="auto"/>
              <w:jc w:val="both"/>
              <w:rPr>
                <w:color w:val="000000"/>
                <w:sz w:val="14"/>
                <w:szCs w:val="14"/>
                <w:lang w:val="en-GB"/>
              </w:rPr>
            </w:pPr>
            <w:r w:rsidRPr="00FA3E20">
              <w:rPr>
                <w:color w:val="000000"/>
                <w:sz w:val="14"/>
                <w:szCs w:val="14"/>
                <w:lang w:val="en-GB"/>
              </w:rPr>
              <w:t>An incident of aggression including use of a weapon, threatening another with a weapon in hand, sexual assault, and any assault which caused harm to the victim at any point post-presentation.</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 xml:space="preserve">ICD-10 </w:t>
            </w: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RDC</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First episode psychosis</w:t>
            </w:r>
          </w:p>
        </w:tc>
        <w:tc>
          <w:tcPr>
            <w:tcW w:w="818"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35</w:t>
            </w:r>
            <w:r w:rsidRPr="00FA3E20">
              <w:rPr>
                <w:rStyle w:val="EndnoteReference"/>
                <w:color w:val="000000"/>
                <w:sz w:val="14"/>
                <w:szCs w:val="14"/>
                <w:lang w:val="en-GB"/>
              </w:rPr>
              <w:endnoteReference w:id="18"/>
            </w:r>
          </w:p>
        </w:tc>
        <w:tc>
          <w:tcPr>
            <w:tcW w:w="754" w:type="dxa"/>
            <w:shd w:val="clear" w:color="auto" w:fill="auto"/>
          </w:tcPr>
          <w:p w:rsidR="00566C5F" w:rsidRPr="00FA3E20" w:rsidRDefault="00566C5F" w:rsidP="003241FB">
            <w:pPr>
              <w:spacing w:line="240" w:lineRule="auto"/>
              <w:jc w:val="center"/>
              <w:rPr>
                <w:color w:val="000000"/>
                <w:sz w:val="14"/>
                <w:szCs w:val="14"/>
                <w:lang w:val="en-GB"/>
              </w:rPr>
            </w:pPr>
            <w:r w:rsidRPr="00FA3E20">
              <w:rPr>
                <w:color w:val="000000"/>
                <w:sz w:val="14"/>
                <w:szCs w:val="14"/>
                <w:lang w:val="en-GB"/>
              </w:rPr>
              <w:t>166</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Mitchell, 2011</w:t>
            </w:r>
            <w:r w:rsidR="008A3CF3">
              <w:rPr>
                <w:bCs/>
                <w:color w:val="000000"/>
                <w:sz w:val="14"/>
                <w:szCs w:val="14"/>
                <w:vertAlign w:val="superscript"/>
                <w:lang w:val="en-GB"/>
              </w:rPr>
              <w:t xml:space="preserve"> </w:t>
            </w:r>
            <w:r w:rsidR="008A3CF3">
              <w:rPr>
                <w:bCs/>
                <w:color w:val="000000"/>
                <w:sz w:val="14"/>
                <w:szCs w:val="14"/>
                <w:lang w:val="en-GB"/>
              </w:rPr>
              <w:t>[64]</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and 64 year of age, meeting criteria for schizophrenia, schizoaffective disorder, psychosis NOS or delusional disorder, treated as outpatients by a community mental health team (non-violent group) or a forensic community mental health team, or, incarcerated in a medium- or low-secure forensic psychiatric hospital (violent group).</w:t>
            </w:r>
          </w:p>
          <w:p w:rsidR="00566C5F" w:rsidRPr="00FA3E20" w:rsidRDefault="00566C5F" w:rsidP="00862876">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862876" w:rsidRPr="00FA3E20">
              <w:rPr>
                <w:color w:val="000000"/>
                <w:sz w:val="14"/>
                <w:szCs w:val="14"/>
                <w:lang w:val="en-GB"/>
              </w:rPr>
              <w:t>individuals</w:t>
            </w:r>
            <w:r w:rsidRPr="00FA3E20">
              <w:rPr>
                <w:color w:val="000000"/>
                <w:sz w:val="14"/>
                <w:szCs w:val="14"/>
                <w:lang w:val="en-GB"/>
              </w:rPr>
              <w:t xml:space="preserve"> who were acutely psychotic at the time of the study, </w:t>
            </w:r>
            <w:r w:rsidR="00862876" w:rsidRPr="00FA3E20">
              <w:rPr>
                <w:color w:val="000000"/>
                <w:sz w:val="14"/>
                <w:szCs w:val="14"/>
                <w:lang w:val="en-GB"/>
              </w:rPr>
              <w:t>those</w:t>
            </w:r>
            <w:r w:rsidRPr="00FA3E20">
              <w:rPr>
                <w:color w:val="000000"/>
                <w:sz w:val="14"/>
                <w:szCs w:val="14"/>
                <w:lang w:val="en-GB"/>
              </w:rPr>
              <w:t xml:space="preserve"> diagnosed with</w:t>
            </w:r>
            <w:r w:rsidR="00862876" w:rsidRPr="00FA3E20">
              <w:rPr>
                <w:color w:val="000000"/>
                <w:sz w:val="14"/>
                <w:szCs w:val="14"/>
                <w:lang w:val="en-GB"/>
              </w:rPr>
              <w:t xml:space="preserve"> an autistic-spectrum disorder or </w:t>
            </w:r>
            <w:r w:rsidRPr="00FA3E20">
              <w:rPr>
                <w:color w:val="000000"/>
                <w:sz w:val="14"/>
                <w:szCs w:val="14"/>
                <w:lang w:val="en-GB"/>
              </w:rPr>
              <w:t xml:space="preserve">another learning disability, </w:t>
            </w:r>
            <w:r w:rsidR="00862876" w:rsidRPr="00FA3E20">
              <w:rPr>
                <w:color w:val="000000"/>
                <w:sz w:val="14"/>
                <w:szCs w:val="14"/>
                <w:lang w:val="en-GB"/>
              </w:rPr>
              <w:t xml:space="preserve">those with a history of </w:t>
            </w:r>
            <w:r w:rsidRPr="00FA3E20">
              <w:rPr>
                <w:color w:val="000000"/>
                <w:sz w:val="14"/>
                <w:szCs w:val="14"/>
                <w:lang w:val="en-GB"/>
              </w:rPr>
              <w:t xml:space="preserve">organic or acquired brain injury and those whose first language </w:t>
            </w:r>
            <w:r w:rsidR="00862876" w:rsidRPr="00FA3E20">
              <w:rPr>
                <w:color w:val="000000"/>
                <w:sz w:val="14"/>
                <w:szCs w:val="14"/>
                <w:lang w:val="en-GB"/>
              </w:rPr>
              <w:t>is</w:t>
            </w:r>
            <w:r w:rsidRPr="00FA3E20">
              <w:rPr>
                <w:color w:val="000000"/>
                <w:sz w:val="14"/>
                <w:szCs w:val="14"/>
                <w:lang w:val="en-GB"/>
              </w:rPr>
              <w:t xml:space="preserve"> a language other than English. </w:t>
            </w:r>
          </w:p>
        </w:tc>
        <w:tc>
          <w:tcPr>
            <w:tcW w:w="3194" w:type="dxa"/>
            <w:shd w:val="clear" w:color="auto" w:fill="BFBFBF" w:themeFill="background1" w:themeFillShade="BF"/>
          </w:tcPr>
          <w:p w:rsidR="009F3E5C" w:rsidRPr="00FA3E20" w:rsidRDefault="009F3E5C" w:rsidP="009F3E5C">
            <w:pPr>
              <w:spacing w:line="240" w:lineRule="auto"/>
              <w:jc w:val="both"/>
              <w:rPr>
                <w:color w:val="000000"/>
                <w:sz w:val="14"/>
                <w:szCs w:val="14"/>
                <w:lang w:val="en-GB"/>
              </w:rPr>
            </w:pPr>
            <w:r w:rsidRPr="00FA3E20">
              <w:rPr>
                <w:color w:val="000000"/>
                <w:sz w:val="14"/>
                <w:szCs w:val="14"/>
                <w:lang w:val="en-GB"/>
              </w:rPr>
              <w:t xml:space="preserve">History of violence against others which </w:t>
            </w:r>
            <w:r w:rsidR="00862876" w:rsidRPr="00FA3E20">
              <w:rPr>
                <w:color w:val="000000"/>
                <w:sz w:val="14"/>
                <w:szCs w:val="14"/>
                <w:lang w:val="en-GB"/>
              </w:rPr>
              <w:t>would present</w:t>
            </w:r>
            <w:r w:rsidRPr="00FA3E20">
              <w:rPr>
                <w:color w:val="000000"/>
                <w:sz w:val="14"/>
                <w:szCs w:val="14"/>
                <w:lang w:val="en-GB"/>
              </w:rPr>
              <w:t xml:space="preserve"> a significant risk of injury to the victim.</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Not Stated</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Not Stated</w:t>
            </w:r>
          </w:p>
        </w:tc>
        <w:tc>
          <w:tcPr>
            <w:tcW w:w="1620" w:type="dxa"/>
            <w:shd w:val="clear" w:color="auto" w:fill="BFBFBF" w:themeFill="background1" w:themeFillShade="BF"/>
          </w:tcPr>
          <w:p w:rsidR="00566C5F" w:rsidRPr="00FA3E20" w:rsidRDefault="00566C5F" w:rsidP="00862876">
            <w:pPr>
              <w:spacing w:line="240" w:lineRule="auto"/>
              <w:rPr>
                <w:color w:val="000000"/>
                <w:sz w:val="14"/>
                <w:szCs w:val="14"/>
                <w:lang w:val="en-GB"/>
              </w:rPr>
            </w:pPr>
            <w:r w:rsidRPr="00FA3E20">
              <w:rPr>
                <w:color w:val="000000"/>
                <w:sz w:val="14"/>
                <w:szCs w:val="14"/>
                <w:lang w:val="en-GB"/>
              </w:rPr>
              <w:t xml:space="preserve">Schizophrenia, schizoaffective disorder, psychosis NOS </w:t>
            </w:r>
            <w:r w:rsidR="00862876" w:rsidRPr="00FA3E20">
              <w:rPr>
                <w:color w:val="000000"/>
                <w:sz w:val="14"/>
                <w:szCs w:val="14"/>
                <w:lang w:val="en-GB"/>
              </w:rPr>
              <w:t>or</w:t>
            </w:r>
            <w:r w:rsidRPr="00FA3E20">
              <w:rPr>
                <w:color w:val="000000"/>
                <w:sz w:val="14"/>
                <w:szCs w:val="14"/>
                <w:lang w:val="en-GB"/>
              </w:rPr>
              <w:t xml:space="preserve"> delusional disorder</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18</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29</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Modai</w:t>
            </w:r>
            <w:proofErr w:type="spellEnd"/>
            <w:r w:rsidRPr="00FA3E20">
              <w:rPr>
                <w:b/>
                <w:bCs/>
                <w:color w:val="000000"/>
                <w:sz w:val="14"/>
                <w:szCs w:val="14"/>
                <w:lang w:val="en-GB"/>
              </w:rPr>
              <w:t>, 2000</w:t>
            </w:r>
            <w:r w:rsidR="008A3CF3">
              <w:rPr>
                <w:bCs/>
                <w:color w:val="000000"/>
                <w:sz w:val="14"/>
                <w:szCs w:val="14"/>
                <w:vertAlign w:val="superscript"/>
                <w:lang w:val="en-GB"/>
              </w:rPr>
              <w:t xml:space="preserve">  </w:t>
            </w:r>
            <w:r w:rsidR="008A3CF3">
              <w:rPr>
                <w:bCs/>
                <w:color w:val="000000"/>
                <w:sz w:val="14"/>
                <w:szCs w:val="14"/>
                <w:lang w:val="en-GB"/>
              </w:rPr>
              <w:t>[65]</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Israel</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and older, meeting criteria for schizophrenia, treated as inpatients.</w:t>
            </w:r>
          </w:p>
          <w:p w:rsidR="00566C5F" w:rsidRPr="00FA3E20" w:rsidRDefault="00566C5F" w:rsidP="00497D6F">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97D6F" w:rsidRPr="00FA3E20">
              <w:rPr>
                <w:color w:val="000000"/>
                <w:sz w:val="14"/>
                <w:szCs w:val="14"/>
                <w:lang w:val="en-GB"/>
              </w:rPr>
              <w:t>individuals</w:t>
            </w:r>
            <w:r w:rsidRPr="00FA3E20">
              <w:rPr>
                <w:color w:val="000000"/>
                <w:sz w:val="14"/>
                <w:szCs w:val="14"/>
                <w:lang w:val="en-GB"/>
              </w:rPr>
              <w:t xml:space="preserve"> who had been prescribed antidepressants, atypical antipsychotics, lithium or aspirin within the three months prior to study </w:t>
            </w:r>
            <w:r w:rsidR="00A660DC" w:rsidRPr="00FA3E20">
              <w:rPr>
                <w:color w:val="000000"/>
                <w:sz w:val="14"/>
                <w:szCs w:val="14"/>
                <w:lang w:val="en-GB"/>
              </w:rPr>
              <w:t>enrolment</w:t>
            </w:r>
            <w:r w:rsidRPr="00FA3E20">
              <w:rPr>
                <w:color w:val="000000"/>
                <w:sz w:val="14"/>
                <w:szCs w:val="14"/>
                <w:lang w:val="en-GB"/>
              </w:rPr>
              <w:t xml:space="preserve"> </w:t>
            </w:r>
            <w:r w:rsidR="00497D6F" w:rsidRPr="00FA3E20">
              <w:rPr>
                <w:color w:val="000000"/>
                <w:sz w:val="14"/>
                <w:szCs w:val="14"/>
                <w:lang w:val="en-GB"/>
              </w:rPr>
              <w:t>and those</w:t>
            </w:r>
            <w:r w:rsidRPr="00FA3E20">
              <w:rPr>
                <w:color w:val="000000"/>
                <w:sz w:val="14"/>
                <w:szCs w:val="14"/>
                <w:lang w:val="en-GB"/>
              </w:rPr>
              <w:t xml:space="preserve"> diagnosed with a major physical illness, drug dependency, epilepsy or organic brain disorders.</w:t>
            </w:r>
          </w:p>
        </w:tc>
        <w:tc>
          <w:tcPr>
            <w:tcW w:w="3194" w:type="dxa"/>
            <w:shd w:val="clear" w:color="auto" w:fill="auto"/>
          </w:tcPr>
          <w:p w:rsidR="00F26614" w:rsidRPr="00FA3E20" w:rsidRDefault="00F26614" w:rsidP="00F26614">
            <w:pPr>
              <w:spacing w:line="240" w:lineRule="auto"/>
              <w:jc w:val="both"/>
              <w:rPr>
                <w:color w:val="000000"/>
                <w:sz w:val="14"/>
                <w:szCs w:val="14"/>
                <w:lang w:val="en-GB"/>
              </w:rPr>
            </w:pPr>
            <w:r w:rsidRPr="00FA3E20">
              <w:rPr>
                <w:color w:val="000000"/>
                <w:sz w:val="14"/>
                <w:szCs w:val="14"/>
                <w:lang w:val="en-GB"/>
              </w:rPr>
              <w:t>At least one incident of aggressive behaviour in the six months preceding study enrolment.</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Not Stated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11</w:t>
            </w:r>
            <w:r w:rsidRPr="00FA3E20">
              <w:rPr>
                <w:rStyle w:val="EndnoteReference"/>
                <w:color w:val="000000"/>
                <w:sz w:val="14"/>
                <w:szCs w:val="14"/>
                <w:lang w:val="en-GB"/>
              </w:rPr>
              <w:endnoteReference w:id="19"/>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26</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Monahan, 2000</w:t>
            </w:r>
            <w:r w:rsidR="008A3CF3">
              <w:rPr>
                <w:bCs/>
                <w:color w:val="000000"/>
                <w:sz w:val="14"/>
                <w:szCs w:val="14"/>
                <w:vertAlign w:val="superscript"/>
                <w:lang w:val="en-GB"/>
              </w:rPr>
              <w:t xml:space="preserve">  </w:t>
            </w:r>
            <w:r w:rsidR="008A3CF3">
              <w:rPr>
                <w:bCs/>
                <w:color w:val="000000"/>
                <w:sz w:val="14"/>
                <w:szCs w:val="14"/>
                <w:lang w:val="en-GB"/>
              </w:rPr>
              <w:t>[66]</w:t>
            </w:r>
          </w:p>
        </w:tc>
        <w:tc>
          <w:tcPr>
            <w:tcW w:w="747" w:type="dxa"/>
            <w:shd w:val="clear" w:color="auto" w:fill="BFBFBF" w:themeFill="background1" w:themeFillShade="BF"/>
          </w:tcPr>
          <w:p w:rsidR="00566C5F" w:rsidRPr="00FA3E20" w:rsidRDefault="00566C5F" w:rsidP="00FD2866">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FD2866">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and 40 years of age, meeting criteria for schizophrenia, recently released from in one of three acute inpatient psychiatric hospitals, and followed for up to 20 weeks in the community.</w:t>
            </w:r>
          </w:p>
          <w:p w:rsidR="00A82817" w:rsidRPr="00FA3E20" w:rsidRDefault="00566C5F" w:rsidP="001C3939">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920712" w:rsidRPr="00FA3E20">
              <w:rPr>
                <w:color w:val="000000"/>
                <w:sz w:val="14"/>
                <w:szCs w:val="14"/>
                <w:lang w:val="en-GB"/>
              </w:rPr>
              <w:t>individuals</w:t>
            </w:r>
            <w:r w:rsidRPr="00FA3E20">
              <w:rPr>
                <w:color w:val="000000"/>
                <w:sz w:val="14"/>
                <w:szCs w:val="14"/>
                <w:lang w:val="en-GB"/>
              </w:rPr>
              <w:t xml:space="preserve"> unable to communicate effectively in English, </w:t>
            </w:r>
            <w:r w:rsidR="00920712" w:rsidRPr="00FA3E20">
              <w:rPr>
                <w:color w:val="000000"/>
                <w:sz w:val="14"/>
                <w:szCs w:val="14"/>
                <w:lang w:val="en-GB"/>
              </w:rPr>
              <w:t>and those</w:t>
            </w:r>
            <w:r w:rsidRPr="00FA3E20">
              <w:rPr>
                <w:color w:val="000000"/>
                <w:sz w:val="14"/>
                <w:szCs w:val="14"/>
                <w:lang w:val="en-GB"/>
              </w:rPr>
              <w:t xml:space="preserve"> of an ethnicity other than white, African American or Hispanic. </w:t>
            </w:r>
          </w:p>
        </w:tc>
        <w:tc>
          <w:tcPr>
            <w:tcW w:w="3194" w:type="dxa"/>
            <w:shd w:val="clear" w:color="auto" w:fill="BFBFBF" w:themeFill="background1" w:themeFillShade="BF"/>
          </w:tcPr>
          <w:p w:rsidR="00F26614" w:rsidRPr="00FA3E20" w:rsidRDefault="00F26614" w:rsidP="00F26614">
            <w:pPr>
              <w:spacing w:line="240" w:lineRule="auto"/>
              <w:jc w:val="both"/>
              <w:rPr>
                <w:color w:val="000000"/>
                <w:sz w:val="14"/>
                <w:szCs w:val="14"/>
                <w:lang w:val="en-GB"/>
              </w:rPr>
            </w:pPr>
            <w:r w:rsidRPr="00FA3E20">
              <w:rPr>
                <w:color w:val="000000"/>
                <w:sz w:val="14"/>
                <w:szCs w:val="14"/>
                <w:lang w:val="en-GB"/>
              </w:rPr>
              <w:t>At least one incident of battery, sexual assault, use of a weapon, and threats made with a weapon in the ten weeks prior to discharge.</w:t>
            </w:r>
          </w:p>
          <w:p w:rsidR="00566C5F" w:rsidRPr="00FA3E20" w:rsidRDefault="00566C5F" w:rsidP="00566C5F">
            <w:pPr>
              <w:spacing w:line="240" w:lineRule="auto"/>
              <w:rPr>
                <w:b/>
                <w:color w:val="000000"/>
                <w:sz w:val="14"/>
                <w:szCs w:val="14"/>
                <w:lang w:val="en-GB"/>
              </w:rPr>
            </w:pPr>
          </w:p>
        </w:tc>
        <w:tc>
          <w:tcPr>
            <w:tcW w:w="992" w:type="dxa"/>
            <w:shd w:val="clear" w:color="auto" w:fill="BFBFBF" w:themeFill="background1" w:themeFillShade="BF"/>
          </w:tcPr>
          <w:p w:rsidR="00566C5F" w:rsidRPr="00FA3E20" w:rsidRDefault="00566C5F" w:rsidP="00FD2866">
            <w:pPr>
              <w:spacing w:line="240" w:lineRule="auto"/>
              <w:jc w:val="center"/>
              <w:rPr>
                <w:color w:val="000000"/>
                <w:sz w:val="14"/>
                <w:szCs w:val="14"/>
                <w:lang w:val="en-GB"/>
              </w:rPr>
            </w:pPr>
            <w:r w:rsidRPr="00FA3E20">
              <w:rPr>
                <w:color w:val="000000"/>
                <w:sz w:val="14"/>
                <w:szCs w:val="14"/>
                <w:lang w:val="en-GB"/>
              </w:rPr>
              <w:t xml:space="preserve">DSM-III-R </w:t>
            </w:r>
          </w:p>
        </w:tc>
        <w:tc>
          <w:tcPr>
            <w:tcW w:w="992" w:type="dxa"/>
            <w:shd w:val="clear" w:color="auto" w:fill="BFBFBF" w:themeFill="background1" w:themeFillShade="BF"/>
          </w:tcPr>
          <w:p w:rsidR="00566C5F" w:rsidRPr="00FA3E20" w:rsidRDefault="00566C5F" w:rsidP="00FD2866">
            <w:pPr>
              <w:spacing w:line="240" w:lineRule="auto"/>
              <w:jc w:val="center"/>
              <w:rPr>
                <w:color w:val="000000"/>
                <w:sz w:val="14"/>
                <w:szCs w:val="14"/>
                <w:lang w:val="en-GB"/>
              </w:rPr>
            </w:pPr>
            <w:r w:rsidRPr="00FA3E20">
              <w:rPr>
                <w:color w:val="000000"/>
                <w:sz w:val="14"/>
                <w:szCs w:val="14"/>
                <w:lang w:val="en-GB"/>
              </w:rPr>
              <w:t>Not Stated</w:t>
            </w:r>
          </w:p>
        </w:tc>
        <w:tc>
          <w:tcPr>
            <w:tcW w:w="1620" w:type="dxa"/>
            <w:shd w:val="clear" w:color="auto" w:fill="BFBFBF" w:themeFill="background1" w:themeFillShade="BF"/>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r w:rsidRPr="00FA3E20">
              <w:rPr>
                <w:rStyle w:val="EndnoteReference"/>
                <w:color w:val="000000"/>
                <w:sz w:val="14"/>
                <w:szCs w:val="14"/>
                <w:lang w:val="en-GB"/>
              </w:rPr>
              <w:endnoteReference w:id="20"/>
            </w:r>
          </w:p>
        </w:tc>
        <w:tc>
          <w:tcPr>
            <w:tcW w:w="818" w:type="dxa"/>
            <w:shd w:val="clear" w:color="auto" w:fill="BFBFBF" w:themeFill="background1" w:themeFillShade="BF"/>
          </w:tcPr>
          <w:p w:rsidR="00566C5F" w:rsidRPr="00FA3E20" w:rsidRDefault="00566C5F" w:rsidP="00FD2866">
            <w:pPr>
              <w:spacing w:line="240" w:lineRule="auto"/>
              <w:jc w:val="center"/>
              <w:rPr>
                <w:color w:val="000000"/>
                <w:sz w:val="14"/>
                <w:szCs w:val="14"/>
                <w:lang w:val="en-GB"/>
              </w:rPr>
            </w:pPr>
            <w:r w:rsidRPr="00FA3E20">
              <w:rPr>
                <w:color w:val="000000"/>
                <w:sz w:val="14"/>
                <w:szCs w:val="14"/>
                <w:lang w:val="en-GB"/>
              </w:rPr>
              <w:t>13</w:t>
            </w:r>
          </w:p>
        </w:tc>
        <w:tc>
          <w:tcPr>
            <w:tcW w:w="754" w:type="dxa"/>
            <w:shd w:val="clear" w:color="auto" w:fill="BFBFBF" w:themeFill="background1" w:themeFillShade="BF"/>
          </w:tcPr>
          <w:p w:rsidR="00566C5F" w:rsidRPr="00FA3E20" w:rsidRDefault="00566C5F" w:rsidP="00FD2866">
            <w:pPr>
              <w:spacing w:line="240" w:lineRule="auto"/>
              <w:jc w:val="center"/>
              <w:rPr>
                <w:color w:val="000000"/>
                <w:sz w:val="14"/>
                <w:szCs w:val="14"/>
                <w:lang w:val="en-GB"/>
              </w:rPr>
            </w:pPr>
            <w:r w:rsidRPr="00FA3E20">
              <w:rPr>
                <w:color w:val="000000"/>
                <w:sz w:val="14"/>
                <w:szCs w:val="14"/>
                <w:lang w:val="en-GB"/>
              </w:rPr>
              <w:t>160</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Munkner</w:t>
            </w:r>
            <w:proofErr w:type="spellEnd"/>
            <w:r w:rsidRPr="00FA3E20">
              <w:rPr>
                <w:b/>
                <w:bCs/>
                <w:color w:val="000000"/>
                <w:sz w:val="14"/>
                <w:szCs w:val="14"/>
                <w:lang w:val="en-GB"/>
              </w:rPr>
              <w:t>, 2005</w:t>
            </w:r>
            <w:r w:rsidR="008A3CF3">
              <w:rPr>
                <w:bCs/>
                <w:color w:val="000000"/>
                <w:sz w:val="14"/>
                <w:szCs w:val="14"/>
                <w:vertAlign w:val="superscript"/>
                <w:lang w:val="en-GB"/>
              </w:rPr>
              <w:t xml:space="preserve">  </w:t>
            </w:r>
            <w:r w:rsidR="008A3CF3">
              <w:rPr>
                <w:bCs/>
                <w:color w:val="000000"/>
                <w:sz w:val="14"/>
                <w:szCs w:val="14"/>
                <w:lang w:val="en-GB"/>
              </w:rPr>
              <w:t>[67]</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Denmark</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15 years of age </w:t>
            </w:r>
            <w:r w:rsidR="00F26614" w:rsidRPr="00FA3E20">
              <w:rPr>
                <w:color w:val="000000"/>
                <w:sz w:val="14"/>
                <w:szCs w:val="14"/>
                <w:lang w:val="en-GB"/>
              </w:rPr>
              <w:t>or</w:t>
            </w:r>
            <w:r w:rsidRPr="00FA3E20">
              <w:rPr>
                <w:color w:val="000000"/>
                <w:sz w:val="14"/>
                <w:szCs w:val="14"/>
                <w:lang w:val="en-GB"/>
              </w:rPr>
              <w:t xml:space="preserve"> older, born on or after 1 November, 1963, meeting criteria for schizophrenia, treated as an inpatient or outpatient, followed in the community for up to twenty years post-treatment.</w:t>
            </w:r>
          </w:p>
          <w:p w:rsidR="00566C5F" w:rsidRPr="00FA3E20" w:rsidRDefault="00566C5F" w:rsidP="00920712">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920712" w:rsidRPr="00FA3E20">
              <w:rPr>
                <w:color w:val="000000"/>
                <w:sz w:val="14"/>
                <w:szCs w:val="14"/>
                <w:lang w:val="en-GB"/>
              </w:rPr>
              <w:t>individuals</w:t>
            </w:r>
            <w:r w:rsidRPr="00FA3E20">
              <w:rPr>
                <w:color w:val="000000"/>
                <w:sz w:val="14"/>
                <w:szCs w:val="14"/>
                <w:lang w:val="en-GB"/>
              </w:rPr>
              <w:t xml:space="preserve"> who died during the follow-up period and those admitted to a psychiatric hospital before the age of 15.</w:t>
            </w:r>
          </w:p>
        </w:tc>
        <w:tc>
          <w:tcPr>
            <w:tcW w:w="3194" w:type="dxa"/>
            <w:shd w:val="clear" w:color="auto" w:fill="auto"/>
          </w:tcPr>
          <w:p w:rsidR="00566C5F" w:rsidRPr="00FA3E20" w:rsidRDefault="00F26614" w:rsidP="00F26614">
            <w:pPr>
              <w:spacing w:line="240" w:lineRule="auto"/>
              <w:jc w:val="both"/>
              <w:rPr>
                <w:color w:val="000000"/>
                <w:sz w:val="14"/>
                <w:szCs w:val="14"/>
                <w:lang w:val="en-GB"/>
              </w:rPr>
            </w:pPr>
            <w:r w:rsidRPr="00FA3E20">
              <w:rPr>
                <w:color w:val="000000"/>
                <w:sz w:val="14"/>
                <w:szCs w:val="14"/>
                <w:lang w:val="en-GB"/>
              </w:rPr>
              <w:t>Convicted for a violent offence, including: homicide, attempted homicide, aggravated assault, common assault, illegal threats, arson, rape, attempted rape, other sexual offences, robbery, and any other violent interpersonal offence. This conviction must have occurred after diagnosis for schizophrenia.</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 xml:space="preserve">ICD-8 </w:t>
            </w:r>
          </w:p>
          <w:p w:rsidR="00566C5F" w:rsidRPr="00FA3E20" w:rsidRDefault="00704B83" w:rsidP="00A85E5A">
            <w:pPr>
              <w:spacing w:line="240" w:lineRule="auto"/>
              <w:jc w:val="center"/>
              <w:rPr>
                <w:color w:val="000000"/>
                <w:sz w:val="14"/>
                <w:szCs w:val="14"/>
                <w:lang w:val="en-GB"/>
              </w:rPr>
            </w:pPr>
            <w:r w:rsidRPr="00FA3E20">
              <w:rPr>
                <w:color w:val="000000"/>
                <w:sz w:val="14"/>
                <w:szCs w:val="14"/>
                <w:lang w:val="en-GB"/>
              </w:rPr>
              <w:t>or</w:t>
            </w:r>
            <w:r w:rsidR="00566C5F" w:rsidRPr="00FA3E20">
              <w:rPr>
                <w:color w:val="000000"/>
                <w:sz w:val="14"/>
                <w:szCs w:val="14"/>
                <w:lang w:val="en-GB"/>
              </w:rPr>
              <w:t xml:space="preserve"> -10</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A51F13">
            <w:pPr>
              <w:spacing w:line="240" w:lineRule="auto"/>
              <w:jc w:val="center"/>
              <w:rPr>
                <w:color w:val="000000"/>
                <w:sz w:val="14"/>
                <w:szCs w:val="14"/>
                <w:vertAlign w:val="superscript"/>
                <w:lang w:val="en-GB"/>
              </w:rPr>
            </w:pPr>
            <w:r w:rsidRPr="00FA3E20">
              <w:rPr>
                <w:color w:val="000000"/>
                <w:sz w:val="14"/>
                <w:szCs w:val="14"/>
                <w:lang w:val="en-GB"/>
              </w:rPr>
              <w:t>215</w:t>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4,035</w:t>
            </w:r>
            <w:r w:rsidR="00A51F13" w:rsidRPr="00FA3E20">
              <w:rPr>
                <w:rStyle w:val="EndnoteReference"/>
                <w:color w:val="000000"/>
                <w:sz w:val="14"/>
                <w:szCs w:val="14"/>
                <w:lang w:val="en-GB"/>
              </w:rPr>
              <w:endnoteReference w:id="21"/>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Nederlof</w:t>
            </w:r>
            <w:proofErr w:type="spellEnd"/>
            <w:r w:rsidRPr="00FA3E20">
              <w:rPr>
                <w:b/>
                <w:bCs/>
                <w:color w:val="000000"/>
                <w:sz w:val="14"/>
                <w:szCs w:val="14"/>
                <w:lang w:val="en-GB"/>
              </w:rPr>
              <w:t>, 2011</w:t>
            </w:r>
            <w:r w:rsidR="008A3CF3">
              <w:rPr>
                <w:bCs/>
                <w:color w:val="000000"/>
                <w:sz w:val="14"/>
                <w:szCs w:val="14"/>
                <w:vertAlign w:val="superscript"/>
                <w:lang w:val="en-GB"/>
              </w:rPr>
              <w:t xml:space="preserve">  </w:t>
            </w:r>
            <w:r w:rsidR="008A3CF3">
              <w:rPr>
                <w:bCs/>
                <w:color w:val="000000"/>
                <w:sz w:val="14"/>
                <w:szCs w:val="14"/>
                <w:lang w:val="en-GB"/>
              </w:rPr>
              <w:t>[68]</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Netherlands</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19 </w:t>
            </w:r>
            <w:r w:rsidR="007B5410" w:rsidRPr="00FA3E20">
              <w:rPr>
                <w:color w:val="000000"/>
                <w:sz w:val="14"/>
                <w:szCs w:val="14"/>
                <w:lang w:val="en-GB"/>
              </w:rPr>
              <w:t>and</w:t>
            </w:r>
            <w:r w:rsidRPr="00FA3E20">
              <w:rPr>
                <w:color w:val="000000"/>
                <w:sz w:val="14"/>
                <w:szCs w:val="14"/>
                <w:lang w:val="en-GB"/>
              </w:rPr>
              <w:t xml:space="preserve"> 51 years of age, meeting criteria for schizophrenia, schizoaffective disorder, delusional disorder or psychosis NOS, treated as inpatients in one of three psychiatric hospitals between April</w:t>
            </w:r>
            <w:r w:rsidR="00032F36">
              <w:rPr>
                <w:color w:val="000000"/>
                <w:sz w:val="14"/>
                <w:szCs w:val="14"/>
                <w:lang w:val="en-GB"/>
              </w:rPr>
              <w:t>,</w:t>
            </w:r>
            <w:r w:rsidRPr="00FA3E20">
              <w:rPr>
                <w:color w:val="000000"/>
                <w:sz w:val="14"/>
                <w:szCs w:val="14"/>
                <w:lang w:val="en-GB"/>
              </w:rPr>
              <w:t xml:space="preserve"> 2008 </w:t>
            </w:r>
            <w:r w:rsidR="00032F36">
              <w:rPr>
                <w:color w:val="000000"/>
                <w:sz w:val="14"/>
                <w:szCs w:val="14"/>
                <w:lang w:val="en-GB"/>
              </w:rPr>
              <w:t>and</w:t>
            </w:r>
            <w:r w:rsidRPr="00FA3E20">
              <w:rPr>
                <w:color w:val="000000"/>
                <w:sz w:val="14"/>
                <w:szCs w:val="14"/>
                <w:lang w:val="en-GB"/>
              </w:rPr>
              <w:t xml:space="preserve"> December</w:t>
            </w:r>
            <w:r w:rsidR="00032F36">
              <w:rPr>
                <w:color w:val="000000"/>
                <w:sz w:val="14"/>
                <w:szCs w:val="14"/>
                <w:lang w:val="en-GB"/>
              </w:rPr>
              <w:t>,</w:t>
            </w:r>
            <w:r w:rsidRPr="00FA3E20">
              <w:rPr>
                <w:color w:val="000000"/>
                <w:sz w:val="14"/>
                <w:szCs w:val="14"/>
                <w:lang w:val="en-GB"/>
              </w:rPr>
              <w:t xml:space="preserve"> 2009.</w:t>
            </w:r>
          </w:p>
          <w:p w:rsidR="00566C5F" w:rsidRPr="00FA3E20" w:rsidRDefault="00566C5F" w:rsidP="00E77DA2">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E77DA2" w:rsidRPr="00FA3E20">
              <w:rPr>
                <w:color w:val="000000"/>
                <w:sz w:val="14"/>
                <w:szCs w:val="14"/>
                <w:lang w:val="en-GB"/>
              </w:rPr>
              <w:t>individuals</w:t>
            </w:r>
            <w:r w:rsidRPr="00FA3E20">
              <w:rPr>
                <w:color w:val="000000"/>
                <w:sz w:val="14"/>
                <w:szCs w:val="14"/>
                <w:lang w:val="en-GB"/>
              </w:rPr>
              <w:t xml:space="preserve"> diagnosed with a comorbid axis I or II disorder, currently suffering from cognitive distortions or receiving tranquilising medications capable </w:t>
            </w:r>
            <w:r w:rsidRPr="00FA3E20">
              <w:rPr>
                <w:color w:val="000000"/>
                <w:sz w:val="14"/>
                <w:szCs w:val="14"/>
                <w:lang w:val="en-GB"/>
              </w:rPr>
              <w:lastRenderedPageBreak/>
              <w:t xml:space="preserve">of distorting alertness and attention.  </w:t>
            </w:r>
          </w:p>
        </w:tc>
        <w:tc>
          <w:tcPr>
            <w:tcW w:w="3194" w:type="dxa"/>
            <w:shd w:val="clear" w:color="auto" w:fill="BFBFBF" w:themeFill="background1" w:themeFillShade="BF"/>
          </w:tcPr>
          <w:p w:rsidR="00566C5F" w:rsidRPr="00FA3E20" w:rsidRDefault="00E77DA2" w:rsidP="00704B83">
            <w:pPr>
              <w:spacing w:line="240" w:lineRule="auto"/>
              <w:rPr>
                <w:color w:val="000000"/>
                <w:sz w:val="14"/>
                <w:szCs w:val="14"/>
                <w:lang w:val="en-GB"/>
              </w:rPr>
            </w:pPr>
            <w:r w:rsidRPr="00FA3E20">
              <w:rPr>
                <w:color w:val="000000"/>
                <w:sz w:val="14"/>
                <w:szCs w:val="14"/>
                <w:lang w:val="en-GB"/>
              </w:rPr>
              <w:lastRenderedPageBreak/>
              <w:t>T</w:t>
            </w:r>
            <w:r w:rsidR="007B5410" w:rsidRPr="00FA3E20">
              <w:rPr>
                <w:color w:val="000000"/>
                <w:sz w:val="14"/>
                <w:szCs w:val="14"/>
                <w:lang w:val="en-GB"/>
              </w:rPr>
              <w:t>otal score on the Aggression Questionnaire</w:t>
            </w:r>
            <w:r w:rsidR="00095513" w:rsidRPr="00FA3E20">
              <w:rPr>
                <w:color w:val="000000"/>
                <w:sz w:val="14"/>
                <w:szCs w:val="14"/>
                <w:lang w:val="en-GB"/>
              </w:rPr>
              <w:t>.</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BFBFBF" w:themeFill="background1" w:themeFillShade="BF"/>
          </w:tcPr>
          <w:p w:rsidR="00566C5F" w:rsidRPr="00FA3E20" w:rsidRDefault="00566C5F" w:rsidP="00704B83">
            <w:pPr>
              <w:spacing w:line="240" w:lineRule="auto"/>
              <w:jc w:val="center"/>
              <w:rPr>
                <w:color w:val="000000"/>
                <w:sz w:val="14"/>
                <w:szCs w:val="14"/>
                <w:lang w:val="en-GB"/>
              </w:rPr>
            </w:pPr>
            <w:r w:rsidRPr="00FA3E20">
              <w:rPr>
                <w:color w:val="000000"/>
                <w:sz w:val="14"/>
                <w:szCs w:val="14"/>
                <w:lang w:val="en-GB"/>
              </w:rPr>
              <w:t>SCID-I/P</w:t>
            </w:r>
          </w:p>
        </w:tc>
        <w:tc>
          <w:tcPr>
            <w:tcW w:w="1620" w:type="dxa"/>
            <w:shd w:val="clear" w:color="auto" w:fill="BFBFBF" w:themeFill="background1" w:themeFillShade="BF"/>
          </w:tcPr>
          <w:p w:rsidR="00566C5F" w:rsidRPr="00FA3E20" w:rsidRDefault="00566C5F" w:rsidP="002F597B">
            <w:pPr>
              <w:spacing w:line="240" w:lineRule="auto"/>
              <w:rPr>
                <w:color w:val="000000"/>
                <w:sz w:val="14"/>
                <w:szCs w:val="14"/>
                <w:lang w:val="en-GB"/>
              </w:rPr>
            </w:pPr>
            <w:r w:rsidRPr="00FA3E20">
              <w:rPr>
                <w:color w:val="000000"/>
                <w:sz w:val="14"/>
                <w:szCs w:val="14"/>
                <w:lang w:val="en-GB"/>
              </w:rPr>
              <w:t xml:space="preserve">Schizophrenia, schizoaffective disorder, delusional disorder </w:t>
            </w:r>
            <w:r w:rsidR="002F597B" w:rsidRPr="00FA3E20">
              <w:rPr>
                <w:color w:val="000000"/>
                <w:sz w:val="14"/>
                <w:szCs w:val="14"/>
                <w:lang w:val="en-GB"/>
              </w:rPr>
              <w:t>or</w:t>
            </w:r>
            <w:r w:rsidRPr="00FA3E20">
              <w:rPr>
                <w:color w:val="000000"/>
                <w:sz w:val="14"/>
                <w:szCs w:val="14"/>
                <w:lang w:val="en-GB"/>
              </w:rPr>
              <w:t xml:space="preserve"> psychosis NOS</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p>
        </w:tc>
        <w:tc>
          <w:tcPr>
            <w:tcW w:w="754" w:type="dxa"/>
            <w:shd w:val="clear" w:color="auto" w:fill="BFBFBF" w:themeFill="background1" w:themeFillShade="BF"/>
          </w:tcPr>
          <w:p w:rsidR="00566C5F" w:rsidRPr="00FA3E20" w:rsidRDefault="00566C5F" w:rsidP="00983DD5">
            <w:pPr>
              <w:spacing w:line="240" w:lineRule="auto"/>
              <w:jc w:val="center"/>
              <w:rPr>
                <w:color w:val="000000"/>
                <w:sz w:val="14"/>
                <w:szCs w:val="14"/>
                <w:lang w:val="en-GB"/>
              </w:rPr>
            </w:pPr>
            <w:r w:rsidRPr="00FA3E20">
              <w:rPr>
                <w:color w:val="000000"/>
                <w:sz w:val="14"/>
                <w:szCs w:val="14"/>
                <w:lang w:val="en-GB"/>
              </w:rPr>
              <w:t>124</w:t>
            </w:r>
            <w:r w:rsidR="00983DD5" w:rsidRPr="00FA3E20">
              <w:rPr>
                <w:color w:val="000000"/>
                <w:sz w:val="14"/>
                <w:szCs w:val="14"/>
                <w:vertAlign w:val="superscript"/>
                <w:lang w:val="en-GB"/>
              </w:rPr>
              <w:t>xiii</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lastRenderedPageBreak/>
              <w:t>Nolan, 1999</w:t>
            </w:r>
            <w:r w:rsidR="008A3CF3">
              <w:rPr>
                <w:bCs/>
                <w:color w:val="000000"/>
                <w:sz w:val="14"/>
                <w:szCs w:val="14"/>
                <w:vertAlign w:val="superscript"/>
                <w:lang w:val="en-GB"/>
              </w:rPr>
              <w:t xml:space="preserve"> </w:t>
            </w:r>
            <w:r w:rsidR="008A3CF3">
              <w:rPr>
                <w:bCs/>
                <w:color w:val="000000"/>
                <w:sz w:val="14"/>
                <w:szCs w:val="14"/>
                <w:lang w:val="en-GB"/>
              </w:rPr>
              <w:t>[69]</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A62E3C" w:rsidRPr="00FA3E20">
              <w:rPr>
                <w:color w:val="000000"/>
                <w:sz w:val="14"/>
                <w:szCs w:val="14"/>
                <w:lang w:val="en-GB"/>
              </w:rPr>
              <w:t>or</w:t>
            </w:r>
            <w:r w:rsidRPr="00FA3E20">
              <w:rPr>
                <w:color w:val="000000"/>
                <w:sz w:val="14"/>
                <w:szCs w:val="14"/>
                <w:lang w:val="en-GB"/>
              </w:rPr>
              <w:t xml:space="preserve"> older, Caucasian, meeting criteria for schizophrenia or schizoaffective disorder, treated as inpatients at one of two psychiatric centres.</w:t>
            </w:r>
          </w:p>
          <w:p w:rsidR="00566C5F" w:rsidRPr="00FA3E20" w:rsidRDefault="00566C5F" w:rsidP="002F597B">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2F597B" w:rsidRPr="00FA3E20">
              <w:rPr>
                <w:color w:val="000000"/>
                <w:sz w:val="14"/>
                <w:szCs w:val="14"/>
                <w:lang w:val="en-GB"/>
              </w:rPr>
              <w:t>individuals</w:t>
            </w:r>
            <w:r w:rsidRPr="00FA3E20">
              <w:rPr>
                <w:color w:val="000000"/>
                <w:sz w:val="14"/>
                <w:szCs w:val="14"/>
                <w:lang w:val="en-GB"/>
              </w:rPr>
              <w:t xml:space="preserve"> of an ethnicity other than Caucasian, </w:t>
            </w:r>
            <w:r w:rsidR="002F597B" w:rsidRPr="00FA3E20">
              <w:rPr>
                <w:color w:val="000000"/>
                <w:sz w:val="14"/>
                <w:szCs w:val="14"/>
                <w:lang w:val="en-GB"/>
              </w:rPr>
              <w:t>those</w:t>
            </w:r>
            <w:r w:rsidRPr="00FA3E20">
              <w:rPr>
                <w:color w:val="000000"/>
                <w:sz w:val="14"/>
                <w:szCs w:val="14"/>
                <w:lang w:val="en-GB"/>
              </w:rPr>
              <w:t xml:space="preserve"> who were violent whilst acutely psychotic or who had been not violent during the one year preceding study enrolment.</w:t>
            </w:r>
          </w:p>
        </w:tc>
        <w:tc>
          <w:tcPr>
            <w:tcW w:w="3194" w:type="dxa"/>
            <w:shd w:val="clear" w:color="auto" w:fill="auto"/>
          </w:tcPr>
          <w:p w:rsidR="00A62E3C" w:rsidRPr="00FA3E20" w:rsidRDefault="00A62E3C" w:rsidP="00A62E3C">
            <w:pPr>
              <w:spacing w:line="240" w:lineRule="auto"/>
              <w:jc w:val="both"/>
              <w:rPr>
                <w:color w:val="000000"/>
                <w:sz w:val="14"/>
                <w:szCs w:val="14"/>
                <w:lang w:val="en-GB"/>
              </w:rPr>
            </w:pPr>
            <w:r w:rsidRPr="00FA3E20">
              <w:rPr>
                <w:color w:val="000000"/>
                <w:sz w:val="14"/>
                <w:szCs w:val="14"/>
                <w:lang w:val="en-GB"/>
              </w:rPr>
              <w:t>At least two assaults against others as documented in medical records, admissions or discharge summaries or RAP sheets.</w:t>
            </w:r>
          </w:p>
          <w:p w:rsidR="00566C5F" w:rsidRPr="00FA3E20" w:rsidRDefault="00566C5F" w:rsidP="00566C5F">
            <w:pPr>
              <w:spacing w:line="240" w:lineRule="auto"/>
              <w:rPr>
                <w:b/>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2F597B" w:rsidP="002F597B">
            <w:pPr>
              <w:spacing w:line="240" w:lineRule="auto"/>
              <w:rPr>
                <w:color w:val="000000"/>
                <w:sz w:val="14"/>
                <w:szCs w:val="14"/>
                <w:lang w:val="en-GB"/>
              </w:rPr>
            </w:pPr>
            <w:r w:rsidRPr="00FA3E20">
              <w:rPr>
                <w:color w:val="000000"/>
                <w:sz w:val="14"/>
                <w:szCs w:val="14"/>
                <w:lang w:val="en-GB"/>
              </w:rPr>
              <w:t xml:space="preserve">Schizophrenia or </w:t>
            </w:r>
            <w:r w:rsidR="00566C5F" w:rsidRPr="00FA3E20">
              <w:rPr>
                <w:color w:val="000000"/>
                <w:sz w:val="14"/>
                <w:szCs w:val="14"/>
                <w:lang w:val="en-GB"/>
              </w:rPr>
              <w:t>Schizoaffective Disorder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26</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51</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Nolan, 2000</w:t>
            </w:r>
            <w:r w:rsidR="008A3CF3">
              <w:rPr>
                <w:bCs/>
                <w:color w:val="000000"/>
                <w:sz w:val="14"/>
                <w:szCs w:val="14"/>
                <w:vertAlign w:val="superscript"/>
                <w:lang w:val="en-GB"/>
              </w:rPr>
              <w:t xml:space="preserve"> </w:t>
            </w:r>
            <w:r w:rsidR="008A3CF3">
              <w:rPr>
                <w:bCs/>
                <w:color w:val="000000"/>
                <w:sz w:val="14"/>
                <w:szCs w:val="14"/>
                <w:lang w:val="en-GB"/>
              </w:rPr>
              <w:t>[70]</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5C4831" w:rsidRPr="00FA3E20">
              <w:rPr>
                <w:color w:val="000000"/>
                <w:sz w:val="14"/>
                <w:szCs w:val="14"/>
                <w:lang w:val="en-GB"/>
              </w:rPr>
              <w:t>or</w:t>
            </w:r>
            <w:r w:rsidRPr="00FA3E20">
              <w:rPr>
                <w:color w:val="000000"/>
                <w:sz w:val="14"/>
                <w:szCs w:val="14"/>
                <w:lang w:val="en-GB"/>
              </w:rPr>
              <w:t xml:space="preserve"> older, Caucasian, meeting criteria for schizophrenia or schizoaffective disorder, treated as inpatients at one of four psychiatric centres.</w:t>
            </w:r>
          </w:p>
          <w:p w:rsidR="00566C5F" w:rsidRPr="00FA3E20" w:rsidRDefault="00566C5F" w:rsidP="002F597B">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2F597B" w:rsidRPr="00FA3E20">
              <w:rPr>
                <w:color w:val="000000"/>
                <w:sz w:val="14"/>
                <w:szCs w:val="14"/>
                <w:lang w:val="en-GB"/>
              </w:rPr>
              <w:t>individuals</w:t>
            </w:r>
            <w:r w:rsidRPr="00FA3E20">
              <w:rPr>
                <w:color w:val="000000"/>
                <w:sz w:val="14"/>
                <w:szCs w:val="14"/>
                <w:lang w:val="en-GB"/>
              </w:rPr>
              <w:t xml:space="preserve"> of an ethnicity other than Caucasian, </w:t>
            </w:r>
            <w:r w:rsidR="002F597B" w:rsidRPr="00FA3E20">
              <w:rPr>
                <w:color w:val="000000"/>
                <w:sz w:val="14"/>
                <w:szCs w:val="14"/>
                <w:lang w:val="en-GB"/>
              </w:rPr>
              <w:t>those</w:t>
            </w:r>
            <w:r w:rsidRPr="00FA3E20">
              <w:rPr>
                <w:color w:val="000000"/>
                <w:sz w:val="14"/>
                <w:szCs w:val="14"/>
                <w:lang w:val="en-GB"/>
              </w:rPr>
              <w:t xml:space="preserve"> who were violent whilst acutely psychotic or who had been not violent during the one year preceding study enrolment, </w:t>
            </w:r>
            <w:r w:rsidR="002F597B" w:rsidRPr="00FA3E20">
              <w:rPr>
                <w:color w:val="000000"/>
                <w:sz w:val="14"/>
                <w:szCs w:val="14"/>
                <w:lang w:val="en-GB"/>
              </w:rPr>
              <w:t>and those</w:t>
            </w:r>
            <w:r w:rsidRPr="00FA3E20">
              <w:rPr>
                <w:color w:val="000000"/>
                <w:sz w:val="14"/>
                <w:szCs w:val="14"/>
                <w:lang w:val="en-GB"/>
              </w:rPr>
              <w:t xml:space="preserve"> without at least one psychiatric inpatient admission preceding study enrolment.</w:t>
            </w:r>
          </w:p>
        </w:tc>
        <w:tc>
          <w:tcPr>
            <w:tcW w:w="3194" w:type="dxa"/>
            <w:shd w:val="clear" w:color="auto" w:fill="BFBFBF" w:themeFill="background1" w:themeFillShade="BF"/>
          </w:tcPr>
          <w:p w:rsidR="005C4831" w:rsidRPr="00FA3E20" w:rsidRDefault="005C4831" w:rsidP="005C4831">
            <w:pPr>
              <w:spacing w:line="240" w:lineRule="auto"/>
              <w:jc w:val="both"/>
              <w:rPr>
                <w:color w:val="000000"/>
                <w:sz w:val="14"/>
                <w:szCs w:val="14"/>
                <w:lang w:val="en-GB"/>
              </w:rPr>
            </w:pPr>
            <w:r w:rsidRPr="00FA3E20">
              <w:rPr>
                <w:color w:val="000000"/>
                <w:sz w:val="14"/>
                <w:szCs w:val="14"/>
                <w:lang w:val="en-GB"/>
              </w:rPr>
              <w:t>At least two assaults against others as documented in medical records, admissions or discharge summaries or RAP sheets.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2F597B" w:rsidP="007C059A">
            <w:pPr>
              <w:spacing w:line="240" w:lineRule="auto"/>
              <w:rPr>
                <w:color w:val="000000"/>
                <w:sz w:val="14"/>
                <w:szCs w:val="14"/>
                <w:lang w:val="en-GB"/>
              </w:rPr>
            </w:pPr>
            <w:r w:rsidRPr="00FA3E20">
              <w:rPr>
                <w:color w:val="000000"/>
                <w:sz w:val="14"/>
                <w:szCs w:val="14"/>
                <w:lang w:val="en-GB"/>
              </w:rPr>
              <w:t>Schizophrenia or</w:t>
            </w:r>
          </w:p>
          <w:p w:rsidR="00566C5F" w:rsidRPr="00FA3E20" w:rsidRDefault="00566C5F" w:rsidP="007C059A">
            <w:pPr>
              <w:spacing w:line="240" w:lineRule="auto"/>
              <w:rPr>
                <w:color w:val="000000"/>
                <w:sz w:val="14"/>
                <w:szCs w:val="14"/>
                <w:lang w:val="en-GB"/>
              </w:rPr>
            </w:pPr>
            <w:r w:rsidRPr="00FA3E20">
              <w:rPr>
                <w:color w:val="000000"/>
                <w:sz w:val="14"/>
                <w:szCs w:val="14"/>
                <w:lang w:val="en-GB"/>
              </w:rPr>
              <w:t>Schizoaffective Disorder</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42</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84</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Nolan, 2005</w:t>
            </w:r>
            <w:r w:rsidR="008A3CF3">
              <w:rPr>
                <w:bCs/>
                <w:color w:val="000000"/>
                <w:sz w:val="14"/>
                <w:szCs w:val="14"/>
                <w:vertAlign w:val="superscript"/>
                <w:lang w:val="en-GB"/>
              </w:rPr>
              <w:t xml:space="preserve"> </w:t>
            </w:r>
            <w:r w:rsidR="008A3CF3">
              <w:rPr>
                <w:bCs/>
                <w:color w:val="000000"/>
                <w:sz w:val="14"/>
                <w:szCs w:val="14"/>
                <w:lang w:val="en-GB"/>
              </w:rPr>
              <w:t>[71]</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w:t>
            </w:r>
            <w:r w:rsidR="006B3A1E" w:rsidRPr="00FA3E20">
              <w:rPr>
                <w:color w:val="000000"/>
                <w:sz w:val="14"/>
                <w:szCs w:val="14"/>
                <w:lang w:val="en-GB"/>
              </w:rPr>
              <w:t>and</w:t>
            </w:r>
            <w:r w:rsidRPr="00FA3E20">
              <w:rPr>
                <w:color w:val="000000"/>
                <w:sz w:val="14"/>
                <w:szCs w:val="14"/>
                <w:lang w:val="en-GB"/>
              </w:rPr>
              <w:t xml:space="preserve"> 60 years of age, meeting criteria for schizophrenia or schizoaffective disorder, inpatients at one of four state psychiatric facilities, have a minimum score of 60 on the PANSS at baseline, have persistent positive symptoms of psychosis at baseline which have continued unabated despite six consecutive weeks of treatment with at least one conventional antipsychotic medication at 600mg chlorpromazine equivalent dosage levels, have poor functional recovery as indicated by a lack of employment, education or significant relationships outside the family in the two years prior to study enrolment. Participants were participating in a 14-week randomised controlled trial of clozapine, olanzapine, </w:t>
            </w:r>
            <w:proofErr w:type="spellStart"/>
            <w:r w:rsidRPr="00FA3E20">
              <w:rPr>
                <w:color w:val="000000"/>
                <w:sz w:val="14"/>
                <w:szCs w:val="14"/>
                <w:lang w:val="en-GB"/>
              </w:rPr>
              <w:t>risperidone</w:t>
            </w:r>
            <w:proofErr w:type="spellEnd"/>
            <w:r w:rsidRPr="00FA3E20">
              <w:rPr>
                <w:color w:val="000000"/>
                <w:sz w:val="14"/>
                <w:szCs w:val="14"/>
                <w:lang w:val="en-GB"/>
              </w:rPr>
              <w:t xml:space="preserve"> or haloperidol.  </w:t>
            </w:r>
          </w:p>
          <w:p w:rsidR="00A82817"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auto"/>
          </w:tcPr>
          <w:p w:rsidR="006B3A1E" w:rsidRPr="00FA3E20" w:rsidRDefault="006B3A1E" w:rsidP="006B3A1E">
            <w:pPr>
              <w:spacing w:line="240" w:lineRule="auto"/>
              <w:jc w:val="both"/>
              <w:rPr>
                <w:color w:val="000000"/>
                <w:sz w:val="14"/>
                <w:szCs w:val="14"/>
                <w:lang w:val="en-GB"/>
              </w:rPr>
            </w:pPr>
            <w:r w:rsidRPr="00FA3E20">
              <w:rPr>
                <w:color w:val="000000"/>
                <w:sz w:val="14"/>
                <w:szCs w:val="14"/>
                <w:lang w:val="en-GB"/>
              </w:rPr>
              <w:t>At least one incident of aggression during the 14 week study period as recorded on the OAS.</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2F597B">
            <w:pPr>
              <w:spacing w:line="240" w:lineRule="auto"/>
              <w:rPr>
                <w:color w:val="000000"/>
                <w:sz w:val="14"/>
                <w:szCs w:val="14"/>
                <w:lang w:val="en-GB"/>
              </w:rPr>
            </w:pPr>
            <w:r w:rsidRPr="00FA3E20">
              <w:rPr>
                <w:color w:val="000000"/>
                <w:sz w:val="14"/>
                <w:szCs w:val="14"/>
                <w:lang w:val="en-GB"/>
              </w:rPr>
              <w:t xml:space="preserve">Schizophrenia, </w:t>
            </w:r>
            <w:r w:rsidR="002F597B" w:rsidRPr="00FA3E20">
              <w:rPr>
                <w:color w:val="000000"/>
                <w:sz w:val="14"/>
                <w:szCs w:val="14"/>
                <w:lang w:val="en-GB"/>
              </w:rPr>
              <w:t>or schizoaffective d</w:t>
            </w:r>
            <w:r w:rsidRPr="00FA3E20">
              <w:rPr>
                <w:color w:val="000000"/>
                <w:sz w:val="14"/>
                <w:szCs w:val="14"/>
                <w:lang w:val="en-GB"/>
              </w:rPr>
              <w:t>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88</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157</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Oldemeyer</w:t>
            </w:r>
            <w:proofErr w:type="spellEnd"/>
            <w:r w:rsidRPr="00FA3E20">
              <w:rPr>
                <w:b/>
                <w:bCs/>
                <w:color w:val="000000"/>
                <w:sz w:val="14"/>
                <w:szCs w:val="14"/>
                <w:lang w:val="en-GB"/>
              </w:rPr>
              <w:t>, 2009</w:t>
            </w:r>
            <w:r w:rsidR="008A3CF3">
              <w:rPr>
                <w:bCs/>
                <w:color w:val="000000"/>
                <w:sz w:val="14"/>
                <w:szCs w:val="14"/>
                <w:vertAlign w:val="superscript"/>
                <w:lang w:val="en-GB"/>
              </w:rPr>
              <w:t xml:space="preserve"> </w:t>
            </w:r>
            <w:r w:rsidR="008A3CF3">
              <w:rPr>
                <w:bCs/>
                <w:color w:val="000000"/>
                <w:sz w:val="14"/>
                <w:szCs w:val="14"/>
                <w:lang w:val="en-GB"/>
              </w:rPr>
              <w:t>[72]</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18 years of age and older, meeting criteria for schizophrenia, schizoaffective disorder, psychosis NOS or bipolar disorder, incarcerated for a non-violent offence (non-violent group) or for a violent offence (violent group). </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 xml:space="preserve">Exclusion Criteria: </w:t>
            </w:r>
            <w:r w:rsidRPr="00FA3E20">
              <w:rPr>
                <w:color w:val="000000"/>
                <w:sz w:val="14"/>
                <w:szCs w:val="14"/>
                <w:lang w:val="en-GB"/>
              </w:rPr>
              <w:t xml:space="preserve">females. </w:t>
            </w:r>
          </w:p>
        </w:tc>
        <w:tc>
          <w:tcPr>
            <w:tcW w:w="3194" w:type="dxa"/>
            <w:shd w:val="clear" w:color="auto" w:fill="BFBFBF" w:themeFill="background1" w:themeFillShade="BF"/>
          </w:tcPr>
          <w:p w:rsidR="006B3A1E" w:rsidRPr="00FA3E20" w:rsidRDefault="006B3A1E" w:rsidP="006B3A1E">
            <w:pPr>
              <w:spacing w:line="240" w:lineRule="auto"/>
              <w:jc w:val="both"/>
              <w:rPr>
                <w:color w:val="000000"/>
                <w:sz w:val="14"/>
                <w:szCs w:val="14"/>
                <w:lang w:val="en-GB"/>
              </w:rPr>
            </w:pPr>
            <w:r w:rsidRPr="00FA3E20">
              <w:rPr>
                <w:color w:val="000000"/>
                <w:sz w:val="14"/>
                <w:szCs w:val="14"/>
                <w:lang w:val="en-GB"/>
              </w:rPr>
              <w:t>Conviction for arson, assault, kidnapping, rape, other sexual assaults or murder.</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DSM-IV-TR</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4572EE">
            <w:pPr>
              <w:spacing w:line="240" w:lineRule="auto"/>
              <w:rPr>
                <w:color w:val="000000"/>
                <w:sz w:val="14"/>
                <w:szCs w:val="14"/>
                <w:lang w:val="en-GB"/>
              </w:rPr>
            </w:pPr>
            <w:r w:rsidRPr="00FA3E20">
              <w:rPr>
                <w:color w:val="000000"/>
                <w:sz w:val="14"/>
                <w:szCs w:val="14"/>
                <w:lang w:val="en-GB"/>
              </w:rPr>
              <w:t xml:space="preserve">Schizophrenia, schizoaffective disorder, psychosis NOS </w:t>
            </w:r>
            <w:r w:rsidR="004572EE" w:rsidRPr="00FA3E20">
              <w:rPr>
                <w:color w:val="000000"/>
                <w:sz w:val="14"/>
                <w:szCs w:val="14"/>
                <w:lang w:val="en-GB"/>
              </w:rPr>
              <w:t>or</w:t>
            </w:r>
            <w:r w:rsidRPr="00FA3E20">
              <w:rPr>
                <w:color w:val="000000"/>
                <w:sz w:val="14"/>
                <w:szCs w:val="14"/>
                <w:lang w:val="en-GB"/>
              </w:rPr>
              <w:t xml:space="preserve"> bipolar disorder</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29</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72</w:t>
            </w:r>
          </w:p>
        </w:tc>
      </w:tr>
      <w:tr w:rsidR="00566C5F" w:rsidRPr="00FA3E20" w:rsidTr="008A3CF3">
        <w:trPr>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r w:rsidRPr="00FA3E20">
              <w:rPr>
                <w:b/>
                <w:bCs/>
                <w:color w:val="000000"/>
                <w:sz w:val="14"/>
                <w:szCs w:val="14"/>
                <w:lang w:val="en-GB"/>
              </w:rPr>
              <w:t>Ran, 2010</w:t>
            </w:r>
            <w:r w:rsidR="008A3CF3">
              <w:rPr>
                <w:bCs/>
                <w:color w:val="000000"/>
                <w:sz w:val="14"/>
                <w:szCs w:val="14"/>
                <w:vertAlign w:val="superscript"/>
                <w:lang w:val="en-GB"/>
              </w:rPr>
              <w:t xml:space="preserve"> </w:t>
            </w:r>
            <w:r w:rsidR="008A3CF3">
              <w:rPr>
                <w:bCs/>
                <w:color w:val="000000"/>
                <w:sz w:val="14"/>
                <w:szCs w:val="14"/>
                <w:lang w:val="en-GB"/>
              </w:rPr>
              <w:t>[73]</w:t>
            </w:r>
          </w:p>
          <w:p w:rsidR="00566C5F" w:rsidRPr="00FA3E20" w:rsidRDefault="00566C5F" w:rsidP="00A85E5A">
            <w:pPr>
              <w:spacing w:line="240" w:lineRule="auto"/>
              <w:rPr>
                <w:b/>
                <w:bCs/>
                <w:color w:val="000000"/>
                <w:sz w:val="14"/>
                <w:szCs w:val="14"/>
                <w:lang w:val="en-GB"/>
              </w:rPr>
            </w:pP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China</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15 years of age and older, meeting criteria for schizophrenia, followed in the community for up to 10 years after study enrolment.</w:t>
            </w:r>
          </w:p>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 </w:t>
            </w:r>
          </w:p>
        </w:tc>
        <w:tc>
          <w:tcPr>
            <w:tcW w:w="3194" w:type="dxa"/>
            <w:shd w:val="clear" w:color="auto" w:fill="auto"/>
          </w:tcPr>
          <w:p w:rsidR="00566C5F" w:rsidRPr="00FA3E20" w:rsidRDefault="004572EE" w:rsidP="008322A4">
            <w:pPr>
              <w:spacing w:line="240" w:lineRule="auto"/>
              <w:jc w:val="both"/>
              <w:rPr>
                <w:color w:val="000000"/>
                <w:sz w:val="14"/>
                <w:szCs w:val="14"/>
                <w:lang w:val="en-GB"/>
              </w:rPr>
            </w:pPr>
            <w:r w:rsidRPr="00FA3E20">
              <w:rPr>
                <w:color w:val="000000"/>
                <w:sz w:val="14"/>
                <w:szCs w:val="14"/>
                <w:lang w:val="en-GB"/>
              </w:rPr>
              <w:t xml:space="preserve">At least one incident of </w:t>
            </w:r>
            <w:r w:rsidR="00D55F8E" w:rsidRPr="00FA3E20">
              <w:rPr>
                <w:color w:val="000000"/>
                <w:sz w:val="14"/>
                <w:szCs w:val="14"/>
                <w:lang w:val="en-GB"/>
              </w:rPr>
              <w:t>violent property damage, arson, sexual assaults, physical assaults or murder during the 10 year follow-up period.</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ICD-10</w:t>
            </w:r>
          </w:p>
          <w:p w:rsidR="00566C5F" w:rsidRPr="00FA3E20" w:rsidRDefault="00566C5F" w:rsidP="00A85E5A">
            <w:pPr>
              <w:spacing w:line="240" w:lineRule="auto"/>
              <w:jc w:val="center"/>
              <w:rPr>
                <w:color w:val="000000"/>
                <w:sz w:val="14"/>
                <w:szCs w:val="14"/>
                <w:lang w:val="en-GB"/>
              </w:rPr>
            </w:pP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704B83">
            <w:pPr>
              <w:spacing w:line="240" w:lineRule="auto"/>
              <w:jc w:val="center"/>
              <w:rPr>
                <w:color w:val="000000"/>
                <w:sz w:val="14"/>
                <w:szCs w:val="14"/>
                <w:lang w:val="en-GB"/>
              </w:rPr>
            </w:pPr>
            <w:r w:rsidRPr="00FA3E20">
              <w:rPr>
                <w:color w:val="000000"/>
                <w:sz w:val="14"/>
                <w:szCs w:val="14"/>
                <w:lang w:val="en-GB"/>
              </w:rPr>
              <w:t>PSE-9</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49</w:t>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489</w:t>
            </w:r>
          </w:p>
        </w:tc>
      </w:tr>
      <w:tr w:rsidR="00566C5F" w:rsidRPr="00FA3E20" w:rsidTr="008A3CF3">
        <w:trPr>
          <w:jc w:val="center"/>
        </w:trPr>
        <w:tc>
          <w:tcPr>
            <w:tcW w:w="1947" w:type="dxa"/>
            <w:shd w:val="clear" w:color="auto" w:fill="BFBFBF" w:themeFill="background1" w:themeFillShade="BF"/>
          </w:tcPr>
          <w:p w:rsidR="00566C5F" w:rsidRPr="00FA3E20" w:rsidRDefault="00566C5F" w:rsidP="00A85E5A">
            <w:pPr>
              <w:spacing w:line="240" w:lineRule="auto"/>
              <w:rPr>
                <w:b/>
                <w:bCs/>
                <w:color w:val="000000"/>
                <w:sz w:val="14"/>
                <w:szCs w:val="14"/>
                <w:vertAlign w:val="superscript"/>
                <w:lang w:val="en-GB"/>
              </w:rPr>
            </w:pPr>
            <w:proofErr w:type="spellStart"/>
            <w:r w:rsidRPr="00FA3E20">
              <w:rPr>
                <w:b/>
                <w:bCs/>
                <w:color w:val="000000"/>
                <w:sz w:val="14"/>
                <w:szCs w:val="14"/>
                <w:lang w:val="en-GB"/>
              </w:rPr>
              <w:t>Rasanen</w:t>
            </w:r>
            <w:proofErr w:type="spellEnd"/>
            <w:r w:rsidRPr="00FA3E20">
              <w:rPr>
                <w:b/>
                <w:bCs/>
                <w:color w:val="000000"/>
                <w:sz w:val="14"/>
                <w:szCs w:val="14"/>
                <w:lang w:val="en-GB"/>
              </w:rPr>
              <w:t>, 1998</w:t>
            </w:r>
            <w:r w:rsidR="008A3CF3">
              <w:rPr>
                <w:bCs/>
                <w:color w:val="000000"/>
                <w:sz w:val="14"/>
                <w:szCs w:val="14"/>
                <w:vertAlign w:val="superscript"/>
                <w:lang w:val="en-GB"/>
              </w:rPr>
              <w:t xml:space="preserve"> </w:t>
            </w:r>
            <w:r w:rsidR="008A3CF3">
              <w:rPr>
                <w:bCs/>
                <w:color w:val="000000"/>
                <w:sz w:val="14"/>
                <w:szCs w:val="14"/>
                <w:lang w:val="en-GB"/>
              </w:rPr>
              <w:t>[74]</w:t>
            </w:r>
          </w:p>
        </w:tc>
        <w:tc>
          <w:tcPr>
            <w:tcW w:w="747"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Finland</w:t>
            </w:r>
          </w:p>
        </w:tc>
        <w:tc>
          <w:tcPr>
            <w:tcW w:w="3544" w:type="dxa"/>
            <w:shd w:val="clear" w:color="auto" w:fill="BFBFBF" w:themeFill="background1" w:themeFillShade="BF"/>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born in 1966, living in Finland until at least 16 years of age, meeting criteria for schizophrenia, </w:t>
            </w:r>
            <w:proofErr w:type="spellStart"/>
            <w:r w:rsidRPr="00FA3E20">
              <w:rPr>
                <w:color w:val="000000"/>
                <w:sz w:val="14"/>
                <w:szCs w:val="14"/>
                <w:lang w:val="en-GB"/>
              </w:rPr>
              <w:t>schizophreniform</w:t>
            </w:r>
            <w:proofErr w:type="spellEnd"/>
            <w:r w:rsidRPr="00FA3E20">
              <w:rPr>
                <w:color w:val="000000"/>
                <w:sz w:val="14"/>
                <w:szCs w:val="14"/>
                <w:lang w:val="en-GB"/>
              </w:rPr>
              <w:t xml:space="preserve"> disorder, schizoaffective disorder, delusional disorder, schizoid personality disorder or schizotypal personality disorder. </w:t>
            </w:r>
          </w:p>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members of the 1966 unselected birth cohort who did not live in Finland until at least 16 years of age.  </w:t>
            </w:r>
          </w:p>
        </w:tc>
        <w:tc>
          <w:tcPr>
            <w:tcW w:w="3194" w:type="dxa"/>
            <w:shd w:val="clear" w:color="auto" w:fill="BFBFBF" w:themeFill="background1" w:themeFillShade="BF"/>
          </w:tcPr>
          <w:p w:rsidR="00566C5F" w:rsidRPr="00FA3E20" w:rsidRDefault="008322A4" w:rsidP="004572EE">
            <w:pPr>
              <w:spacing w:line="240" w:lineRule="auto"/>
              <w:jc w:val="both"/>
              <w:rPr>
                <w:color w:val="000000"/>
                <w:sz w:val="14"/>
                <w:szCs w:val="14"/>
                <w:lang w:val="en-GB"/>
              </w:rPr>
            </w:pPr>
            <w:r w:rsidRPr="00FA3E20">
              <w:rPr>
                <w:color w:val="000000"/>
                <w:sz w:val="14"/>
                <w:szCs w:val="14"/>
                <w:lang w:val="en-GB"/>
              </w:rPr>
              <w:t>Conviction for homicide, assault, robbery, arson or violation of the peace before at least 27 years of age</w:t>
            </w:r>
            <w:r w:rsidR="004572EE" w:rsidRPr="00FA3E20">
              <w:rPr>
                <w:color w:val="000000"/>
                <w:sz w:val="14"/>
                <w:szCs w:val="14"/>
                <w:lang w:val="en-GB"/>
              </w:rPr>
              <w:t>.</w:t>
            </w: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DSM-III-R</w:t>
            </w: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OPCRIT</w:t>
            </w:r>
          </w:p>
        </w:tc>
        <w:tc>
          <w:tcPr>
            <w:tcW w:w="1620" w:type="dxa"/>
            <w:shd w:val="clear" w:color="auto" w:fill="BFBFBF" w:themeFill="background1" w:themeFillShade="BF"/>
          </w:tcPr>
          <w:p w:rsidR="00566C5F" w:rsidRPr="00FA3E20" w:rsidRDefault="00566C5F" w:rsidP="00E51459">
            <w:pPr>
              <w:spacing w:line="240" w:lineRule="auto"/>
              <w:rPr>
                <w:color w:val="000000"/>
                <w:sz w:val="14"/>
                <w:szCs w:val="14"/>
                <w:lang w:val="en-GB"/>
              </w:rPr>
            </w:pPr>
            <w:r w:rsidRPr="00FA3E20">
              <w:rPr>
                <w:color w:val="000000"/>
                <w:sz w:val="14"/>
                <w:szCs w:val="14"/>
                <w:lang w:val="en-GB"/>
              </w:rPr>
              <w:t xml:space="preserve">Schizophrenia, </w:t>
            </w:r>
            <w:proofErr w:type="spellStart"/>
            <w:r w:rsidRPr="00FA3E20">
              <w:rPr>
                <w:color w:val="000000"/>
                <w:sz w:val="14"/>
                <w:szCs w:val="14"/>
                <w:lang w:val="en-GB"/>
              </w:rPr>
              <w:t>schizophreniform</w:t>
            </w:r>
            <w:proofErr w:type="spellEnd"/>
            <w:r w:rsidRPr="00FA3E20">
              <w:rPr>
                <w:color w:val="000000"/>
                <w:sz w:val="14"/>
                <w:szCs w:val="14"/>
                <w:lang w:val="en-GB"/>
              </w:rPr>
              <w:t xml:space="preserve"> disorder, schizoaffective disorder, delusional disorder, schizoid personality disorder or schizotypal personality disorder.</w:t>
            </w:r>
          </w:p>
        </w:tc>
        <w:tc>
          <w:tcPr>
            <w:tcW w:w="818"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11</w:t>
            </w:r>
          </w:p>
        </w:tc>
        <w:tc>
          <w:tcPr>
            <w:tcW w:w="754" w:type="dxa"/>
            <w:shd w:val="clear" w:color="auto" w:fill="BFBFBF" w:themeFill="background1" w:themeFillShade="BF"/>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86</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Rasmussen, 1995</w:t>
            </w:r>
            <w:r w:rsidR="008A3CF3">
              <w:rPr>
                <w:bCs/>
                <w:color w:val="000000"/>
                <w:sz w:val="14"/>
                <w:szCs w:val="14"/>
                <w:vertAlign w:val="superscript"/>
                <w:lang w:val="en-GB"/>
              </w:rPr>
              <w:t xml:space="preserve"> </w:t>
            </w:r>
            <w:r w:rsidR="008A3CF3">
              <w:rPr>
                <w:bCs/>
                <w:color w:val="000000"/>
                <w:sz w:val="14"/>
                <w:szCs w:val="14"/>
                <w:lang w:val="en-GB"/>
              </w:rPr>
              <w:t>[75]</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Norway</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20 </w:t>
            </w:r>
            <w:r w:rsidR="002C02E0" w:rsidRPr="00FA3E20">
              <w:rPr>
                <w:color w:val="000000"/>
                <w:sz w:val="14"/>
                <w:szCs w:val="14"/>
                <w:lang w:val="en-GB"/>
              </w:rPr>
              <w:t>and</w:t>
            </w:r>
            <w:r w:rsidRPr="00FA3E20">
              <w:rPr>
                <w:color w:val="000000"/>
                <w:sz w:val="14"/>
                <w:szCs w:val="14"/>
                <w:lang w:val="en-GB"/>
              </w:rPr>
              <w:t xml:space="preserve"> 45 years of age, meeting criteria for schizophrenia, treated as inpatients or outpatients of a general psychiatric hospital (non-violent group), or, treated as inpatients in a special psychiatric unit for violent and aggressive patients (violent group).</w:t>
            </w:r>
          </w:p>
          <w:p w:rsidR="00566C5F" w:rsidRPr="00FA3E20" w:rsidRDefault="00566C5F" w:rsidP="004572EE">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572EE" w:rsidRPr="00FA3E20">
              <w:rPr>
                <w:color w:val="000000"/>
                <w:sz w:val="14"/>
                <w:szCs w:val="14"/>
                <w:lang w:val="en-GB"/>
              </w:rPr>
              <w:t>individuals</w:t>
            </w:r>
            <w:r w:rsidRPr="00FA3E20">
              <w:rPr>
                <w:color w:val="000000"/>
                <w:sz w:val="14"/>
                <w:szCs w:val="14"/>
                <w:lang w:val="en-GB"/>
              </w:rPr>
              <w:t xml:space="preserve"> who were too ill to comply with the testing procedure.</w:t>
            </w:r>
          </w:p>
        </w:tc>
        <w:tc>
          <w:tcPr>
            <w:tcW w:w="3194" w:type="dxa"/>
            <w:shd w:val="clear" w:color="auto" w:fill="auto"/>
          </w:tcPr>
          <w:p w:rsidR="002C02E0" w:rsidRPr="00FA3E20" w:rsidRDefault="002C02E0" w:rsidP="002C02E0">
            <w:pPr>
              <w:spacing w:line="240" w:lineRule="auto"/>
              <w:jc w:val="both"/>
              <w:rPr>
                <w:color w:val="000000"/>
                <w:sz w:val="14"/>
                <w:szCs w:val="14"/>
                <w:lang w:val="en-GB"/>
              </w:rPr>
            </w:pPr>
            <w:r w:rsidRPr="00FA3E20">
              <w:rPr>
                <w:color w:val="000000"/>
                <w:sz w:val="14"/>
                <w:szCs w:val="14"/>
                <w:lang w:val="en-GB"/>
              </w:rPr>
              <w:t>At least one prior incident of violence or aggression which necessitated admission to a special unit for the management of violent or aggressive patients.</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13</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26</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Ritsner</w:t>
            </w:r>
            <w:proofErr w:type="spellEnd"/>
            <w:r w:rsidRPr="00FA3E20">
              <w:rPr>
                <w:b/>
                <w:bCs/>
                <w:color w:val="000000"/>
                <w:sz w:val="14"/>
                <w:szCs w:val="14"/>
                <w:lang w:val="en-GB"/>
              </w:rPr>
              <w:t>, 2003</w:t>
            </w:r>
            <w:r w:rsidR="008A3CF3">
              <w:rPr>
                <w:bCs/>
                <w:color w:val="000000"/>
                <w:sz w:val="14"/>
                <w:szCs w:val="14"/>
                <w:vertAlign w:val="superscript"/>
                <w:lang w:val="en-GB"/>
              </w:rPr>
              <w:t xml:space="preserve"> </w:t>
            </w:r>
            <w:r w:rsidR="008A3CF3">
              <w:rPr>
                <w:bCs/>
                <w:color w:val="000000"/>
                <w:sz w:val="14"/>
                <w:szCs w:val="14"/>
                <w:lang w:val="en-GB"/>
              </w:rPr>
              <w:t>[76]</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Israel</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20 </w:t>
            </w:r>
            <w:r w:rsidR="00426E3B" w:rsidRPr="00FA3E20">
              <w:rPr>
                <w:color w:val="000000"/>
                <w:sz w:val="14"/>
                <w:szCs w:val="14"/>
                <w:lang w:val="en-GB"/>
              </w:rPr>
              <w:t>and</w:t>
            </w:r>
            <w:r w:rsidRPr="00FA3E20">
              <w:rPr>
                <w:color w:val="000000"/>
                <w:sz w:val="14"/>
                <w:szCs w:val="14"/>
                <w:lang w:val="en-GB"/>
              </w:rPr>
              <w:t xml:space="preserve"> 57 years of age, meeting criteria for schizophrenia, treated as inpatients in a general psychiatric institution. </w:t>
            </w:r>
          </w:p>
          <w:p w:rsidR="00566C5F" w:rsidRPr="00FA3E20" w:rsidRDefault="00566C5F" w:rsidP="004572EE">
            <w:pPr>
              <w:spacing w:line="240" w:lineRule="auto"/>
              <w:jc w:val="both"/>
              <w:rPr>
                <w:color w:val="000000"/>
                <w:sz w:val="14"/>
                <w:szCs w:val="14"/>
                <w:lang w:val="en-GB"/>
              </w:rPr>
            </w:pPr>
            <w:r w:rsidRPr="00FA3E20">
              <w:rPr>
                <w:b/>
                <w:color w:val="000000"/>
                <w:sz w:val="14"/>
                <w:szCs w:val="14"/>
                <w:lang w:val="en-GB"/>
              </w:rPr>
              <w:lastRenderedPageBreak/>
              <w:t>Exclusion Criteria:</w:t>
            </w:r>
            <w:r w:rsidRPr="00FA3E20">
              <w:rPr>
                <w:color w:val="000000"/>
                <w:sz w:val="14"/>
                <w:szCs w:val="14"/>
                <w:lang w:val="en-GB"/>
              </w:rPr>
              <w:t xml:space="preserve"> </w:t>
            </w:r>
            <w:r w:rsidR="004572EE" w:rsidRPr="00FA3E20">
              <w:rPr>
                <w:color w:val="000000"/>
                <w:sz w:val="14"/>
                <w:szCs w:val="14"/>
                <w:lang w:val="en-GB"/>
              </w:rPr>
              <w:t>individuals</w:t>
            </w:r>
            <w:r w:rsidRPr="00FA3E20">
              <w:rPr>
                <w:color w:val="000000"/>
                <w:sz w:val="14"/>
                <w:szCs w:val="14"/>
                <w:lang w:val="en-GB"/>
              </w:rPr>
              <w:t xml:space="preserve"> prescribed antidepressants, mood stabilisers or benzodiazepines within three months prior to study enrolment, participants suffering from any major physical illness, participants with a history of drug or alcohol abuse, a history of epilepsy, or, a history of organic brain syndromes. </w:t>
            </w:r>
          </w:p>
        </w:tc>
        <w:tc>
          <w:tcPr>
            <w:tcW w:w="3194" w:type="dxa"/>
            <w:shd w:val="clear" w:color="auto" w:fill="BFBFBF" w:themeFill="background1" w:themeFillShade="BF"/>
          </w:tcPr>
          <w:p w:rsidR="00426E3B" w:rsidRPr="00FA3E20" w:rsidRDefault="00426E3B" w:rsidP="00426E3B">
            <w:pPr>
              <w:spacing w:line="240" w:lineRule="auto"/>
              <w:jc w:val="both"/>
              <w:rPr>
                <w:color w:val="000000"/>
                <w:sz w:val="14"/>
                <w:szCs w:val="14"/>
                <w:lang w:val="en-GB"/>
              </w:rPr>
            </w:pPr>
            <w:r w:rsidRPr="00FA3E20">
              <w:rPr>
                <w:color w:val="000000"/>
                <w:sz w:val="14"/>
                <w:szCs w:val="14"/>
                <w:lang w:val="en-GB"/>
              </w:rPr>
              <w:lastRenderedPageBreak/>
              <w:t>At least four incidents of physical aggression over the two months prior to study enrolment.</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11</w:t>
            </w:r>
            <w:r w:rsidRPr="00FA3E20">
              <w:rPr>
                <w:rStyle w:val="EndnoteReference"/>
                <w:color w:val="000000"/>
                <w:sz w:val="14"/>
                <w:szCs w:val="14"/>
                <w:lang w:val="en-GB"/>
              </w:rPr>
              <w:endnoteReference w:id="22"/>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25</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lastRenderedPageBreak/>
              <w:t>Roy, 1987</w:t>
            </w:r>
            <w:r w:rsidR="008A3CF3">
              <w:rPr>
                <w:bCs/>
                <w:color w:val="000000"/>
                <w:sz w:val="14"/>
                <w:szCs w:val="14"/>
                <w:vertAlign w:val="superscript"/>
                <w:lang w:val="en-GB"/>
              </w:rPr>
              <w:t xml:space="preserve"> </w:t>
            </w:r>
            <w:r w:rsidR="008A3CF3">
              <w:rPr>
                <w:bCs/>
                <w:color w:val="000000"/>
                <w:sz w:val="14"/>
                <w:szCs w:val="14"/>
                <w:lang w:val="en-GB"/>
              </w:rPr>
              <w:t>[77]</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25 </w:t>
            </w:r>
            <w:r w:rsidR="00B41D96" w:rsidRPr="00FA3E20">
              <w:rPr>
                <w:color w:val="000000"/>
                <w:sz w:val="14"/>
                <w:szCs w:val="14"/>
                <w:lang w:val="en-GB"/>
              </w:rPr>
              <w:t>and</w:t>
            </w:r>
            <w:r w:rsidRPr="00FA3E20">
              <w:rPr>
                <w:color w:val="000000"/>
                <w:sz w:val="14"/>
                <w:szCs w:val="14"/>
                <w:lang w:val="en-GB"/>
              </w:rPr>
              <w:t xml:space="preserve"> 44 years of age, meeting criteria for schizophrenia, treated as inpatients, previously resistant to antipsychotic treatment with at least three different antipsychotics (at least one being a typical antipsychotic and at least one being an atypical antipsychotic) as defined by a failure to demonstrate an improvement in symptoms for a minimum of six weeks over a period of two and a half years prior to study enrolment, currently prescribed a fixed dose of a high-potency antipsychotic medication (haloperidol) three times daily.</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w:t>
            </w:r>
          </w:p>
        </w:tc>
        <w:tc>
          <w:tcPr>
            <w:tcW w:w="3194" w:type="dxa"/>
            <w:shd w:val="clear" w:color="auto" w:fill="auto"/>
          </w:tcPr>
          <w:p w:rsidR="00B41D96" w:rsidRPr="00FA3E20" w:rsidRDefault="00B41D96" w:rsidP="00B41D96">
            <w:pPr>
              <w:spacing w:line="240" w:lineRule="auto"/>
              <w:jc w:val="both"/>
              <w:rPr>
                <w:color w:val="000000"/>
                <w:sz w:val="14"/>
                <w:szCs w:val="14"/>
                <w:lang w:val="en-GB"/>
              </w:rPr>
            </w:pPr>
            <w:r w:rsidRPr="00FA3E20">
              <w:rPr>
                <w:color w:val="000000"/>
                <w:sz w:val="14"/>
                <w:szCs w:val="14"/>
                <w:lang w:val="en-GB"/>
              </w:rPr>
              <w:t xml:space="preserve">Score of three or greater on LSIV. </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11</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20</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Sarne</w:t>
            </w:r>
            <w:proofErr w:type="spellEnd"/>
            <w:r w:rsidRPr="00FA3E20">
              <w:rPr>
                <w:b/>
                <w:bCs/>
                <w:color w:val="000000"/>
                <w:sz w:val="14"/>
                <w:szCs w:val="14"/>
                <w:lang w:val="en-GB"/>
              </w:rPr>
              <w:t>, 1995</w:t>
            </w:r>
            <w:r w:rsidR="008A3CF3">
              <w:rPr>
                <w:bCs/>
                <w:color w:val="000000"/>
                <w:sz w:val="14"/>
                <w:szCs w:val="14"/>
                <w:vertAlign w:val="superscript"/>
                <w:lang w:val="en-GB"/>
              </w:rPr>
              <w:t xml:space="preserve"> </w:t>
            </w:r>
            <w:r w:rsidR="008A3CF3">
              <w:rPr>
                <w:bCs/>
                <w:color w:val="000000"/>
                <w:sz w:val="14"/>
                <w:szCs w:val="14"/>
                <w:lang w:val="en-GB"/>
              </w:rPr>
              <w:t>[78]</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Israel</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8D2CC9" w:rsidRPr="00FA3E20">
              <w:rPr>
                <w:color w:val="000000"/>
                <w:sz w:val="14"/>
                <w:szCs w:val="14"/>
                <w:lang w:val="en-GB"/>
              </w:rPr>
              <w:t>or</w:t>
            </w:r>
            <w:r w:rsidRPr="00FA3E20">
              <w:rPr>
                <w:color w:val="000000"/>
                <w:sz w:val="14"/>
                <w:szCs w:val="14"/>
                <w:lang w:val="en-GB"/>
              </w:rPr>
              <w:t xml:space="preserve"> older, meeting criteria for schizophrenia, treated as inpatients.</w:t>
            </w:r>
          </w:p>
          <w:p w:rsidR="00566C5F" w:rsidRPr="00FA3E20" w:rsidRDefault="00566C5F" w:rsidP="004572EE">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572EE" w:rsidRPr="00FA3E20">
              <w:rPr>
                <w:color w:val="000000"/>
                <w:sz w:val="14"/>
                <w:szCs w:val="14"/>
                <w:lang w:val="en-GB"/>
              </w:rPr>
              <w:t>individuals</w:t>
            </w:r>
            <w:r w:rsidRPr="00FA3E20">
              <w:rPr>
                <w:color w:val="000000"/>
                <w:sz w:val="14"/>
                <w:szCs w:val="14"/>
                <w:lang w:val="en-GB"/>
              </w:rPr>
              <w:t xml:space="preserve"> prescribed </w:t>
            </w:r>
            <w:proofErr w:type="spellStart"/>
            <w:r w:rsidRPr="00FA3E20">
              <w:rPr>
                <w:color w:val="000000"/>
                <w:sz w:val="14"/>
                <w:szCs w:val="14"/>
                <w:lang w:val="en-GB"/>
              </w:rPr>
              <w:t>antidepressents</w:t>
            </w:r>
            <w:proofErr w:type="spellEnd"/>
            <w:r w:rsidRPr="00FA3E20">
              <w:rPr>
                <w:color w:val="000000"/>
                <w:sz w:val="14"/>
                <w:szCs w:val="14"/>
                <w:lang w:val="en-GB"/>
              </w:rPr>
              <w:t>, lithium or benzodiazepines.</w:t>
            </w:r>
          </w:p>
        </w:tc>
        <w:tc>
          <w:tcPr>
            <w:tcW w:w="3194" w:type="dxa"/>
            <w:shd w:val="clear" w:color="auto" w:fill="BFBFBF" w:themeFill="background1" w:themeFillShade="BF"/>
          </w:tcPr>
          <w:p w:rsidR="00566C5F" w:rsidRPr="00FA3E20" w:rsidRDefault="008D2CC9" w:rsidP="008D2CC9">
            <w:pPr>
              <w:spacing w:line="240" w:lineRule="auto"/>
              <w:jc w:val="both"/>
              <w:rPr>
                <w:color w:val="000000"/>
                <w:sz w:val="14"/>
                <w:szCs w:val="14"/>
                <w:lang w:val="en-GB"/>
              </w:rPr>
            </w:pPr>
            <w:r w:rsidRPr="00FA3E20">
              <w:rPr>
                <w:color w:val="000000"/>
                <w:sz w:val="14"/>
                <w:szCs w:val="14"/>
                <w:lang w:val="en-GB"/>
              </w:rPr>
              <w:t>At least one incident of hostile behaviour both during the current admission and during previous inpatient admissions as recorded in the participants’ medical records.</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12</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24</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Schanda</w:t>
            </w:r>
            <w:proofErr w:type="spellEnd"/>
            <w:r w:rsidRPr="00FA3E20">
              <w:rPr>
                <w:b/>
                <w:bCs/>
                <w:color w:val="000000"/>
                <w:sz w:val="14"/>
                <w:szCs w:val="14"/>
                <w:lang w:val="en-GB"/>
              </w:rPr>
              <w:t>, 1992</w:t>
            </w:r>
            <w:r w:rsidR="008A3CF3">
              <w:rPr>
                <w:bCs/>
                <w:color w:val="000000"/>
                <w:sz w:val="14"/>
                <w:szCs w:val="14"/>
                <w:vertAlign w:val="superscript"/>
                <w:lang w:val="en-GB"/>
              </w:rPr>
              <w:t xml:space="preserve"> </w:t>
            </w:r>
            <w:r w:rsidR="008A3CF3">
              <w:rPr>
                <w:bCs/>
                <w:color w:val="000000"/>
                <w:sz w:val="14"/>
                <w:szCs w:val="14"/>
                <w:lang w:val="en-GB"/>
              </w:rPr>
              <w:t>[79]</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Austria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18 years of age </w:t>
            </w:r>
            <w:r w:rsidR="0090353E" w:rsidRPr="00FA3E20">
              <w:rPr>
                <w:color w:val="000000"/>
                <w:sz w:val="14"/>
                <w:szCs w:val="14"/>
                <w:lang w:val="en-GB"/>
              </w:rPr>
              <w:t>or</w:t>
            </w:r>
            <w:r w:rsidRPr="00FA3E20">
              <w:rPr>
                <w:color w:val="000000"/>
                <w:sz w:val="14"/>
                <w:szCs w:val="14"/>
                <w:lang w:val="en-GB"/>
              </w:rPr>
              <w:t xml:space="preserve"> older, meeting criteria for schizophrenia, inpatients in an urban or rural general psychiatric hospital (non-violent group) or incarcerated in a secure hospital for mentally ill offenders (violent group).</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w:t>
            </w:r>
          </w:p>
        </w:tc>
        <w:tc>
          <w:tcPr>
            <w:tcW w:w="3194" w:type="dxa"/>
            <w:shd w:val="clear" w:color="auto" w:fill="auto"/>
          </w:tcPr>
          <w:p w:rsidR="0090353E" w:rsidRPr="00FA3E20" w:rsidRDefault="0090353E" w:rsidP="0090353E">
            <w:pPr>
              <w:spacing w:line="240" w:lineRule="auto"/>
              <w:jc w:val="both"/>
              <w:rPr>
                <w:color w:val="000000"/>
                <w:sz w:val="14"/>
                <w:szCs w:val="14"/>
                <w:lang w:val="en-GB"/>
              </w:rPr>
            </w:pPr>
            <w:r w:rsidRPr="00FA3E20">
              <w:rPr>
                <w:color w:val="000000"/>
                <w:sz w:val="14"/>
                <w:szCs w:val="14"/>
                <w:lang w:val="en-GB"/>
              </w:rPr>
              <w:t>Participants convicted for murder, attempted murder, severe bodily injury, compulsion, illegal threats, robbery, sexual delinquency and arson.</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ICD-9</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28</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51</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Schug</w:t>
            </w:r>
            <w:proofErr w:type="spellEnd"/>
            <w:r w:rsidRPr="00FA3E20">
              <w:rPr>
                <w:b/>
                <w:bCs/>
                <w:color w:val="000000"/>
                <w:sz w:val="14"/>
                <w:szCs w:val="14"/>
                <w:lang w:val="en-GB"/>
              </w:rPr>
              <w:t>, 2010</w:t>
            </w:r>
            <w:r w:rsidR="008A3CF3">
              <w:rPr>
                <w:bCs/>
                <w:color w:val="000000"/>
                <w:sz w:val="14"/>
                <w:szCs w:val="14"/>
                <w:vertAlign w:val="superscript"/>
                <w:lang w:val="en-GB"/>
              </w:rPr>
              <w:t xml:space="preserve"> </w:t>
            </w:r>
            <w:r w:rsidR="008A3CF3">
              <w:rPr>
                <w:bCs/>
                <w:color w:val="000000"/>
                <w:sz w:val="14"/>
                <w:szCs w:val="14"/>
                <w:lang w:val="en-GB"/>
              </w:rPr>
              <w:t>[80]</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China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and older, meeting criteria for schizophrenia, acute transient psychosis with paranoia, acute transient psychosis with a schizophrenia-like psychosis or schizophrenia-like psychosis,  treated as inpatients in a general hospital (non-violent group) or detained in a forensic psychiatric unit (violent group).</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BFBFBF" w:themeFill="background1" w:themeFillShade="BF"/>
          </w:tcPr>
          <w:p w:rsidR="00566C5F" w:rsidRPr="00FA3E20" w:rsidRDefault="0090353E" w:rsidP="0090353E">
            <w:pPr>
              <w:spacing w:line="240" w:lineRule="auto"/>
              <w:jc w:val="both"/>
              <w:rPr>
                <w:color w:val="000000"/>
                <w:sz w:val="14"/>
                <w:szCs w:val="14"/>
                <w:lang w:val="en-GB"/>
              </w:rPr>
            </w:pPr>
            <w:r w:rsidRPr="00FA3E20">
              <w:rPr>
                <w:color w:val="000000"/>
                <w:sz w:val="14"/>
                <w:szCs w:val="14"/>
                <w:lang w:val="en-GB"/>
              </w:rPr>
              <w:t>Accused of homicide.</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A82817" w:rsidP="007C059A">
            <w:pPr>
              <w:spacing w:line="240" w:lineRule="auto"/>
              <w:rPr>
                <w:color w:val="000000"/>
                <w:sz w:val="14"/>
                <w:szCs w:val="14"/>
                <w:lang w:val="en-GB"/>
              </w:rPr>
            </w:pPr>
            <w:r w:rsidRPr="00FA3E20">
              <w:rPr>
                <w:color w:val="000000"/>
                <w:sz w:val="14"/>
                <w:szCs w:val="14"/>
                <w:lang w:val="en-GB"/>
              </w:rPr>
              <w:t>Various schizophrenia-spectrum diagnoses.</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32</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65</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Serper</w:t>
            </w:r>
            <w:proofErr w:type="spellEnd"/>
            <w:r w:rsidRPr="00FA3E20">
              <w:rPr>
                <w:b/>
                <w:bCs/>
                <w:color w:val="000000"/>
                <w:sz w:val="14"/>
                <w:szCs w:val="14"/>
                <w:lang w:val="en-GB"/>
              </w:rPr>
              <w:t>, 2008</w:t>
            </w:r>
            <w:r w:rsidR="008A3CF3">
              <w:rPr>
                <w:bCs/>
                <w:color w:val="000000"/>
                <w:sz w:val="14"/>
                <w:szCs w:val="14"/>
                <w:vertAlign w:val="superscript"/>
                <w:lang w:val="en-GB"/>
              </w:rPr>
              <w:t xml:space="preserve"> </w:t>
            </w:r>
            <w:r w:rsidR="008A3CF3">
              <w:rPr>
                <w:bCs/>
                <w:color w:val="000000"/>
                <w:sz w:val="14"/>
                <w:szCs w:val="14"/>
                <w:lang w:val="en-GB"/>
              </w:rPr>
              <w:t>[81]</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w:t>
            </w:r>
            <w:r w:rsidR="0090353E" w:rsidRPr="00FA3E20">
              <w:rPr>
                <w:color w:val="000000"/>
                <w:sz w:val="14"/>
                <w:szCs w:val="14"/>
                <w:lang w:val="en-GB"/>
              </w:rPr>
              <w:t xml:space="preserve">and </w:t>
            </w:r>
            <w:r w:rsidRPr="00FA3E20">
              <w:rPr>
                <w:color w:val="000000"/>
                <w:sz w:val="14"/>
                <w:szCs w:val="14"/>
                <w:lang w:val="en-GB"/>
              </w:rPr>
              <w:t>65 years of age, meeting criteria for schizophrenia, schizoaffective disorder or bipolar disorder, treated as an inpatient in one of six acute inpatient psychiatric units within 72 hours of admission due to an acute exacerbation of illness.</w:t>
            </w:r>
          </w:p>
          <w:p w:rsidR="00566C5F" w:rsidRPr="00FA3E20" w:rsidRDefault="00566C5F" w:rsidP="004572EE">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572EE" w:rsidRPr="00FA3E20">
              <w:rPr>
                <w:color w:val="000000"/>
                <w:sz w:val="14"/>
                <w:szCs w:val="14"/>
                <w:lang w:val="en-GB"/>
              </w:rPr>
              <w:t>individuals</w:t>
            </w:r>
            <w:r w:rsidRPr="00FA3E20">
              <w:rPr>
                <w:color w:val="000000"/>
                <w:sz w:val="14"/>
                <w:szCs w:val="14"/>
                <w:lang w:val="en-GB"/>
              </w:rPr>
              <w:t xml:space="preserve"> diagnosed with mental retardation, dementia, HIV, any disorder of the central nervous system, a developmental disorder, or any other disorder which may affect cognitive functioning, </w:t>
            </w:r>
            <w:r w:rsidR="004572EE" w:rsidRPr="00FA3E20">
              <w:rPr>
                <w:color w:val="000000"/>
                <w:sz w:val="14"/>
                <w:szCs w:val="14"/>
                <w:lang w:val="en-GB"/>
              </w:rPr>
              <w:t>and those</w:t>
            </w:r>
            <w:r w:rsidRPr="00FA3E20">
              <w:rPr>
                <w:color w:val="000000"/>
                <w:sz w:val="14"/>
                <w:szCs w:val="14"/>
                <w:lang w:val="en-GB"/>
              </w:rPr>
              <w:t xml:space="preserve"> with a history of head trauma, </w:t>
            </w:r>
            <w:r w:rsidR="004572EE" w:rsidRPr="00FA3E20">
              <w:rPr>
                <w:color w:val="000000"/>
                <w:sz w:val="14"/>
                <w:szCs w:val="14"/>
                <w:lang w:val="en-GB"/>
              </w:rPr>
              <w:t xml:space="preserve">or </w:t>
            </w:r>
            <w:r w:rsidRPr="00FA3E20">
              <w:rPr>
                <w:color w:val="000000"/>
                <w:sz w:val="14"/>
                <w:szCs w:val="14"/>
                <w:lang w:val="en-GB"/>
              </w:rPr>
              <w:t xml:space="preserve">whose level of reading was below the sixth-grade.  </w:t>
            </w:r>
          </w:p>
        </w:tc>
        <w:tc>
          <w:tcPr>
            <w:tcW w:w="3194" w:type="dxa"/>
            <w:shd w:val="clear" w:color="auto" w:fill="auto"/>
          </w:tcPr>
          <w:p w:rsidR="0090353E" w:rsidRPr="00FA3E20" w:rsidRDefault="0090353E" w:rsidP="0090353E">
            <w:pPr>
              <w:spacing w:line="240" w:lineRule="auto"/>
              <w:jc w:val="both"/>
              <w:rPr>
                <w:color w:val="000000"/>
                <w:sz w:val="14"/>
                <w:szCs w:val="14"/>
                <w:lang w:val="en-GB"/>
              </w:rPr>
            </w:pPr>
            <w:r w:rsidRPr="00FA3E20">
              <w:rPr>
                <w:color w:val="000000"/>
                <w:sz w:val="14"/>
                <w:szCs w:val="14"/>
                <w:lang w:val="en-GB"/>
              </w:rPr>
              <w:t>Scores on the Retrospective Overt Aggression Scale (ROAS).</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 schizoaffective disorder or bipolar disorder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p>
        </w:tc>
        <w:tc>
          <w:tcPr>
            <w:tcW w:w="754" w:type="dxa"/>
            <w:shd w:val="clear" w:color="auto" w:fill="auto"/>
          </w:tcPr>
          <w:p w:rsidR="00566C5F" w:rsidRPr="00FA3E20" w:rsidRDefault="00566C5F" w:rsidP="00983DD5">
            <w:pPr>
              <w:spacing w:line="240" w:lineRule="auto"/>
              <w:jc w:val="center"/>
              <w:rPr>
                <w:color w:val="000000"/>
                <w:sz w:val="14"/>
                <w:szCs w:val="14"/>
                <w:lang w:val="en-GB"/>
              </w:rPr>
            </w:pPr>
            <w:r w:rsidRPr="00FA3E20">
              <w:rPr>
                <w:color w:val="000000"/>
                <w:sz w:val="14"/>
                <w:szCs w:val="14"/>
                <w:lang w:val="en-GB"/>
              </w:rPr>
              <w:t>85</w:t>
            </w:r>
            <w:r w:rsidR="00983DD5" w:rsidRPr="00FA3E20">
              <w:rPr>
                <w:color w:val="000000"/>
                <w:sz w:val="14"/>
                <w:szCs w:val="14"/>
                <w:vertAlign w:val="superscript"/>
                <w:lang w:val="en-GB"/>
              </w:rPr>
              <w:t>xiii</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Silver, 2005</w:t>
            </w:r>
            <w:r w:rsidR="008A3CF3">
              <w:rPr>
                <w:bCs/>
                <w:color w:val="000000"/>
                <w:sz w:val="14"/>
                <w:szCs w:val="14"/>
                <w:vertAlign w:val="superscript"/>
                <w:lang w:val="en-GB"/>
              </w:rPr>
              <w:t xml:space="preserve"> </w:t>
            </w:r>
            <w:r w:rsidR="008A3CF3">
              <w:rPr>
                <w:bCs/>
                <w:color w:val="000000"/>
                <w:sz w:val="14"/>
                <w:szCs w:val="14"/>
                <w:lang w:val="en-GB"/>
              </w:rPr>
              <w:t>[82]</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Israel</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18 years of age </w:t>
            </w:r>
            <w:r w:rsidR="0090353E" w:rsidRPr="00FA3E20">
              <w:rPr>
                <w:color w:val="000000"/>
                <w:sz w:val="14"/>
                <w:szCs w:val="14"/>
                <w:lang w:val="en-GB"/>
              </w:rPr>
              <w:t>or</w:t>
            </w:r>
            <w:r w:rsidRPr="00FA3E20">
              <w:rPr>
                <w:color w:val="000000"/>
                <w:sz w:val="14"/>
                <w:szCs w:val="14"/>
                <w:lang w:val="en-GB"/>
              </w:rPr>
              <w:t xml:space="preserve"> older, meeting criteria for schizophrenia or schizoaffective disorder, treated as inpatients in a regular ward of a general psychiatric hospital (non-violent group) or in a maximum security ward of the same hospital which specialises in the treatment of violent offenders who continue to regularly behave violently in standard psychiatric institutions (violent group) for at least </w:t>
            </w:r>
            <w:r w:rsidR="0090353E" w:rsidRPr="00FA3E20">
              <w:rPr>
                <w:color w:val="000000"/>
                <w:sz w:val="14"/>
                <w:szCs w:val="14"/>
                <w:lang w:val="en-GB"/>
              </w:rPr>
              <w:t>six</w:t>
            </w:r>
            <w:r w:rsidRPr="00FA3E20">
              <w:rPr>
                <w:color w:val="000000"/>
                <w:sz w:val="14"/>
                <w:szCs w:val="14"/>
                <w:lang w:val="en-GB"/>
              </w:rPr>
              <w:t xml:space="preserve"> months prior to study enrolment. </w:t>
            </w:r>
          </w:p>
          <w:p w:rsidR="00566C5F" w:rsidRPr="00FA3E20" w:rsidRDefault="00566C5F" w:rsidP="004572EE">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572EE" w:rsidRPr="00FA3E20">
              <w:rPr>
                <w:color w:val="000000"/>
                <w:sz w:val="14"/>
                <w:szCs w:val="14"/>
                <w:lang w:val="en-GB"/>
              </w:rPr>
              <w:t>individuals</w:t>
            </w:r>
            <w:r w:rsidRPr="00FA3E20">
              <w:rPr>
                <w:color w:val="000000"/>
                <w:sz w:val="14"/>
                <w:szCs w:val="14"/>
                <w:lang w:val="en-GB"/>
              </w:rPr>
              <w:t xml:space="preserve"> with a duration of illness for less than two years, comorbid major depression, a history of brain damage, and </w:t>
            </w:r>
            <w:r w:rsidR="004572EE" w:rsidRPr="00FA3E20">
              <w:rPr>
                <w:color w:val="000000"/>
                <w:sz w:val="14"/>
                <w:szCs w:val="14"/>
                <w:lang w:val="en-GB"/>
              </w:rPr>
              <w:t>those</w:t>
            </w:r>
            <w:r w:rsidRPr="00FA3E20">
              <w:rPr>
                <w:color w:val="000000"/>
                <w:sz w:val="14"/>
                <w:szCs w:val="14"/>
                <w:lang w:val="en-GB"/>
              </w:rPr>
              <w:t xml:space="preserve"> who abused drugs or alcohol during the six months prior to study enrolment.</w:t>
            </w:r>
          </w:p>
        </w:tc>
        <w:tc>
          <w:tcPr>
            <w:tcW w:w="3194" w:type="dxa"/>
            <w:shd w:val="clear" w:color="auto" w:fill="BFBFBF" w:themeFill="background1" w:themeFillShade="BF"/>
          </w:tcPr>
          <w:p w:rsidR="0090353E" w:rsidRPr="00FA3E20" w:rsidRDefault="0090353E" w:rsidP="0090353E">
            <w:pPr>
              <w:spacing w:line="240" w:lineRule="auto"/>
              <w:jc w:val="both"/>
              <w:rPr>
                <w:color w:val="000000"/>
                <w:sz w:val="14"/>
                <w:szCs w:val="14"/>
                <w:lang w:val="en-GB"/>
              </w:rPr>
            </w:pPr>
            <w:r w:rsidRPr="00FA3E20">
              <w:rPr>
                <w:color w:val="000000"/>
                <w:sz w:val="14"/>
                <w:szCs w:val="14"/>
                <w:lang w:val="en-GB"/>
              </w:rPr>
              <w:t>Convicted of murder, rape or recurrent acts of violence against others (e.g. robbery, assaults) and behaviour during admission which was so violent it necessitated transfer to a maximum security ward specialising in the treatment of violent patients.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 xml:space="preserve">Schizophrenia </w:t>
            </w:r>
            <w:r w:rsidR="00361B1D" w:rsidRPr="00FA3E20">
              <w:rPr>
                <w:color w:val="000000"/>
                <w:sz w:val="14"/>
                <w:szCs w:val="14"/>
                <w:lang w:val="en-GB"/>
              </w:rPr>
              <w:t>or</w:t>
            </w:r>
          </w:p>
          <w:p w:rsidR="00566C5F" w:rsidRPr="00FA3E20" w:rsidRDefault="00361B1D" w:rsidP="007C059A">
            <w:pPr>
              <w:spacing w:line="240" w:lineRule="auto"/>
              <w:rPr>
                <w:color w:val="000000"/>
                <w:sz w:val="14"/>
                <w:szCs w:val="14"/>
                <w:lang w:val="en-GB"/>
              </w:rPr>
            </w:pPr>
            <w:r w:rsidRPr="00FA3E20">
              <w:rPr>
                <w:color w:val="000000"/>
                <w:sz w:val="14"/>
                <w:szCs w:val="14"/>
                <w:lang w:val="en-GB"/>
              </w:rPr>
              <w:t>s</w:t>
            </w:r>
            <w:r w:rsidR="00566C5F" w:rsidRPr="00FA3E20">
              <w:rPr>
                <w:color w:val="000000"/>
                <w:sz w:val="14"/>
                <w:szCs w:val="14"/>
                <w:lang w:val="en-GB"/>
              </w:rPr>
              <w:t>chizoaf</w:t>
            </w:r>
            <w:r w:rsidRPr="00FA3E20">
              <w:rPr>
                <w:color w:val="000000"/>
                <w:sz w:val="14"/>
                <w:szCs w:val="14"/>
                <w:lang w:val="en-GB"/>
              </w:rPr>
              <w:t>fective d</w:t>
            </w:r>
            <w:r w:rsidR="00566C5F" w:rsidRPr="00FA3E20">
              <w:rPr>
                <w:color w:val="000000"/>
                <w:sz w:val="14"/>
                <w:szCs w:val="14"/>
                <w:lang w:val="en-GB"/>
              </w:rPr>
              <w:t>isorder</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35</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70</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Song, 2009</w:t>
            </w:r>
            <w:r w:rsidR="008A3CF3">
              <w:rPr>
                <w:bCs/>
                <w:color w:val="000000"/>
                <w:sz w:val="14"/>
                <w:szCs w:val="14"/>
                <w:vertAlign w:val="superscript"/>
                <w:lang w:val="en-GB"/>
              </w:rPr>
              <w:t xml:space="preserve"> </w:t>
            </w:r>
            <w:r w:rsidR="008A3CF3">
              <w:rPr>
                <w:bCs/>
                <w:color w:val="000000"/>
                <w:sz w:val="14"/>
                <w:szCs w:val="14"/>
                <w:lang w:val="en-GB"/>
              </w:rPr>
              <w:t>[83]</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 xml:space="preserve">South </w:t>
            </w:r>
            <w:r w:rsidRPr="00FA3E20">
              <w:rPr>
                <w:color w:val="000000"/>
                <w:sz w:val="14"/>
                <w:szCs w:val="14"/>
                <w:lang w:val="en-GB"/>
              </w:rPr>
              <w:lastRenderedPageBreak/>
              <w:t>Korea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lastRenderedPageBreak/>
              <w:t>Participants:</w:t>
            </w:r>
            <w:r w:rsidRPr="00FA3E20">
              <w:rPr>
                <w:color w:val="000000"/>
                <w:sz w:val="14"/>
                <w:szCs w:val="14"/>
                <w:lang w:val="en-GB"/>
              </w:rPr>
              <w:t xml:space="preserve"> males and females, between 18</w:t>
            </w:r>
            <w:r w:rsidR="0090353E" w:rsidRPr="00FA3E20">
              <w:rPr>
                <w:color w:val="000000"/>
                <w:sz w:val="14"/>
                <w:szCs w:val="14"/>
                <w:lang w:val="en-GB"/>
              </w:rPr>
              <w:t xml:space="preserve"> and</w:t>
            </w:r>
            <w:r w:rsidRPr="00FA3E20">
              <w:rPr>
                <w:color w:val="000000"/>
                <w:sz w:val="14"/>
                <w:szCs w:val="14"/>
                <w:lang w:val="en-GB"/>
              </w:rPr>
              <w:t xml:space="preserve"> 60 years </w:t>
            </w:r>
            <w:r w:rsidRPr="00FA3E20">
              <w:rPr>
                <w:color w:val="000000"/>
                <w:sz w:val="14"/>
                <w:szCs w:val="14"/>
                <w:lang w:val="en-GB"/>
              </w:rPr>
              <w:lastRenderedPageBreak/>
              <w:t xml:space="preserve">of age, meeting criteria for schizophrenia, schizoaffective disorder or </w:t>
            </w:r>
            <w:proofErr w:type="spellStart"/>
            <w:r w:rsidRPr="00FA3E20">
              <w:rPr>
                <w:color w:val="000000"/>
                <w:sz w:val="14"/>
                <w:szCs w:val="14"/>
                <w:lang w:val="en-GB"/>
              </w:rPr>
              <w:t>schizophreniform</w:t>
            </w:r>
            <w:proofErr w:type="spellEnd"/>
            <w:r w:rsidRPr="00FA3E20">
              <w:rPr>
                <w:color w:val="000000"/>
                <w:sz w:val="14"/>
                <w:szCs w:val="14"/>
                <w:lang w:val="en-GB"/>
              </w:rPr>
              <w:t xml:space="preserve"> disorder, treated as outpatients or inpatients at a general medical centre.</w:t>
            </w:r>
          </w:p>
          <w:p w:rsidR="00566C5F" w:rsidRPr="00FA3E20" w:rsidRDefault="00566C5F" w:rsidP="00361B1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361B1D" w:rsidRPr="00FA3E20">
              <w:rPr>
                <w:color w:val="000000"/>
                <w:sz w:val="14"/>
                <w:szCs w:val="14"/>
                <w:lang w:val="en-GB"/>
              </w:rPr>
              <w:t>individuals</w:t>
            </w:r>
            <w:r w:rsidRPr="00FA3E20">
              <w:rPr>
                <w:color w:val="000000"/>
                <w:sz w:val="14"/>
                <w:szCs w:val="14"/>
                <w:lang w:val="en-GB"/>
              </w:rPr>
              <w:t xml:space="preserve"> younger than 18 or older than 60 years of age, </w:t>
            </w:r>
            <w:r w:rsidR="00361B1D" w:rsidRPr="00FA3E20">
              <w:rPr>
                <w:color w:val="000000"/>
                <w:sz w:val="14"/>
                <w:szCs w:val="14"/>
                <w:lang w:val="en-GB"/>
              </w:rPr>
              <w:t xml:space="preserve">those </w:t>
            </w:r>
            <w:r w:rsidRPr="00FA3E20">
              <w:rPr>
                <w:color w:val="000000"/>
                <w:sz w:val="14"/>
                <w:szCs w:val="14"/>
                <w:lang w:val="en-GB"/>
              </w:rPr>
              <w:t xml:space="preserve">diagnosed with an axis I psychiatric disorder other than schizophrenia, have an intelligence quotient of less than 70, or those unable to complete the test battery for other reasons. </w:t>
            </w:r>
          </w:p>
        </w:tc>
        <w:tc>
          <w:tcPr>
            <w:tcW w:w="3194" w:type="dxa"/>
            <w:shd w:val="clear" w:color="auto" w:fill="auto"/>
          </w:tcPr>
          <w:p w:rsidR="0090353E" w:rsidRPr="00FA3E20" w:rsidRDefault="0090353E" w:rsidP="0090353E">
            <w:pPr>
              <w:spacing w:line="240" w:lineRule="auto"/>
              <w:jc w:val="both"/>
              <w:rPr>
                <w:color w:val="000000"/>
                <w:sz w:val="14"/>
                <w:szCs w:val="14"/>
                <w:lang w:val="en-GB"/>
              </w:rPr>
            </w:pPr>
            <w:r w:rsidRPr="00FA3E20">
              <w:rPr>
                <w:color w:val="000000"/>
                <w:sz w:val="14"/>
                <w:szCs w:val="14"/>
                <w:lang w:val="en-GB"/>
              </w:rPr>
              <w:lastRenderedPageBreak/>
              <w:t>Scores on the MOAS.</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lastRenderedPageBreak/>
              <w:t>DSM-IV</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 xml:space="preserve">Schizophrenia, </w:t>
            </w:r>
            <w:r w:rsidRPr="00FA3E20">
              <w:rPr>
                <w:color w:val="000000"/>
                <w:sz w:val="14"/>
                <w:szCs w:val="14"/>
                <w:lang w:val="en-GB"/>
              </w:rPr>
              <w:lastRenderedPageBreak/>
              <w:t xml:space="preserve">schizoaffective disorder, </w:t>
            </w:r>
            <w:r w:rsidR="00361B1D" w:rsidRPr="00FA3E20">
              <w:rPr>
                <w:color w:val="000000"/>
                <w:sz w:val="14"/>
                <w:szCs w:val="14"/>
                <w:lang w:val="en-GB"/>
              </w:rPr>
              <w:t xml:space="preserve">or </w:t>
            </w:r>
            <w:proofErr w:type="spellStart"/>
            <w:r w:rsidRPr="00FA3E20">
              <w:rPr>
                <w:color w:val="000000"/>
                <w:sz w:val="14"/>
                <w:szCs w:val="14"/>
                <w:lang w:val="en-GB"/>
              </w:rPr>
              <w:t>schizophreniform</w:t>
            </w:r>
            <w:proofErr w:type="spellEnd"/>
            <w:r w:rsidRPr="00FA3E20">
              <w:rPr>
                <w:color w:val="000000"/>
                <w:sz w:val="14"/>
                <w:szCs w:val="14"/>
                <w:lang w:val="en-GB"/>
              </w:rPr>
              <w:t xml:space="preserve"> disorder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p>
        </w:tc>
        <w:tc>
          <w:tcPr>
            <w:tcW w:w="754" w:type="dxa"/>
            <w:shd w:val="clear" w:color="auto" w:fill="auto"/>
          </w:tcPr>
          <w:p w:rsidR="00566C5F" w:rsidRPr="00FA3E20" w:rsidRDefault="00566C5F" w:rsidP="00983DD5">
            <w:pPr>
              <w:spacing w:line="240" w:lineRule="auto"/>
              <w:jc w:val="center"/>
              <w:rPr>
                <w:color w:val="000000"/>
                <w:sz w:val="14"/>
                <w:szCs w:val="14"/>
                <w:lang w:val="en-GB"/>
              </w:rPr>
            </w:pPr>
            <w:r w:rsidRPr="00FA3E20">
              <w:rPr>
                <w:color w:val="000000"/>
                <w:sz w:val="14"/>
                <w:szCs w:val="14"/>
                <w:lang w:val="en-GB"/>
              </w:rPr>
              <w:t>105</w:t>
            </w:r>
            <w:r w:rsidR="00983DD5" w:rsidRPr="00FA3E20">
              <w:rPr>
                <w:color w:val="000000"/>
                <w:sz w:val="14"/>
                <w:szCs w:val="14"/>
                <w:vertAlign w:val="superscript"/>
                <w:lang w:val="en-GB"/>
              </w:rPr>
              <w:t>xiii</w:t>
            </w:r>
          </w:p>
        </w:tc>
      </w:tr>
      <w:tr w:rsidR="00566C5F" w:rsidRPr="00FA3E20" w:rsidTr="008A3CF3">
        <w:trPr>
          <w:jc w:val="center"/>
        </w:trPr>
        <w:tc>
          <w:tcPr>
            <w:tcW w:w="1947" w:type="dxa"/>
            <w:shd w:val="clear" w:color="auto" w:fill="BFBFBF" w:themeFill="background1" w:themeFillShade="BF"/>
          </w:tcPr>
          <w:p w:rsidR="00566C5F" w:rsidRPr="00FA3E20" w:rsidRDefault="00566C5F" w:rsidP="00B8093B">
            <w:pPr>
              <w:spacing w:line="240" w:lineRule="auto"/>
              <w:rPr>
                <w:b/>
                <w:bCs/>
                <w:color w:val="000000"/>
                <w:sz w:val="14"/>
                <w:szCs w:val="14"/>
                <w:vertAlign w:val="superscript"/>
                <w:lang w:val="en-GB"/>
              </w:rPr>
            </w:pPr>
            <w:proofErr w:type="spellStart"/>
            <w:r w:rsidRPr="00FA3E20">
              <w:rPr>
                <w:b/>
                <w:bCs/>
                <w:color w:val="000000"/>
                <w:sz w:val="14"/>
                <w:szCs w:val="14"/>
                <w:lang w:val="en-GB"/>
              </w:rPr>
              <w:lastRenderedPageBreak/>
              <w:t>Soyka</w:t>
            </w:r>
            <w:proofErr w:type="spellEnd"/>
            <w:r w:rsidRPr="00FA3E20">
              <w:rPr>
                <w:b/>
                <w:bCs/>
                <w:color w:val="000000"/>
                <w:sz w:val="14"/>
                <w:szCs w:val="14"/>
                <w:lang w:val="en-GB"/>
              </w:rPr>
              <w:t>, 2007</w:t>
            </w:r>
            <w:r w:rsidR="008A3CF3">
              <w:rPr>
                <w:bCs/>
                <w:color w:val="000000"/>
                <w:sz w:val="14"/>
                <w:szCs w:val="14"/>
                <w:vertAlign w:val="superscript"/>
                <w:lang w:val="en-GB"/>
              </w:rPr>
              <w:t xml:space="preserve"> </w:t>
            </w:r>
            <w:r w:rsidR="008A3CF3">
              <w:rPr>
                <w:bCs/>
                <w:color w:val="000000"/>
                <w:sz w:val="14"/>
                <w:szCs w:val="14"/>
                <w:lang w:val="en-GB"/>
              </w:rPr>
              <w:t>[84]</w:t>
            </w:r>
          </w:p>
        </w:tc>
        <w:tc>
          <w:tcPr>
            <w:tcW w:w="747" w:type="dxa"/>
            <w:shd w:val="clear" w:color="auto" w:fill="BFBFBF" w:themeFill="background1" w:themeFillShade="BF"/>
          </w:tcPr>
          <w:p w:rsidR="00566C5F" w:rsidRPr="00FA3E20" w:rsidRDefault="00566C5F" w:rsidP="00B8093B">
            <w:pPr>
              <w:spacing w:line="240" w:lineRule="auto"/>
              <w:jc w:val="center"/>
              <w:rPr>
                <w:color w:val="000000"/>
                <w:sz w:val="14"/>
                <w:szCs w:val="14"/>
                <w:lang w:val="en-GB"/>
              </w:rPr>
            </w:pPr>
            <w:r w:rsidRPr="00FA3E20">
              <w:rPr>
                <w:color w:val="000000"/>
                <w:sz w:val="14"/>
                <w:szCs w:val="14"/>
                <w:lang w:val="en-GB"/>
              </w:rPr>
              <w:t>Germany</w:t>
            </w:r>
          </w:p>
        </w:tc>
        <w:tc>
          <w:tcPr>
            <w:tcW w:w="3544" w:type="dxa"/>
            <w:shd w:val="clear" w:color="auto" w:fill="BFBFBF" w:themeFill="background1" w:themeFillShade="BF"/>
          </w:tcPr>
          <w:p w:rsidR="00566C5F" w:rsidRPr="00FA3E20" w:rsidRDefault="00566C5F" w:rsidP="00B8093B">
            <w:pPr>
              <w:spacing w:line="240" w:lineRule="auto"/>
              <w:jc w:val="both"/>
              <w:rPr>
                <w:color w:val="000000"/>
                <w:sz w:val="14"/>
                <w:szCs w:val="14"/>
                <w:lang w:val="en-GB"/>
              </w:rPr>
            </w:pPr>
            <w:r w:rsidRPr="00FA3E20">
              <w:rPr>
                <w:color w:val="000000"/>
                <w:sz w:val="14"/>
                <w:szCs w:val="14"/>
                <w:lang w:val="en-GB"/>
              </w:rPr>
              <w:t xml:space="preserve">Participants: males and females, 18 years of age </w:t>
            </w:r>
            <w:r w:rsidR="0090353E" w:rsidRPr="00FA3E20">
              <w:rPr>
                <w:color w:val="000000"/>
                <w:sz w:val="14"/>
                <w:szCs w:val="14"/>
                <w:lang w:val="en-GB"/>
              </w:rPr>
              <w:t>or</w:t>
            </w:r>
            <w:r w:rsidRPr="00FA3E20">
              <w:rPr>
                <w:color w:val="000000"/>
                <w:sz w:val="14"/>
                <w:szCs w:val="14"/>
                <w:lang w:val="en-GB"/>
              </w:rPr>
              <w:t xml:space="preserve"> older, meeting criteria for schizophrenia, treated as inpatients between 1990 </w:t>
            </w:r>
            <w:r w:rsidR="0090353E" w:rsidRPr="00FA3E20">
              <w:rPr>
                <w:color w:val="000000"/>
                <w:sz w:val="14"/>
                <w:szCs w:val="14"/>
                <w:lang w:val="en-GB"/>
              </w:rPr>
              <w:t>and</w:t>
            </w:r>
            <w:r w:rsidRPr="00FA3E20">
              <w:rPr>
                <w:color w:val="000000"/>
                <w:sz w:val="14"/>
                <w:szCs w:val="14"/>
                <w:lang w:val="en-GB"/>
              </w:rPr>
              <w:t xml:space="preserve"> 1995 at a University psychiatric hospital and now living in the community.</w:t>
            </w:r>
          </w:p>
          <w:p w:rsidR="00566C5F" w:rsidRPr="00FA3E20" w:rsidRDefault="00566C5F" w:rsidP="00B8093B">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BFBFBF" w:themeFill="background1" w:themeFillShade="BF"/>
          </w:tcPr>
          <w:p w:rsidR="00566C5F" w:rsidRPr="00FA3E20" w:rsidRDefault="0090353E" w:rsidP="0090353E">
            <w:pPr>
              <w:spacing w:line="240" w:lineRule="auto"/>
              <w:jc w:val="both"/>
              <w:rPr>
                <w:color w:val="000000"/>
                <w:sz w:val="14"/>
                <w:szCs w:val="14"/>
                <w:lang w:val="en-GB"/>
              </w:rPr>
            </w:pPr>
            <w:r w:rsidRPr="00FA3E20">
              <w:rPr>
                <w:color w:val="000000"/>
                <w:sz w:val="14"/>
                <w:szCs w:val="14"/>
                <w:lang w:val="en-GB"/>
              </w:rPr>
              <w:t>Convicted of a violent offence, including: assault, aggravated assault, aggravated battery, illegal threats, invasion, sexual abuse of a minor, robbery, attempted manslaughter, illegal restraint, involuntary manslaughter, manslaughter, murder, sexual assault, rape, use of a weapon between discharge from inpatient care and 2002.</w:t>
            </w:r>
          </w:p>
        </w:tc>
        <w:tc>
          <w:tcPr>
            <w:tcW w:w="992" w:type="dxa"/>
            <w:shd w:val="clear" w:color="auto" w:fill="BFBFBF" w:themeFill="background1" w:themeFillShade="BF"/>
          </w:tcPr>
          <w:p w:rsidR="00566C5F" w:rsidRPr="00FA3E20" w:rsidRDefault="00566C5F" w:rsidP="00B8093B">
            <w:pPr>
              <w:spacing w:line="240" w:lineRule="auto"/>
              <w:jc w:val="center"/>
              <w:rPr>
                <w:color w:val="000000"/>
                <w:sz w:val="14"/>
                <w:szCs w:val="14"/>
                <w:lang w:val="en-GB"/>
              </w:rPr>
            </w:pPr>
            <w:r w:rsidRPr="00FA3E20">
              <w:rPr>
                <w:color w:val="000000"/>
                <w:sz w:val="14"/>
                <w:szCs w:val="14"/>
                <w:lang w:val="en-GB"/>
              </w:rPr>
              <w:t>ICD-9</w:t>
            </w:r>
          </w:p>
        </w:tc>
        <w:tc>
          <w:tcPr>
            <w:tcW w:w="992" w:type="dxa"/>
            <w:shd w:val="clear" w:color="auto" w:fill="BFBFBF" w:themeFill="background1" w:themeFillShade="BF"/>
          </w:tcPr>
          <w:p w:rsidR="00566C5F" w:rsidRPr="00FA3E20" w:rsidRDefault="00566C5F" w:rsidP="00B8093B">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8093B">
            <w:pPr>
              <w:spacing w:line="240" w:lineRule="auto"/>
              <w:jc w:val="center"/>
              <w:rPr>
                <w:color w:val="000000"/>
                <w:sz w:val="14"/>
                <w:szCs w:val="14"/>
                <w:lang w:val="en-GB"/>
              </w:rPr>
            </w:pPr>
            <w:r w:rsidRPr="00FA3E20">
              <w:rPr>
                <w:color w:val="000000"/>
                <w:sz w:val="14"/>
                <w:szCs w:val="14"/>
                <w:lang w:val="en-GB"/>
              </w:rPr>
              <w:t>62</w:t>
            </w:r>
          </w:p>
        </w:tc>
        <w:tc>
          <w:tcPr>
            <w:tcW w:w="754" w:type="dxa"/>
            <w:shd w:val="clear" w:color="auto" w:fill="BFBFBF" w:themeFill="background1" w:themeFillShade="BF"/>
          </w:tcPr>
          <w:p w:rsidR="00566C5F" w:rsidRPr="00FA3E20" w:rsidRDefault="00566C5F" w:rsidP="00B8093B">
            <w:pPr>
              <w:spacing w:line="240" w:lineRule="auto"/>
              <w:jc w:val="center"/>
              <w:rPr>
                <w:color w:val="000000"/>
                <w:sz w:val="14"/>
                <w:szCs w:val="14"/>
                <w:lang w:val="en-GB"/>
              </w:rPr>
            </w:pPr>
            <w:r w:rsidRPr="00FA3E20">
              <w:rPr>
                <w:color w:val="000000"/>
                <w:sz w:val="14"/>
                <w:szCs w:val="14"/>
                <w:lang w:val="en-GB"/>
              </w:rPr>
              <w:t>1</w:t>
            </w:r>
            <w:r w:rsidR="00FA2415" w:rsidRPr="00FA3E20">
              <w:rPr>
                <w:color w:val="000000"/>
                <w:sz w:val="14"/>
                <w:szCs w:val="14"/>
                <w:lang w:val="en-GB"/>
              </w:rPr>
              <w:t>,</w:t>
            </w:r>
            <w:r w:rsidRPr="00FA3E20">
              <w:rPr>
                <w:color w:val="000000"/>
                <w:sz w:val="14"/>
                <w:szCs w:val="14"/>
                <w:lang w:val="en-GB"/>
              </w:rPr>
              <w:t>555</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Spidel</w:t>
            </w:r>
            <w:proofErr w:type="spellEnd"/>
            <w:r w:rsidRPr="00FA3E20">
              <w:rPr>
                <w:b/>
                <w:bCs/>
                <w:color w:val="000000"/>
                <w:sz w:val="14"/>
                <w:szCs w:val="14"/>
                <w:lang w:val="en-GB"/>
              </w:rPr>
              <w:t>, 2010</w:t>
            </w:r>
            <w:r w:rsidR="008A3CF3">
              <w:rPr>
                <w:bCs/>
                <w:color w:val="000000"/>
                <w:sz w:val="14"/>
                <w:szCs w:val="14"/>
                <w:vertAlign w:val="superscript"/>
                <w:lang w:val="en-GB"/>
              </w:rPr>
              <w:t xml:space="preserve"> </w:t>
            </w:r>
            <w:r w:rsidR="008A3CF3">
              <w:rPr>
                <w:bCs/>
                <w:color w:val="000000"/>
                <w:sz w:val="14"/>
                <w:szCs w:val="14"/>
                <w:lang w:val="en-GB"/>
              </w:rPr>
              <w:t>[85]</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Canada</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90353E" w:rsidRPr="00FA3E20">
              <w:rPr>
                <w:color w:val="000000"/>
                <w:sz w:val="14"/>
                <w:szCs w:val="14"/>
                <w:lang w:val="en-GB"/>
              </w:rPr>
              <w:t>or</w:t>
            </w:r>
            <w:r w:rsidRPr="00FA3E20">
              <w:rPr>
                <w:color w:val="000000"/>
                <w:sz w:val="14"/>
                <w:szCs w:val="14"/>
                <w:lang w:val="en-GB"/>
              </w:rPr>
              <w:t xml:space="preserve"> older, meeting criteria for a schizophrenia-spectrum psychosis or with bipolar disorder, treated as an outpatient by one of two first-episode psychosis services, resident in the community, with an onset of psychosis symptoms for less than two years prior to study enrolment. </w:t>
            </w:r>
          </w:p>
          <w:p w:rsidR="00566C5F" w:rsidRPr="00FA3E20" w:rsidRDefault="00566C5F" w:rsidP="004571E0">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571E0" w:rsidRPr="00FA3E20">
              <w:rPr>
                <w:color w:val="000000"/>
                <w:sz w:val="14"/>
                <w:szCs w:val="14"/>
                <w:lang w:val="en-GB"/>
              </w:rPr>
              <w:t>individuals</w:t>
            </w:r>
            <w:r w:rsidRPr="00FA3E20">
              <w:rPr>
                <w:color w:val="000000"/>
                <w:sz w:val="14"/>
                <w:szCs w:val="14"/>
                <w:lang w:val="en-GB"/>
              </w:rPr>
              <w:t xml:space="preserve"> with an intellectual disability </w:t>
            </w:r>
            <w:r w:rsidR="004571E0" w:rsidRPr="00FA3E20">
              <w:rPr>
                <w:color w:val="000000"/>
                <w:sz w:val="14"/>
                <w:szCs w:val="14"/>
                <w:lang w:val="en-GB"/>
              </w:rPr>
              <w:t>and those</w:t>
            </w:r>
            <w:r w:rsidRPr="00FA3E20">
              <w:rPr>
                <w:color w:val="000000"/>
                <w:sz w:val="14"/>
                <w:szCs w:val="14"/>
                <w:lang w:val="en-GB"/>
              </w:rPr>
              <w:t xml:space="preserve"> diagnosed with an organic disorder or drug induced psychosis. </w:t>
            </w:r>
          </w:p>
        </w:tc>
        <w:tc>
          <w:tcPr>
            <w:tcW w:w="3194" w:type="dxa"/>
            <w:shd w:val="clear" w:color="auto" w:fill="auto"/>
          </w:tcPr>
          <w:p w:rsidR="0090353E" w:rsidRPr="00FA3E20" w:rsidRDefault="0090353E" w:rsidP="0090353E">
            <w:pPr>
              <w:spacing w:line="240" w:lineRule="auto"/>
              <w:jc w:val="both"/>
              <w:rPr>
                <w:color w:val="000000"/>
                <w:sz w:val="14"/>
                <w:szCs w:val="14"/>
                <w:lang w:val="en-GB"/>
              </w:rPr>
            </w:pPr>
            <w:r w:rsidRPr="00FA3E20">
              <w:rPr>
                <w:color w:val="000000"/>
                <w:sz w:val="14"/>
                <w:szCs w:val="14"/>
                <w:lang w:val="en-GB"/>
              </w:rPr>
              <w:t>A lifetime history of physical aggression as recorded on the physical aggression subscale of the MOAS.</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 xml:space="preserve">Schizophrenia, Schizoaffective disorder, bipolar disorder, </w:t>
            </w:r>
            <w:r w:rsidR="004571E0" w:rsidRPr="00FA3E20">
              <w:rPr>
                <w:color w:val="000000"/>
                <w:sz w:val="14"/>
                <w:szCs w:val="14"/>
                <w:lang w:val="en-GB"/>
              </w:rPr>
              <w:t xml:space="preserve">or </w:t>
            </w:r>
            <w:r w:rsidRPr="00FA3E20">
              <w:rPr>
                <w:color w:val="000000"/>
                <w:sz w:val="14"/>
                <w:szCs w:val="14"/>
                <w:lang w:val="en-GB"/>
              </w:rPr>
              <w:t>psychosis NOS</w:t>
            </w:r>
          </w:p>
        </w:tc>
        <w:tc>
          <w:tcPr>
            <w:tcW w:w="818"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50</w:t>
            </w:r>
            <w:r w:rsidRPr="00FA3E20">
              <w:rPr>
                <w:rStyle w:val="EndnoteReference"/>
                <w:color w:val="000000"/>
                <w:sz w:val="14"/>
                <w:szCs w:val="14"/>
                <w:lang w:val="en-GB"/>
              </w:rPr>
              <w:endnoteReference w:id="23"/>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118</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Steinert</w:t>
            </w:r>
            <w:proofErr w:type="spellEnd"/>
            <w:r w:rsidRPr="00FA3E20">
              <w:rPr>
                <w:b/>
                <w:bCs/>
                <w:color w:val="000000"/>
                <w:sz w:val="14"/>
                <w:szCs w:val="14"/>
                <w:lang w:val="en-GB"/>
              </w:rPr>
              <w:t>, 1996</w:t>
            </w:r>
            <w:r w:rsidR="008A3CF3">
              <w:rPr>
                <w:bCs/>
                <w:color w:val="000000"/>
                <w:sz w:val="14"/>
                <w:szCs w:val="14"/>
                <w:vertAlign w:val="superscript"/>
                <w:lang w:val="en-GB"/>
              </w:rPr>
              <w:t xml:space="preserve"> </w:t>
            </w:r>
            <w:r w:rsidR="008A3CF3">
              <w:rPr>
                <w:bCs/>
                <w:color w:val="000000"/>
                <w:sz w:val="14"/>
                <w:szCs w:val="14"/>
                <w:lang w:val="en-GB"/>
              </w:rPr>
              <w:t>[86]</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Germany</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5D1B2B" w:rsidRPr="00FA3E20">
              <w:rPr>
                <w:color w:val="000000"/>
                <w:sz w:val="14"/>
                <w:szCs w:val="14"/>
                <w:lang w:val="en-GB"/>
              </w:rPr>
              <w:t>or</w:t>
            </w:r>
            <w:r w:rsidRPr="00FA3E20">
              <w:rPr>
                <w:color w:val="000000"/>
                <w:sz w:val="14"/>
                <w:szCs w:val="14"/>
                <w:lang w:val="en-GB"/>
              </w:rPr>
              <w:t xml:space="preserve"> older, meeting criteria for schizophrenia, treated as inpatients a state psychiatric hospital.</w:t>
            </w:r>
          </w:p>
          <w:p w:rsidR="00A82817" w:rsidRPr="00FA3E20" w:rsidRDefault="00566C5F" w:rsidP="001C3939">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571E0" w:rsidRPr="00FA3E20">
              <w:rPr>
                <w:color w:val="000000"/>
                <w:sz w:val="14"/>
                <w:szCs w:val="14"/>
                <w:lang w:val="en-GB"/>
              </w:rPr>
              <w:t>individuals</w:t>
            </w:r>
            <w:r w:rsidRPr="00FA3E20">
              <w:rPr>
                <w:color w:val="000000"/>
                <w:sz w:val="14"/>
                <w:szCs w:val="14"/>
                <w:lang w:val="en-GB"/>
              </w:rPr>
              <w:t xml:space="preserve"> with a history of aggressive behaviour during previous psychiatric inpatient treatment (non-violent group only).</w:t>
            </w:r>
          </w:p>
        </w:tc>
        <w:tc>
          <w:tcPr>
            <w:tcW w:w="3194" w:type="dxa"/>
            <w:shd w:val="clear" w:color="auto" w:fill="BFBFBF" w:themeFill="background1" w:themeFillShade="BF"/>
          </w:tcPr>
          <w:p w:rsidR="005D1B2B" w:rsidRPr="00FA3E20" w:rsidRDefault="005D1B2B" w:rsidP="005D1B2B">
            <w:pPr>
              <w:spacing w:line="240" w:lineRule="auto"/>
              <w:jc w:val="both"/>
              <w:rPr>
                <w:color w:val="000000"/>
                <w:sz w:val="14"/>
                <w:szCs w:val="14"/>
                <w:lang w:val="en-GB"/>
              </w:rPr>
            </w:pPr>
            <w:r w:rsidRPr="00FA3E20">
              <w:rPr>
                <w:color w:val="000000"/>
                <w:sz w:val="14"/>
                <w:szCs w:val="14"/>
                <w:lang w:val="en-GB"/>
              </w:rPr>
              <w:t>Participants who were responsible for at least one incident of aggression during treatment in the acute psychiatric reception ward as recorded on the OAS.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ICD-10</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53</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83</w:t>
            </w:r>
            <w:r w:rsidRPr="00FA3E20">
              <w:rPr>
                <w:rStyle w:val="EndnoteReference"/>
                <w:color w:val="000000"/>
                <w:sz w:val="14"/>
                <w:szCs w:val="14"/>
                <w:lang w:val="en-GB"/>
              </w:rPr>
              <w:endnoteReference w:id="24"/>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Steinert</w:t>
            </w:r>
            <w:proofErr w:type="spellEnd"/>
            <w:r w:rsidRPr="00FA3E20">
              <w:rPr>
                <w:b/>
                <w:bCs/>
                <w:color w:val="000000"/>
                <w:sz w:val="14"/>
                <w:szCs w:val="14"/>
                <w:lang w:val="en-GB"/>
              </w:rPr>
              <w:t>, 1999</w:t>
            </w:r>
            <w:r w:rsidR="008A3CF3">
              <w:rPr>
                <w:bCs/>
                <w:color w:val="000000"/>
                <w:sz w:val="14"/>
                <w:szCs w:val="14"/>
                <w:vertAlign w:val="superscript"/>
                <w:lang w:val="en-GB"/>
              </w:rPr>
              <w:t xml:space="preserve"> </w:t>
            </w:r>
            <w:r w:rsidR="008A3CF3">
              <w:rPr>
                <w:bCs/>
                <w:color w:val="000000"/>
                <w:sz w:val="14"/>
                <w:szCs w:val="14"/>
                <w:lang w:val="en-GB"/>
              </w:rPr>
              <w:t>[87]</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Germany</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880269" w:rsidRPr="00FA3E20">
              <w:rPr>
                <w:color w:val="000000"/>
                <w:sz w:val="14"/>
                <w:szCs w:val="14"/>
                <w:lang w:val="en-GB"/>
              </w:rPr>
              <w:t>or</w:t>
            </w:r>
            <w:r w:rsidRPr="00FA3E20">
              <w:rPr>
                <w:color w:val="000000"/>
                <w:sz w:val="14"/>
                <w:szCs w:val="14"/>
                <w:lang w:val="en-GB"/>
              </w:rPr>
              <w:t xml:space="preserve"> older, meeting criteria for a first-episode of schizophrenia or schizoaffective disorder, treated as inpatients in a University psychiatric hospital between 1990 </w:t>
            </w:r>
            <w:r w:rsidR="00880269" w:rsidRPr="00FA3E20">
              <w:rPr>
                <w:color w:val="000000"/>
                <w:sz w:val="14"/>
                <w:szCs w:val="14"/>
                <w:lang w:val="en-GB"/>
              </w:rPr>
              <w:t>and</w:t>
            </w:r>
            <w:r w:rsidRPr="00FA3E20">
              <w:rPr>
                <w:color w:val="000000"/>
                <w:sz w:val="14"/>
                <w:szCs w:val="14"/>
                <w:lang w:val="en-GB"/>
              </w:rPr>
              <w:t xml:space="preserve"> 1993.</w:t>
            </w:r>
          </w:p>
          <w:p w:rsidR="00566C5F" w:rsidRPr="00FA3E20" w:rsidRDefault="00566C5F" w:rsidP="004571E0">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571E0" w:rsidRPr="00FA3E20">
              <w:rPr>
                <w:color w:val="000000"/>
                <w:sz w:val="14"/>
                <w:szCs w:val="14"/>
                <w:lang w:val="en-GB"/>
              </w:rPr>
              <w:t>individuals</w:t>
            </w:r>
            <w:r w:rsidRPr="00FA3E20">
              <w:rPr>
                <w:color w:val="000000"/>
                <w:sz w:val="14"/>
                <w:szCs w:val="14"/>
                <w:lang w:val="en-GB"/>
              </w:rPr>
              <w:t xml:space="preserve"> whose diagnosis was unclear, who lived outside catchment area, who had experienced less than one month of continuous psychotic symptomatology prior to study enrolment, participated less than 14 years of age or over 60 years of age, and </w:t>
            </w:r>
            <w:r w:rsidR="004571E0" w:rsidRPr="00FA3E20">
              <w:rPr>
                <w:color w:val="000000"/>
                <w:sz w:val="14"/>
                <w:szCs w:val="14"/>
                <w:lang w:val="en-GB"/>
              </w:rPr>
              <w:t>those</w:t>
            </w:r>
            <w:r w:rsidRPr="00FA3E20">
              <w:rPr>
                <w:color w:val="000000"/>
                <w:sz w:val="14"/>
                <w:szCs w:val="14"/>
                <w:lang w:val="en-GB"/>
              </w:rPr>
              <w:t xml:space="preserve"> diagnosed with a progressive organic brain disease.</w:t>
            </w:r>
          </w:p>
        </w:tc>
        <w:tc>
          <w:tcPr>
            <w:tcW w:w="3194" w:type="dxa"/>
            <w:shd w:val="clear" w:color="auto" w:fill="auto"/>
          </w:tcPr>
          <w:p w:rsidR="00880269" w:rsidRPr="00FA3E20" w:rsidRDefault="00880269" w:rsidP="00880269">
            <w:pPr>
              <w:spacing w:line="240" w:lineRule="auto"/>
              <w:jc w:val="both"/>
              <w:rPr>
                <w:color w:val="000000"/>
                <w:sz w:val="14"/>
                <w:szCs w:val="14"/>
                <w:lang w:val="en-GB"/>
              </w:rPr>
            </w:pPr>
            <w:r w:rsidRPr="00FA3E20">
              <w:rPr>
                <w:color w:val="000000"/>
                <w:sz w:val="14"/>
                <w:szCs w:val="14"/>
                <w:lang w:val="en-GB"/>
              </w:rPr>
              <w:t xml:space="preserve">Scores of at least one on three of the four MOAS subscales; the self-directed aggression subscale was not considered.  </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ICD-10</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4571E0" w:rsidP="007C059A">
            <w:pPr>
              <w:spacing w:line="240" w:lineRule="auto"/>
              <w:rPr>
                <w:color w:val="000000"/>
                <w:sz w:val="14"/>
                <w:szCs w:val="14"/>
                <w:lang w:val="en-GB"/>
              </w:rPr>
            </w:pPr>
            <w:r w:rsidRPr="00FA3E20">
              <w:rPr>
                <w:color w:val="000000"/>
                <w:sz w:val="14"/>
                <w:szCs w:val="14"/>
                <w:lang w:val="en-GB"/>
              </w:rPr>
              <w:t>Schizophrenia or</w:t>
            </w:r>
            <w:r w:rsidR="00566C5F" w:rsidRPr="00FA3E20">
              <w:rPr>
                <w:color w:val="000000"/>
                <w:sz w:val="14"/>
                <w:szCs w:val="14"/>
                <w:lang w:val="en-GB"/>
              </w:rPr>
              <w:t xml:space="preserve"> Schizoaffective Disorder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90</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138</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Stompe</w:t>
            </w:r>
            <w:proofErr w:type="spellEnd"/>
            <w:r w:rsidRPr="00FA3E20">
              <w:rPr>
                <w:b/>
                <w:bCs/>
                <w:color w:val="000000"/>
                <w:sz w:val="14"/>
                <w:szCs w:val="14"/>
                <w:lang w:val="en-GB"/>
              </w:rPr>
              <w:t>, 2004</w:t>
            </w:r>
            <w:r w:rsidR="008A3CF3">
              <w:rPr>
                <w:bCs/>
                <w:color w:val="000000"/>
                <w:sz w:val="14"/>
                <w:szCs w:val="14"/>
                <w:vertAlign w:val="superscript"/>
                <w:lang w:val="en-GB"/>
              </w:rPr>
              <w:t xml:space="preserve"> </w:t>
            </w:r>
            <w:r w:rsidR="008A3CF3">
              <w:rPr>
                <w:bCs/>
                <w:color w:val="000000"/>
                <w:sz w:val="14"/>
                <w:szCs w:val="14"/>
                <w:lang w:val="en-GB"/>
              </w:rPr>
              <w:t>[88]</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Austria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18 years of age </w:t>
            </w:r>
            <w:r w:rsidR="00A16E3B" w:rsidRPr="00FA3E20">
              <w:rPr>
                <w:color w:val="000000"/>
                <w:sz w:val="14"/>
                <w:szCs w:val="14"/>
                <w:lang w:val="en-GB"/>
              </w:rPr>
              <w:t>or</w:t>
            </w:r>
            <w:r w:rsidRPr="00FA3E20">
              <w:rPr>
                <w:color w:val="000000"/>
                <w:sz w:val="14"/>
                <w:szCs w:val="14"/>
                <w:lang w:val="en-GB"/>
              </w:rPr>
              <w:t xml:space="preserve"> older, meeting criteria for schizophrenia, treated as inpatients in a University psychiatric clinic (non-violent group) or incarcerated in a high-security forensic psychiatric facility (violent group).</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members of the non-violent group who had a conviction for a violent offence or whose medical records indicated incidents of aggression or violence prior to study enrolment.</w:t>
            </w:r>
          </w:p>
        </w:tc>
        <w:tc>
          <w:tcPr>
            <w:tcW w:w="3194" w:type="dxa"/>
            <w:shd w:val="clear" w:color="auto" w:fill="BFBFBF" w:themeFill="background1" w:themeFillShade="BF"/>
          </w:tcPr>
          <w:p w:rsidR="00566C5F" w:rsidRPr="00FA3E20" w:rsidRDefault="00A16E3B" w:rsidP="00566C5F">
            <w:pPr>
              <w:spacing w:line="240" w:lineRule="auto"/>
              <w:rPr>
                <w:color w:val="000000"/>
                <w:sz w:val="14"/>
                <w:szCs w:val="14"/>
                <w:lang w:val="en-GB"/>
              </w:rPr>
            </w:pPr>
            <w:r w:rsidRPr="00FA3E20">
              <w:rPr>
                <w:color w:val="000000"/>
                <w:sz w:val="14"/>
                <w:szCs w:val="14"/>
                <w:lang w:val="en-GB"/>
              </w:rPr>
              <w:t xml:space="preserve">Found not guilty by reason of insanity for any violent offence, including: sexual offences, robbery, </w:t>
            </w:r>
            <w:proofErr w:type="gramStart"/>
            <w:r w:rsidRPr="00FA3E20">
              <w:rPr>
                <w:color w:val="000000"/>
                <w:sz w:val="14"/>
                <w:szCs w:val="14"/>
                <w:lang w:val="en-GB"/>
              </w:rPr>
              <w:t>compulsion</w:t>
            </w:r>
            <w:proofErr w:type="gramEnd"/>
            <w:r w:rsidRPr="00FA3E20">
              <w:rPr>
                <w:color w:val="000000"/>
                <w:sz w:val="14"/>
                <w:szCs w:val="14"/>
                <w:lang w:val="en-GB"/>
              </w:rPr>
              <w:t xml:space="preserve"> using a weapon, severe property damage, causing severe bodily harm, arson, murder and attempted murder.</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r w:rsidRPr="00FA3E20">
              <w:rPr>
                <w:color w:val="000000"/>
                <w:sz w:val="14"/>
                <w:szCs w:val="14"/>
                <w:lang w:val="en-GB"/>
              </w:rPr>
              <w:t xml:space="preserve">Schizophrenia </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119</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224</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t>Stompe</w:t>
            </w:r>
            <w:proofErr w:type="spellEnd"/>
            <w:r w:rsidRPr="00FA3E20">
              <w:rPr>
                <w:b/>
                <w:bCs/>
                <w:color w:val="000000"/>
                <w:sz w:val="14"/>
                <w:szCs w:val="14"/>
                <w:lang w:val="en-GB"/>
              </w:rPr>
              <w:t>, 2006</w:t>
            </w:r>
            <w:r w:rsidR="008A3CF3">
              <w:rPr>
                <w:bCs/>
                <w:color w:val="000000"/>
                <w:sz w:val="14"/>
                <w:szCs w:val="14"/>
                <w:vertAlign w:val="superscript"/>
                <w:lang w:val="en-GB"/>
              </w:rPr>
              <w:t xml:space="preserve"> </w:t>
            </w:r>
            <w:r w:rsidR="008A3CF3">
              <w:rPr>
                <w:bCs/>
                <w:color w:val="000000"/>
                <w:sz w:val="14"/>
                <w:szCs w:val="14"/>
                <w:lang w:val="en-GB"/>
              </w:rPr>
              <w:t>[89]</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Austria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A16E3B" w:rsidRPr="00FA3E20">
              <w:rPr>
                <w:color w:val="000000"/>
                <w:sz w:val="14"/>
                <w:szCs w:val="14"/>
                <w:lang w:val="en-GB"/>
              </w:rPr>
              <w:t>and</w:t>
            </w:r>
            <w:r w:rsidRPr="00FA3E20">
              <w:rPr>
                <w:color w:val="000000"/>
                <w:sz w:val="14"/>
                <w:szCs w:val="14"/>
                <w:lang w:val="en-GB"/>
              </w:rPr>
              <w:t xml:space="preserve"> 62 years of age, meeting criteria for schizophrenia, treated as inpatients in a University psychiatric clinic or rehabilitation clinic (non-violent group) or incarcerated in a high-security forensic psychiatric facility (violent group).</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members of the non-violent group who had a conviction for a violent offence or whose medical records indicated incidents of aggression or violence prior to study enrolment.</w:t>
            </w:r>
          </w:p>
        </w:tc>
        <w:tc>
          <w:tcPr>
            <w:tcW w:w="3194" w:type="dxa"/>
            <w:shd w:val="clear" w:color="auto" w:fill="auto"/>
          </w:tcPr>
          <w:p w:rsidR="00A16E3B" w:rsidRPr="00FA3E20" w:rsidRDefault="00A16E3B" w:rsidP="00A16E3B">
            <w:pPr>
              <w:spacing w:line="240" w:lineRule="auto"/>
              <w:jc w:val="both"/>
              <w:rPr>
                <w:color w:val="000000"/>
                <w:sz w:val="14"/>
                <w:szCs w:val="14"/>
                <w:lang w:val="en-GB"/>
              </w:rPr>
            </w:pPr>
            <w:r w:rsidRPr="00FA3E20">
              <w:rPr>
                <w:color w:val="000000"/>
                <w:sz w:val="14"/>
                <w:szCs w:val="14"/>
                <w:lang w:val="en-GB"/>
              </w:rPr>
              <w:t xml:space="preserve">Found not guilty by reason of insanity for any violent offence, including: sexual offences, robbery, </w:t>
            </w:r>
            <w:proofErr w:type="gramStart"/>
            <w:r w:rsidRPr="00FA3E20">
              <w:rPr>
                <w:color w:val="000000"/>
                <w:sz w:val="14"/>
                <w:szCs w:val="14"/>
                <w:lang w:val="en-GB"/>
              </w:rPr>
              <w:t>compulsion</w:t>
            </w:r>
            <w:proofErr w:type="gramEnd"/>
            <w:r w:rsidRPr="00FA3E20">
              <w:rPr>
                <w:color w:val="000000"/>
                <w:sz w:val="14"/>
                <w:szCs w:val="14"/>
                <w:lang w:val="en-GB"/>
              </w:rPr>
              <w:t xml:space="preserve"> using a weapon, severe property damage, causing severe bodily harm, arson, murder and attempted murder.</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SCID-I</w:t>
            </w:r>
          </w:p>
        </w:tc>
        <w:tc>
          <w:tcPr>
            <w:tcW w:w="1620" w:type="dxa"/>
            <w:shd w:val="clear" w:color="auto" w:fill="auto"/>
          </w:tcPr>
          <w:p w:rsidR="00566C5F" w:rsidRPr="00FA3E20" w:rsidRDefault="00566C5F" w:rsidP="007C059A">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103</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206</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Swanson, 2000</w:t>
            </w:r>
            <w:r w:rsidR="008A3CF3">
              <w:rPr>
                <w:bCs/>
                <w:color w:val="000000"/>
                <w:sz w:val="14"/>
                <w:szCs w:val="14"/>
                <w:vertAlign w:val="superscript"/>
                <w:lang w:val="en-GB"/>
              </w:rPr>
              <w:t xml:space="preserve"> </w:t>
            </w:r>
            <w:r w:rsidR="008A3CF3">
              <w:rPr>
                <w:bCs/>
                <w:color w:val="000000"/>
                <w:sz w:val="14"/>
                <w:szCs w:val="14"/>
                <w:lang w:val="en-GB"/>
              </w:rPr>
              <w:t>[90]</w:t>
            </w:r>
          </w:p>
        </w:tc>
        <w:tc>
          <w:tcPr>
            <w:tcW w:w="747"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and older,</w:t>
            </w:r>
            <w:r w:rsidR="00A16E3B" w:rsidRPr="00FA3E20">
              <w:rPr>
                <w:color w:val="000000"/>
                <w:sz w:val="14"/>
                <w:szCs w:val="14"/>
                <w:lang w:val="en-GB"/>
              </w:rPr>
              <w:t xml:space="preserve"> meeting criteria for a major mental illness ( 96% met criteria </w:t>
            </w:r>
            <w:r w:rsidRPr="00FA3E20">
              <w:rPr>
                <w:color w:val="000000"/>
                <w:sz w:val="14"/>
                <w:szCs w:val="14"/>
                <w:lang w:val="en-GB"/>
              </w:rPr>
              <w:t xml:space="preserve">for schizophrenia, schizoaffective disorder, another </w:t>
            </w:r>
            <w:r w:rsidRPr="00FA3E20">
              <w:rPr>
                <w:color w:val="000000"/>
                <w:sz w:val="14"/>
                <w:szCs w:val="14"/>
                <w:lang w:val="en-GB"/>
              </w:rPr>
              <w:lastRenderedPageBreak/>
              <w:t>psychotic disorder or bipolar disorder</w:t>
            </w:r>
            <w:r w:rsidR="00A16E3B" w:rsidRPr="00FA3E20">
              <w:rPr>
                <w:color w:val="000000"/>
                <w:sz w:val="14"/>
                <w:szCs w:val="14"/>
                <w:lang w:val="en-GB"/>
              </w:rPr>
              <w:t>)</w:t>
            </w:r>
            <w:r w:rsidRPr="00FA3E20">
              <w:rPr>
                <w:color w:val="000000"/>
                <w:sz w:val="14"/>
                <w:szCs w:val="14"/>
                <w:lang w:val="en-GB"/>
              </w:rPr>
              <w:t>, a duration of illness of at least one year preceding study enrolment, experience significant functional disruption to daily living, receiving intensive treatment for psychosis at any point during the two years preceding study enrolment, participating in a randomised controlled trial of involuntary outpatient commitment, followed for up to one year in the community.</w:t>
            </w:r>
          </w:p>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BFBFBF" w:themeFill="background1" w:themeFillShade="BF"/>
          </w:tcPr>
          <w:p w:rsidR="00A16E3B" w:rsidRPr="00FA3E20" w:rsidRDefault="00A16E3B" w:rsidP="00A16E3B">
            <w:pPr>
              <w:spacing w:line="240" w:lineRule="auto"/>
              <w:jc w:val="both"/>
              <w:rPr>
                <w:color w:val="000000"/>
                <w:sz w:val="14"/>
                <w:szCs w:val="14"/>
                <w:lang w:val="en-GB"/>
              </w:rPr>
            </w:pPr>
            <w:r w:rsidRPr="00FA3E20">
              <w:rPr>
                <w:color w:val="000000"/>
                <w:sz w:val="14"/>
                <w:szCs w:val="14"/>
                <w:lang w:val="en-GB"/>
              </w:rPr>
              <w:lastRenderedPageBreak/>
              <w:t>At least one incident of being picked up by police or arrested for assault, fights involving physical contact or threats with a weapon in hand as r</w:t>
            </w:r>
            <w:r w:rsidR="00F92DC0" w:rsidRPr="00FA3E20">
              <w:rPr>
                <w:color w:val="000000"/>
                <w:sz w:val="14"/>
                <w:szCs w:val="14"/>
                <w:lang w:val="en-GB"/>
              </w:rPr>
              <w:t xml:space="preserve">eported by </w:t>
            </w:r>
            <w:r w:rsidR="00F92DC0" w:rsidRPr="00FA3E20">
              <w:rPr>
                <w:color w:val="000000"/>
                <w:sz w:val="14"/>
                <w:szCs w:val="14"/>
                <w:lang w:val="en-GB"/>
              </w:rPr>
              <w:lastRenderedPageBreak/>
              <w:t xml:space="preserve">either the self or a </w:t>
            </w:r>
            <w:r w:rsidRPr="00FA3E20">
              <w:rPr>
                <w:color w:val="000000"/>
                <w:sz w:val="14"/>
                <w:szCs w:val="14"/>
                <w:lang w:val="en-GB"/>
              </w:rPr>
              <w:t xml:space="preserve">collateral </w:t>
            </w:r>
            <w:r w:rsidR="00F92DC0" w:rsidRPr="00FA3E20">
              <w:rPr>
                <w:color w:val="000000"/>
                <w:sz w:val="14"/>
                <w:szCs w:val="14"/>
                <w:lang w:val="en-GB"/>
              </w:rPr>
              <w:t xml:space="preserve">informant </w:t>
            </w:r>
            <w:r w:rsidRPr="00FA3E20">
              <w:rPr>
                <w:color w:val="000000"/>
                <w:sz w:val="14"/>
                <w:szCs w:val="14"/>
                <w:lang w:val="en-GB"/>
              </w:rPr>
              <w:t>during the one year follow-up period.</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lastRenderedPageBreak/>
              <w:t>DSM</w:t>
            </w: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E51459">
            <w:pPr>
              <w:spacing w:line="240" w:lineRule="auto"/>
              <w:rPr>
                <w:color w:val="000000"/>
                <w:sz w:val="14"/>
                <w:szCs w:val="14"/>
                <w:lang w:val="en-GB"/>
              </w:rPr>
            </w:pPr>
            <w:r w:rsidRPr="00FA3E20">
              <w:rPr>
                <w:color w:val="000000"/>
                <w:sz w:val="14"/>
                <w:szCs w:val="14"/>
                <w:lang w:val="en-GB"/>
              </w:rPr>
              <w:t xml:space="preserve">96% of the sample have a diagnosis of a psychotic spectrum </w:t>
            </w:r>
            <w:r w:rsidRPr="00FA3E20">
              <w:rPr>
                <w:color w:val="000000"/>
                <w:sz w:val="14"/>
                <w:szCs w:val="14"/>
                <w:lang w:val="en-GB"/>
              </w:rPr>
              <w:lastRenderedPageBreak/>
              <w:t xml:space="preserve">disorder, including: Schizophrenia,   schizoaffective disorder, another psychosis-spectrum disorder or bipolar disorder </w:t>
            </w:r>
          </w:p>
          <w:p w:rsidR="00566C5F" w:rsidRPr="00FA3E20" w:rsidRDefault="00566C5F" w:rsidP="00E51459">
            <w:pPr>
              <w:spacing w:line="240" w:lineRule="auto"/>
              <w:rPr>
                <w:color w:val="000000"/>
                <w:sz w:val="14"/>
                <w:szCs w:val="14"/>
                <w:lang w:val="en-GB"/>
              </w:rPr>
            </w:pPr>
          </w:p>
        </w:tc>
        <w:tc>
          <w:tcPr>
            <w:tcW w:w="818"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lastRenderedPageBreak/>
              <w:t>100</w:t>
            </w:r>
          </w:p>
        </w:tc>
        <w:tc>
          <w:tcPr>
            <w:tcW w:w="754" w:type="dxa"/>
            <w:shd w:val="clear" w:color="auto" w:fill="BFBFBF" w:themeFill="background1" w:themeFillShade="BF"/>
          </w:tcPr>
          <w:p w:rsidR="00566C5F" w:rsidRPr="00FA3E20" w:rsidRDefault="00566C5F" w:rsidP="00454C4F">
            <w:pPr>
              <w:spacing w:line="240" w:lineRule="auto"/>
              <w:jc w:val="center"/>
              <w:rPr>
                <w:color w:val="000000"/>
                <w:sz w:val="14"/>
                <w:szCs w:val="14"/>
                <w:lang w:val="en-GB"/>
              </w:rPr>
            </w:pPr>
            <w:r w:rsidRPr="00FA3E20">
              <w:rPr>
                <w:color w:val="000000"/>
                <w:sz w:val="14"/>
                <w:szCs w:val="14"/>
                <w:lang w:val="en-GB"/>
              </w:rPr>
              <w:t>262</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lastRenderedPageBreak/>
              <w:t>Swanson, 2002</w:t>
            </w:r>
            <w:r w:rsidR="008A3CF3">
              <w:rPr>
                <w:bCs/>
                <w:color w:val="000000"/>
                <w:sz w:val="14"/>
                <w:szCs w:val="14"/>
                <w:vertAlign w:val="superscript"/>
                <w:lang w:val="en-GB"/>
              </w:rPr>
              <w:t xml:space="preserve"> </w:t>
            </w:r>
            <w:r w:rsidR="008A3CF3">
              <w:rPr>
                <w:bCs/>
                <w:color w:val="000000"/>
                <w:sz w:val="14"/>
                <w:szCs w:val="14"/>
                <w:lang w:val="en-GB"/>
              </w:rPr>
              <w:t>[91]</w:t>
            </w:r>
          </w:p>
          <w:p w:rsidR="00566C5F" w:rsidRPr="00FA3E20" w:rsidRDefault="00566C5F" w:rsidP="00B265ED">
            <w:pPr>
              <w:spacing w:line="240" w:lineRule="auto"/>
              <w:rPr>
                <w:b/>
                <w:bCs/>
                <w:color w:val="000000"/>
                <w:sz w:val="14"/>
                <w:szCs w:val="14"/>
                <w:lang w:val="en-GB"/>
              </w:rPr>
            </w:pP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5D2807" w:rsidRPr="00FA3E20">
              <w:rPr>
                <w:color w:val="000000"/>
                <w:sz w:val="14"/>
                <w:szCs w:val="14"/>
                <w:lang w:val="en-GB"/>
              </w:rPr>
              <w:t>or</w:t>
            </w:r>
            <w:r w:rsidRPr="00FA3E20">
              <w:rPr>
                <w:color w:val="000000"/>
                <w:sz w:val="14"/>
                <w:szCs w:val="14"/>
                <w:lang w:val="en-GB"/>
              </w:rPr>
              <w:t xml:space="preserve"> older, meeting criteria for schizophrenia or schizoaffective disorder, treated as outpatients or inpatients at public mental health facilities in one of four states.</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auto"/>
          </w:tcPr>
          <w:p w:rsidR="005D2807" w:rsidRPr="00FA3E20" w:rsidRDefault="005D2807" w:rsidP="005D2807">
            <w:pPr>
              <w:spacing w:line="240" w:lineRule="auto"/>
              <w:jc w:val="both"/>
              <w:rPr>
                <w:color w:val="000000"/>
                <w:sz w:val="14"/>
                <w:szCs w:val="14"/>
                <w:lang w:val="en-GB"/>
              </w:rPr>
            </w:pPr>
            <w:r w:rsidRPr="00FA3E20">
              <w:rPr>
                <w:color w:val="000000"/>
                <w:sz w:val="14"/>
                <w:szCs w:val="14"/>
                <w:lang w:val="en-GB"/>
              </w:rPr>
              <w:t>At least one incident of fighting, assault causing bodily injury to the victim, use of a weapon to threaten or harm the victim and any sexual assault during the one year preceding study enrolment.</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4571E0" w:rsidP="007C059A">
            <w:pPr>
              <w:spacing w:line="240" w:lineRule="auto"/>
              <w:rPr>
                <w:color w:val="000000"/>
                <w:sz w:val="14"/>
                <w:szCs w:val="14"/>
                <w:lang w:val="en-GB"/>
              </w:rPr>
            </w:pPr>
            <w:r w:rsidRPr="00FA3E20">
              <w:rPr>
                <w:color w:val="000000"/>
                <w:sz w:val="14"/>
                <w:szCs w:val="14"/>
                <w:lang w:val="en-GB"/>
              </w:rPr>
              <w:t xml:space="preserve">Schizophrenia or </w:t>
            </w:r>
            <w:r w:rsidR="00566C5F" w:rsidRPr="00FA3E20">
              <w:rPr>
                <w:color w:val="000000"/>
                <w:sz w:val="14"/>
                <w:szCs w:val="14"/>
                <w:lang w:val="en-GB"/>
              </w:rPr>
              <w:t>schizoaffective disorder</w:t>
            </w:r>
            <w:r w:rsidR="00566C5F" w:rsidRPr="00FA3E20">
              <w:rPr>
                <w:rStyle w:val="EndnoteReference"/>
                <w:color w:val="000000"/>
                <w:sz w:val="14"/>
                <w:szCs w:val="14"/>
                <w:lang w:val="en-GB"/>
              </w:rPr>
              <w:endnoteReference w:id="25"/>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114</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514</w:t>
            </w:r>
          </w:p>
        </w:tc>
      </w:tr>
      <w:tr w:rsidR="00566C5F" w:rsidRPr="00FA3E20" w:rsidTr="008A3CF3">
        <w:trPr>
          <w:jc w:val="center"/>
        </w:trPr>
        <w:tc>
          <w:tcPr>
            <w:tcW w:w="1947" w:type="dxa"/>
            <w:shd w:val="clear" w:color="auto" w:fill="BFBFBF" w:themeFill="background1" w:themeFillShade="BF"/>
          </w:tcPr>
          <w:p w:rsidR="00566C5F" w:rsidRPr="00FA3E20" w:rsidRDefault="00566C5F" w:rsidP="00A85E5A">
            <w:pPr>
              <w:spacing w:line="240" w:lineRule="auto"/>
              <w:rPr>
                <w:b/>
                <w:bCs/>
                <w:color w:val="000000"/>
                <w:sz w:val="14"/>
                <w:szCs w:val="14"/>
                <w:vertAlign w:val="superscript"/>
                <w:lang w:val="en-GB"/>
              </w:rPr>
            </w:pPr>
            <w:r w:rsidRPr="00FA3E20">
              <w:rPr>
                <w:b/>
                <w:bCs/>
                <w:color w:val="000000"/>
                <w:sz w:val="14"/>
                <w:szCs w:val="14"/>
                <w:lang w:val="en-GB"/>
              </w:rPr>
              <w:t>Swanson, 2004</w:t>
            </w:r>
            <w:r w:rsidR="008A3CF3">
              <w:rPr>
                <w:bCs/>
                <w:color w:val="000000"/>
                <w:sz w:val="14"/>
                <w:szCs w:val="14"/>
                <w:vertAlign w:val="superscript"/>
                <w:lang w:val="en-GB"/>
              </w:rPr>
              <w:t xml:space="preserve"> </w:t>
            </w:r>
            <w:r w:rsidR="008A3CF3">
              <w:rPr>
                <w:bCs/>
                <w:color w:val="000000"/>
                <w:sz w:val="14"/>
                <w:szCs w:val="14"/>
                <w:lang w:val="en-GB"/>
              </w:rPr>
              <w:t>[92]</w:t>
            </w:r>
          </w:p>
          <w:p w:rsidR="00566C5F" w:rsidRPr="00FA3E20" w:rsidRDefault="00566C5F" w:rsidP="00A85E5A">
            <w:pPr>
              <w:spacing w:line="240" w:lineRule="auto"/>
              <w:rPr>
                <w:b/>
                <w:bCs/>
                <w:color w:val="000000"/>
                <w:sz w:val="14"/>
                <w:szCs w:val="14"/>
                <w:lang w:val="en-GB"/>
              </w:rPr>
            </w:pPr>
          </w:p>
        </w:tc>
        <w:tc>
          <w:tcPr>
            <w:tcW w:w="747"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or older, meeting criteria for schizophrenia, schizoaffective disorder or </w:t>
            </w:r>
            <w:proofErr w:type="spellStart"/>
            <w:r w:rsidRPr="00FA3E20">
              <w:rPr>
                <w:color w:val="000000"/>
                <w:sz w:val="14"/>
                <w:szCs w:val="14"/>
                <w:lang w:val="en-GB"/>
              </w:rPr>
              <w:t>schizophreniform</w:t>
            </w:r>
            <w:proofErr w:type="spellEnd"/>
            <w:r w:rsidRPr="00FA3E20">
              <w:rPr>
                <w:color w:val="000000"/>
                <w:sz w:val="14"/>
                <w:szCs w:val="14"/>
                <w:lang w:val="en-GB"/>
              </w:rPr>
              <w:t xml:space="preserve"> disorder, treated in the community between 1999 </w:t>
            </w:r>
            <w:r w:rsidR="00F92DC0" w:rsidRPr="00FA3E20">
              <w:rPr>
                <w:color w:val="000000"/>
                <w:sz w:val="14"/>
                <w:szCs w:val="14"/>
                <w:lang w:val="en-GB"/>
              </w:rPr>
              <w:t>and</w:t>
            </w:r>
            <w:r w:rsidRPr="00FA3E20">
              <w:rPr>
                <w:color w:val="000000"/>
                <w:sz w:val="14"/>
                <w:szCs w:val="14"/>
                <w:lang w:val="en-GB"/>
              </w:rPr>
              <w:t xml:space="preserve"> 2001.</w:t>
            </w:r>
          </w:p>
          <w:p w:rsidR="00566C5F" w:rsidRPr="00FA3E20" w:rsidRDefault="00566C5F" w:rsidP="004571E0">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571E0" w:rsidRPr="00FA3E20">
              <w:rPr>
                <w:color w:val="000000"/>
                <w:sz w:val="14"/>
                <w:szCs w:val="14"/>
                <w:lang w:val="en-GB"/>
              </w:rPr>
              <w:t>individuals</w:t>
            </w:r>
            <w:r w:rsidRPr="00FA3E20">
              <w:rPr>
                <w:color w:val="000000"/>
                <w:sz w:val="14"/>
                <w:szCs w:val="14"/>
                <w:lang w:val="en-GB"/>
              </w:rPr>
              <w:t xml:space="preserve"> who were unable to provide informed consent or had participated in a clinical trial within 30 days prior to study enrolment.</w:t>
            </w:r>
          </w:p>
        </w:tc>
        <w:tc>
          <w:tcPr>
            <w:tcW w:w="3194" w:type="dxa"/>
            <w:shd w:val="clear" w:color="auto" w:fill="BFBFBF" w:themeFill="background1" w:themeFillShade="BF"/>
          </w:tcPr>
          <w:p w:rsidR="00F92DC0" w:rsidRPr="00FA3E20" w:rsidRDefault="00F92DC0" w:rsidP="00F92DC0">
            <w:pPr>
              <w:spacing w:line="240" w:lineRule="auto"/>
              <w:jc w:val="both"/>
              <w:rPr>
                <w:color w:val="000000"/>
                <w:sz w:val="14"/>
                <w:szCs w:val="14"/>
                <w:lang w:val="en-GB"/>
              </w:rPr>
            </w:pPr>
            <w:r w:rsidRPr="00FA3E20">
              <w:rPr>
                <w:color w:val="000000"/>
                <w:sz w:val="14"/>
                <w:szCs w:val="14"/>
                <w:lang w:val="en-GB"/>
              </w:rPr>
              <w:t>An incident of assault or battery (e.g. hitting, shoving, kicking or biting) against another as reported by either the self, or, as recorded in medical records or arrest records.</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E51459">
            <w:pPr>
              <w:spacing w:line="240" w:lineRule="auto"/>
              <w:rPr>
                <w:color w:val="000000"/>
                <w:sz w:val="14"/>
                <w:szCs w:val="14"/>
                <w:vertAlign w:val="superscript"/>
                <w:lang w:val="en-GB"/>
              </w:rPr>
            </w:pPr>
            <w:r w:rsidRPr="00FA3E20">
              <w:rPr>
                <w:color w:val="000000"/>
                <w:sz w:val="14"/>
                <w:szCs w:val="14"/>
                <w:lang w:val="en-GB"/>
              </w:rPr>
              <w:t xml:space="preserve">Schizophrenia, schizoaffective disorder, or </w:t>
            </w:r>
            <w:proofErr w:type="spellStart"/>
            <w:r w:rsidRPr="00FA3E20">
              <w:rPr>
                <w:color w:val="000000"/>
                <w:sz w:val="14"/>
                <w:szCs w:val="14"/>
                <w:lang w:val="en-GB"/>
              </w:rPr>
              <w:t>schizophreniform</w:t>
            </w:r>
            <w:proofErr w:type="spellEnd"/>
            <w:r w:rsidRPr="00FA3E20">
              <w:rPr>
                <w:color w:val="000000"/>
                <w:sz w:val="14"/>
                <w:szCs w:val="14"/>
                <w:lang w:val="en-GB"/>
              </w:rPr>
              <w:t xml:space="preserve"> </w:t>
            </w:r>
            <w:proofErr w:type="spellStart"/>
            <w:r w:rsidRPr="00FA3E20">
              <w:rPr>
                <w:color w:val="000000"/>
                <w:sz w:val="14"/>
                <w:szCs w:val="14"/>
                <w:lang w:val="en-GB"/>
              </w:rPr>
              <w:t>disorder</w:t>
            </w:r>
            <w:r w:rsidRPr="00FA3E20">
              <w:rPr>
                <w:color w:val="000000"/>
                <w:sz w:val="14"/>
                <w:szCs w:val="14"/>
                <w:vertAlign w:val="superscript"/>
                <w:lang w:val="en-GB"/>
              </w:rPr>
              <w:t>xxxv</w:t>
            </w:r>
            <w:proofErr w:type="spellEnd"/>
          </w:p>
        </w:tc>
        <w:tc>
          <w:tcPr>
            <w:tcW w:w="818" w:type="dxa"/>
            <w:shd w:val="clear" w:color="auto" w:fill="BFBFBF" w:themeFill="background1" w:themeFillShade="BF"/>
          </w:tcPr>
          <w:p w:rsidR="00566C5F" w:rsidRPr="00FA3E20" w:rsidRDefault="00566C5F" w:rsidP="00FE7BEA">
            <w:pPr>
              <w:spacing w:line="240" w:lineRule="auto"/>
              <w:jc w:val="center"/>
              <w:rPr>
                <w:color w:val="000000"/>
                <w:sz w:val="14"/>
                <w:szCs w:val="14"/>
                <w:lang w:val="en-GB"/>
              </w:rPr>
            </w:pPr>
            <w:r w:rsidRPr="00FA3E20">
              <w:rPr>
                <w:color w:val="000000"/>
                <w:sz w:val="14"/>
                <w:szCs w:val="14"/>
                <w:lang w:val="en-GB"/>
              </w:rPr>
              <w:t>67</w:t>
            </w:r>
          </w:p>
        </w:tc>
        <w:tc>
          <w:tcPr>
            <w:tcW w:w="754" w:type="dxa"/>
            <w:shd w:val="clear" w:color="auto" w:fill="BFBFBF" w:themeFill="background1" w:themeFillShade="BF"/>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402</w:t>
            </w:r>
          </w:p>
        </w:tc>
      </w:tr>
      <w:tr w:rsidR="00566C5F" w:rsidRPr="00FA3E20" w:rsidTr="008A3CF3">
        <w:trPr>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r w:rsidRPr="00FA3E20">
              <w:rPr>
                <w:b/>
                <w:bCs/>
                <w:color w:val="000000"/>
                <w:sz w:val="14"/>
                <w:szCs w:val="14"/>
                <w:lang w:val="en-GB"/>
              </w:rPr>
              <w:t>Swanson, 2006</w:t>
            </w:r>
            <w:r w:rsidR="008A3CF3">
              <w:rPr>
                <w:bCs/>
                <w:color w:val="000000"/>
                <w:sz w:val="14"/>
                <w:szCs w:val="14"/>
                <w:vertAlign w:val="superscript"/>
                <w:lang w:val="en-GB"/>
              </w:rPr>
              <w:t xml:space="preserve"> </w:t>
            </w:r>
            <w:r w:rsidR="008A3CF3">
              <w:rPr>
                <w:bCs/>
                <w:color w:val="000000"/>
                <w:sz w:val="14"/>
                <w:szCs w:val="14"/>
                <w:lang w:val="en-GB"/>
              </w:rPr>
              <w:t>[93]</w:t>
            </w:r>
          </w:p>
          <w:p w:rsidR="00566C5F" w:rsidRPr="00FA3E20" w:rsidRDefault="00566C5F" w:rsidP="00A85E5A">
            <w:pPr>
              <w:spacing w:line="240" w:lineRule="auto"/>
              <w:rPr>
                <w:b/>
                <w:bCs/>
                <w:color w:val="000000"/>
                <w:sz w:val="14"/>
                <w:szCs w:val="14"/>
                <w:lang w:val="en-GB"/>
              </w:rPr>
            </w:pPr>
            <w:r w:rsidRPr="00FA3E20">
              <w:rPr>
                <w:b/>
                <w:bCs/>
                <w:color w:val="000000"/>
                <w:sz w:val="14"/>
                <w:szCs w:val="14"/>
                <w:lang w:val="en-GB"/>
              </w:rPr>
              <w:t xml:space="preserve">            </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A85E5A">
            <w:pPr>
              <w:spacing w:line="240" w:lineRule="auto"/>
              <w:jc w:val="both"/>
              <w:rPr>
                <w:rFonts w:ascii="Utopia-Regular" w:hAnsi="Utopia-Regular" w:cs="Utopia-Regular"/>
                <w:color w:val="000000"/>
                <w:sz w:val="14"/>
                <w:szCs w:val="14"/>
                <w:lang w:val="en-GB" w:eastAsia="en-AU"/>
              </w:rPr>
            </w:pPr>
            <w:r w:rsidRPr="00FA3E20">
              <w:rPr>
                <w:rFonts w:ascii="Utopia-Regular" w:hAnsi="Utopia-Regular" w:cs="Utopia-Regular"/>
                <w:b/>
                <w:color w:val="000000"/>
                <w:sz w:val="14"/>
                <w:szCs w:val="14"/>
                <w:lang w:val="en-GB" w:eastAsia="en-AU"/>
              </w:rPr>
              <w:t>Participants:</w:t>
            </w:r>
            <w:r w:rsidRPr="00FA3E20">
              <w:rPr>
                <w:rFonts w:ascii="Utopia-Regular" w:hAnsi="Utopia-Regular" w:cs="Utopia-Regular"/>
                <w:color w:val="000000"/>
                <w:sz w:val="14"/>
                <w:szCs w:val="14"/>
                <w:lang w:val="en-GB" w:eastAsia="en-AU"/>
              </w:rPr>
              <w:t xml:space="preserve"> males and females, between 18 </w:t>
            </w:r>
            <w:r w:rsidR="00BB1586" w:rsidRPr="00FA3E20">
              <w:rPr>
                <w:rFonts w:ascii="Utopia-Regular" w:hAnsi="Utopia-Regular" w:cs="Utopia-Regular"/>
                <w:color w:val="000000"/>
                <w:sz w:val="14"/>
                <w:szCs w:val="14"/>
                <w:lang w:val="en-GB" w:eastAsia="en-AU"/>
              </w:rPr>
              <w:t>and</w:t>
            </w:r>
            <w:r w:rsidRPr="00FA3E20">
              <w:rPr>
                <w:rFonts w:ascii="Utopia-Regular" w:hAnsi="Utopia-Regular" w:cs="Utopia-Regular"/>
                <w:color w:val="000000"/>
                <w:sz w:val="14"/>
                <w:szCs w:val="14"/>
                <w:lang w:val="en-GB" w:eastAsia="en-AU"/>
              </w:rPr>
              <w:t xml:space="preserve"> 65 years of age, meeting criteria for any major psychosis-spectrum disorder, treated as outpatients by any publically funded mental health service in one of five cities, with an onset of psychosis at least six months prior to study enrolment.</w:t>
            </w:r>
          </w:p>
          <w:p w:rsidR="00A82817" w:rsidRPr="00FA3E20" w:rsidRDefault="00566C5F" w:rsidP="001C3939">
            <w:pPr>
              <w:spacing w:line="240" w:lineRule="auto"/>
              <w:jc w:val="both"/>
              <w:rPr>
                <w:rFonts w:ascii="Utopia-Regular" w:hAnsi="Utopia-Regular" w:cs="Utopia-Regular"/>
                <w:color w:val="000000"/>
                <w:sz w:val="14"/>
                <w:szCs w:val="14"/>
                <w:lang w:val="en-GB" w:eastAsia="en-AU"/>
              </w:rPr>
            </w:pPr>
            <w:r w:rsidRPr="00FA3E20">
              <w:rPr>
                <w:b/>
                <w:color w:val="000000"/>
                <w:sz w:val="14"/>
                <w:szCs w:val="14"/>
                <w:lang w:val="en-GB"/>
              </w:rPr>
              <w:t>Exclusion criteria:</w:t>
            </w:r>
            <w:r w:rsidRPr="00FA3E20">
              <w:rPr>
                <w:color w:val="000000"/>
                <w:sz w:val="14"/>
                <w:szCs w:val="14"/>
                <w:lang w:val="en-GB"/>
              </w:rPr>
              <w:t xml:space="preserve"> </w:t>
            </w:r>
            <w:r w:rsidR="004571E0" w:rsidRPr="00FA3E20">
              <w:rPr>
                <w:color w:val="000000"/>
                <w:sz w:val="14"/>
                <w:szCs w:val="14"/>
                <w:lang w:val="en-GB"/>
              </w:rPr>
              <w:t>individuals</w:t>
            </w:r>
            <w:r w:rsidRPr="00FA3E20">
              <w:rPr>
                <w:color w:val="000000"/>
                <w:sz w:val="14"/>
                <w:szCs w:val="14"/>
                <w:lang w:val="en-GB"/>
              </w:rPr>
              <w:t xml:space="preserve"> treated </w:t>
            </w:r>
            <w:r w:rsidRPr="00FA3E20">
              <w:rPr>
                <w:rFonts w:ascii="Utopia-Regular" w:hAnsi="Utopia-Regular" w:cs="Utopia-Regular"/>
                <w:color w:val="000000"/>
                <w:sz w:val="14"/>
                <w:szCs w:val="14"/>
                <w:lang w:val="en-GB" w:eastAsia="en-AU"/>
              </w:rPr>
              <w:t xml:space="preserve">for substance use disorders only, and </w:t>
            </w:r>
            <w:r w:rsidR="004571E0" w:rsidRPr="00FA3E20">
              <w:rPr>
                <w:rFonts w:ascii="Utopia-Regular" w:hAnsi="Utopia-Regular" w:cs="Utopia-Regular"/>
                <w:color w:val="000000"/>
                <w:sz w:val="14"/>
                <w:szCs w:val="14"/>
                <w:lang w:val="en-GB" w:eastAsia="en-AU"/>
              </w:rPr>
              <w:t>those</w:t>
            </w:r>
            <w:r w:rsidRPr="00FA3E20">
              <w:rPr>
                <w:rFonts w:ascii="Utopia-Regular" w:hAnsi="Utopia-Regular" w:cs="Utopia-Regular"/>
                <w:color w:val="000000"/>
                <w:sz w:val="14"/>
                <w:szCs w:val="14"/>
                <w:lang w:val="en-GB" w:eastAsia="en-AU"/>
              </w:rPr>
              <w:t xml:space="preserve"> unable to speak either English or Spanish.</w:t>
            </w:r>
          </w:p>
        </w:tc>
        <w:tc>
          <w:tcPr>
            <w:tcW w:w="3194" w:type="dxa"/>
            <w:shd w:val="clear" w:color="auto" w:fill="auto"/>
          </w:tcPr>
          <w:p w:rsidR="00BB1586" w:rsidRPr="00FA3E20" w:rsidRDefault="00BB1586" w:rsidP="00BB1586">
            <w:pPr>
              <w:spacing w:line="240" w:lineRule="auto"/>
              <w:jc w:val="both"/>
              <w:rPr>
                <w:color w:val="000000"/>
                <w:sz w:val="14"/>
                <w:szCs w:val="14"/>
                <w:lang w:val="en-GB"/>
              </w:rPr>
            </w:pPr>
            <w:r w:rsidRPr="00FA3E20">
              <w:rPr>
                <w:color w:val="000000"/>
                <w:sz w:val="14"/>
                <w:szCs w:val="14"/>
                <w:lang w:val="en-GB"/>
              </w:rPr>
              <w:t xml:space="preserve">At least one incident of violence, including: assault (regardless of whether the assault caused injury to the victim), use of a weapon, use of a weapon which caused injury to the victim, threats with a weapon in hand and sexual assault. </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 xml:space="preserve">Various psychosis-spectrum </w:t>
            </w:r>
            <w:proofErr w:type="spellStart"/>
            <w:r w:rsidRPr="00FA3E20">
              <w:rPr>
                <w:color w:val="000000"/>
                <w:sz w:val="14"/>
                <w:szCs w:val="14"/>
                <w:lang w:val="en-GB"/>
              </w:rPr>
              <w:t>disorders</w:t>
            </w:r>
            <w:r w:rsidRPr="00FA3E20">
              <w:rPr>
                <w:color w:val="000000"/>
                <w:sz w:val="14"/>
                <w:szCs w:val="14"/>
                <w:vertAlign w:val="superscript"/>
                <w:lang w:val="en-GB"/>
              </w:rPr>
              <w:t>xxxv</w:t>
            </w:r>
            <w:proofErr w:type="spellEnd"/>
          </w:p>
        </w:tc>
        <w:tc>
          <w:tcPr>
            <w:tcW w:w="818"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59</w:t>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1011</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r w:rsidRPr="00FA3E20">
              <w:rPr>
                <w:b/>
                <w:bCs/>
                <w:color w:val="000000"/>
                <w:sz w:val="14"/>
                <w:szCs w:val="14"/>
                <w:lang w:val="en-GB"/>
              </w:rPr>
              <w:t>Swanson, 2006</w:t>
            </w:r>
            <w:r w:rsidR="008A3CF3">
              <w:rPr>
                <w:bCs/>
                <w:color w:val="000000"/>
                <w:sz w:val="14"/>
                <w:szCs w:val="14"/>
                <w:vertAlign w:val="superscript"/>
                <w:lang w:val="en-GB"/>
              </w:rPr>
              <w:t xml:space="preserve"> </w:t>
            </w:r>
            <w:r w:rsidR="008A3CF3">
              <w:rPr>
                <w:bCs/>
                <w:color w:val="000000"/>
                <w:sz w:val="14"/>
                <w:szCs w:val="14"/>
                <w:lang w:val="en-GB"/>
              </w:rPr>
              <w:t>[94]</w:t>
            </w:r>
          </w:p>
          <w:p w:rsidR="00566C5F" w:rsidRPr="00FA3E20" w:rsidRDefault="00566C5F" w:rsidP="00B265ED">
            <w:pPr>
              <w:spacing w:line="240" w:lineRule="auto"/>
              <w:rPr>
                <w:b/>
                <w:bCs/>
                <w:color w:val="000000"/>
                <w:sz w:val="14"/>
                <w:szCs w:val="14"/>
                <w:lang w:val="en-GB"/>
              </w:rPr>
            </w:pP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w:t>
            </w:r>
            <w:r w:rsidR="00F66D96" w:rsidRPr="00FA3E20">
              <w:rPr>
                <w:color w:val="000000"/>
                <w:sz w:val="14"/>
                <w:szCs w:val="14"/>
                <w:lang w:val="en-GB"/>
              </w:rPr>
              <w:t xml:space="preserve">between </w:t>
            </w:r>
            <w:r w:rsidRPr="00FA3E20">
              <w:rPr>
                <w:color w:val="000000"/>
                <w:sz w:val="14"/>
                <w:szCs w:val="14"/>
                <w:lang w:val="en-GB"/>
              </w:rPr>
              <w:t xml:space="preserve">18 </w:t>
            </w:r>
            <w:r w:rsidR="00F66D96" w:rsidRPr="00FA3E20">
              <w:rPr>
                <w:color w:val="000000"/>
                <w:sz w:val="14"/>
                <w:szCs w:val="14"/>
                <w:lang w:val="en-GB"/>
              </w:rPr>
              <w:t>and</w:t>
            </w:r>
            <w:r w:rsidRPr="00FA3E20">
              <w:rPr>
                <w:color w:val="000000"/>
                <w:sz w:val="14"/>
                <w:szCs w:val="14"/>
                <w:lang w:val="en-GB"/>
              </w:rPr>
              <w:t xml:space="preserve"> 65 years of age, meeting criteria for schizophrenia, treated as outpatients or inpatients in one of 57 clinical sites located throughout the country between 2001 </w:t>
            </w:r>
            <w:r w:rsidR="00E74047" w:rsidRPr="00FA3E20">
              <w:rPr>
                <w:color w:val="000000"/>
                <w:sz w:val="14"/>
                <w:szCs w:val="14"/>
                <w:lang w:val="en-GB"/>
              </w:rPr>
              <w:t>and</w:t>
            </w:r>
            <w:r w:rsidRPr="00FA3E20">
              <w:rPr>
                <w:color w:val="000000"/>
                <w:sz w:val="14"/>
                <w:szCs w:val="14"/>
                <w:lang w:val="en-GB"/>
              </w:rPr>
              <w:t xml:space="preserve"> 2004, symptomatically stable enough to be treated with oral medications only.</w:t>
            </w:r>
          </w:p>
          <w:p w:rsidR="00566C5F" w:rsidRPr="00FA3E20" w:rsidRDefault="00566C5F" w:rsidP="004571E0">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571E0" w:rsidRPr="00FA3E20">
              <w:rPr>
                <w:color w:val="000000"/>
                <w:sz w:val="14"/>
                <w:szCs w:val="14"/>
                <w:lang w:val="en-GB"/>
              </w:rPr>
              <w:t>individuals</w:t>
            </w:r>
            <w:r w:rsidRPr="00FA3E20">
              <w:rPr>
                <w:color w:val="000000"/>
                <w:sz w:val="14"/>
                <w:szCs w:val="14"/>
                <w:lang w:val="en-GB"/>
              </w:rPr>
              <w:t xml:space="preserve"> meeting criteria for first episode psychosis, schizoaffective disorder, mental retardation, developmental disorders or neurodegenerative disorders, participants with other medical conditions particularly cardiac conditions, participants with a history of serious adverse reactions to antipsychotics, participants with a history of failing to respond to antipsychotic medications, </w:t>
            </w:r>
            <w:r w:rsidR="004571E0" w:rsidRPr="00FA3E20">
              <w:rPr>
                <w:color w:val="000000"/>
                <w:sz w:val="14"/>
                <w:szCs w:val="14"/>
                <w:lang w:val="en-GB"/>
              </w:rPr>
              <w:t>those</w:t>
            </w:r>
            <w:r w:rsidRPr="00FA3E20">
              <w:rPr>
                <w:color w:val="000000"/>
                <w:sz w:val="14"/>
                <w:szCs w:val="14"/>
                <w:lang w:val="en-GB"/>
              </w:rPr>
              <w:t xml:space="preserve"> with treatment resistant psychosis, </w:t>
            </w:r>
            <w:r w:rsidR="004571E0" w:rsidRPr="00FA3E20">
              <w:rPr>
                <w:color w:val="000000"/>
                <w:sz w:val="14"/>
                <w:szCs w:val="14"/>
                <w:lang w:val="en-GB"/>
              </w:rPr>
              <w:t>those</w:t>
            </w:r>
            <w:r w:rsidRPr="00FA3E20">
              <w:rPr>
                <w:color w:val="000000"/>
                <w:sz w:val="14"/>
                <w:szCs w:val="14"/>
                <w:lang w:val="en-GB"/>
              </w:rPr>
              <w:t xml:space="preserve"> stabilised on depot antipsychotic medications, women who are pregnant or breast-feeding, </w:t>
            </w:r>
            <w:r w:rsidR="004571E0" w:rsidRPr="00FA3E20">
              <w:rPr>
                <w:color w:val="000000"/>
                <w:sz w:val="14"/>
                <w:szCs w:val="14"/>
                <w:lang w:val="en-GB"/>
              </w:rPr>
              <w:t>individuals</w:t>
            </w:r>
            <w:r w:rsidRPr="00FA3E20">
              <w:rPr>
                <w:color w:val="000000"/>
                <w:sz w:val="14"/>
                <w:szCs w:val="14"/>
                <w:lang w:val="en-GB"/>
              </w:rPr>
              <w:t xml:space="preserve"> with tardive dyskinesia and  </w:t>
            </w:r>
            <w:r w:rsidR="004571E0" w:rsidRPr="00FA3E20">
              <w:rPr>
                <w:color w:val="000000"/>
                <w:sz w:val="14"/>
                <w:szCs w:val="14"/>
                <w:lang w:val="en-GB"/>
              </w:rPr>
              <w:t>those</w:t>
            </w:r>
            <w:r w:rsidRPr="00FA3E20">
              <w:rPr>
                <w:color w:val="000000"/>
                <w:sz w:val="14"/>
                <w:szCs w:val="14"/>
                <w:lang w:val="en-GB"/>
              </w:rPr>
              <w:t xml:space="preserve"> with a contraindication to any antipsychotic medication.</w:t>
            </w:r>
          </w:p>
        </w:tc>
        <w:tc>
          <w:tcPr>
            <w:tcW w:w="3194" w:type="dxa"/>
            <w:shd w:val="clear" w:color="auto" w:fill="BFBFBF" w:themeFill="background1" w:themeFillShade="BF"/>
          </w:tcPr>
          <w:p w:rsidR="00E74047" w:rsidRPr="00FA3E20" w:rsidRDefault="00E74047" w:rsidP="00E74047">
            <w:pPr>
              <w:spacing w:line="240" w:lineRule="auto"/>
              <w:jc w:val="both"/>
              <w:rPr>
                <w:color w:val="000000"/>
                <w:sz w:val="14"/>
                <w:szCs w:val="14"/>
                <w:lang w:val="en-GB"/>
              </w:rPr>
            </w:pPr>
            <w:r w:rsidRPr="00FA3E20">
              <w:rPr>
                <w:color w:val="000000"/>
                <w:sz w:val="14"/>
                <w:szCs w:val="14"/>
                <w:lang w:val="en-GB"/>
              </w:rPr>
              <w:t xml:space="preserve">At least one incident of violence, including: assault (regardless of the level of injury caused to the victim), use of a weapon, use of a weapon which caused injury to the victim, threats with a weapon in hand and sexual assault. </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BFBFBF" w:themeFill="background1" w:themeFillShade="BF"/>
          </w:tcPr>
          <w:p w:rsidR="00566C5F" w:rsidRPr="00FA3E20" w:rsidRDefault="00566C5F" w:rsidP="007C059A">
            <w:pPr>
              <w:spacing w:line="240" w:lineRule="auto"/>
              <w:rPr>
                <w:color w:val="000000"/>
                <w:sz w:val="14"/>
                <w:szCs w:val="14"/>
                <w:lang w:val="en-GB"/>
              </w:rPr>
            </w:pPr>
            <w:proofErr w:type="spellStart"/>
            <w:r w:rsidRPr="00FA3E20">
              <w:rPr>
                <w:color w:val="000000"/>
                <w:sz w:val="14"/>
                <w:szCs w:val="14"/>
                <w:lang w:val="en-GB"/>
              </w:rPr>
              <w:t>Schizophrenia</w:t>
            </w:r>
            <w:r w:rsidRPr="00FA3E20">
              <w:rPr>
                <w:color w:val="000000"/>
                <w:sz w:val="14"/>
                <w:szCs w:val="14"/>
                <w:vertAlign w:val="superscript"/>
                <w:lang w:val="en-GB"/>
              </w:rPr>
              <w:t>xxxv</w:t>
            </w:r>
            <w:proofErr w:type="spellEnd"/>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270</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1,410</w:t>
            </w:r>
          </w:p>
        </w:tc>
      </w:tr>
      <w:tr w:rsidR="00566C5F" w:rsidRPr="00FA3E20" w:rsidTr="008A3CF3">
        <w:trPr>
          <w:jc w:val="center"/>
        </w:trPr>
        <w:tc>
          <w:tcPr>
            <w:tcW w:w="1947" w:type="dxa"/>
            <w:shd w:val="clear" w:color="auto" w:fill="auto"/>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Swanson, 2008</w:t>
            </w:r>
            <w:r w:rsidR="008A3CF3">
              <w:rPr>
                <w:bCs/>
                <w:color w:val="000000"/>
                <w:sz w:val="14"/>
                <w:szCs w:val="14"/>
                <w:vertAlign w:val="superscript"/>
                <w:lang w:val="en-GB"/>
              </w:rPr>
              <w:t xml:space="preserve"> </w:t>
            </w:r>
            <w:r w:rsidR="008A3CF3">
              <w:rPr>
                <w:bCs/>
                <w:color w:val="000000"/>
                <w:sz w:val="14"/>
                <w:szCs w:val="14"/>
                <w:lang w:val="en-GB"/>
              </w:rPr>
              <w:t>[95]</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w:t>
            </w:r>
            <w:r w:rsidR="00F66D96" w:rsidRPr="00FA3E20">
              <w:rPr>
                <w:color w:val="000000"/>
                <w:sz w:val="14"/>
                <w:szCs w:val="14"/>
                <w:lang w:val="en-GB"/>
              </w:rPr>
              <w:t xml:space="preserve">between </w:t>
            </w:r>
            <w:r w:rsidRPr="00FA3E20">
              <w:rPr>
                <w:color w:val="000000"/>
                <w:sz w:val="14"/>
                <w:szCs w:val="14"/>
                <w:lang w:val="en-GB"/>
              </w:rPr>
              <w:t xml:space="preserve">18 </w:t>
            </w:r>
            <w:r w:rsidR="00F1136B" w:rsidRPr="00FA3E20">
              <w:rPr>
                <w:color w:val="000000"/>
                <w:sz w:val="14"/>
                <w:szCs w:val="14"/>
                <w:lang w:val="en-GB"/>
              </w:rPr>
              <w:t>and</w:t>
            </w:r>
            <w:r w:rsidRPr="00FA3E20">
              <w:rPr>
                <w:color w:val="000000"/>
                <w:sz w:val="14"/>
                <w:szCs w:val="14"/>
                <w:lang w:val="en-GB"/>
              </w:rPr>
              <w:t xml:space="preserve"> 65 years of age, meeting criteria for schizophrenia, treated as outpatients or inpatients in one of 57 clinical sites located throughout the country between 2001 </w:t>
            </w:r>
            <w:r w:rsidR="00F1136B" w:rsidRPr="00FA3E20">
              <w:rPr>
                <w:color w:val="000000"/>
                <w:sz w:val="14"/>
                <w:szCs w:val="14"/>
                <w:lang w:val="en-GB"/>
              </w:rPr>
              <w:t>and</w:t>
            </w:r>
            <w:r w:rsidRPr="00FA3E20">
              <w:rPr>
                <w:color w:val="000000"/>
                <w:sz w:val="14"/>
                <w:szCs w:val="14"/>
                <w:lang w:val="en-GB"/>
              </w:rPr>
              <w:t xml:space="preserve"> 2004, symptomatically stable enough to be treated with oral medications only, received a minimum of six months treatment.</w:t>
            </w:r>
          </w:p>
          <w:p w:rsidR="00566C5F" w:rsidRPr="00FA3E20" w:rsidRDefault="00566C5F" w:rsidP="004571E0">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4571E0" w:rsidRPr="00FA3E20">
              <w:rPr>
                <w:color w:val="000000"/>
                <w:sz w:val="14"/>
                <w:szCs w:val="14"/>
                <w:lang w:val="en-GB"/>
              </w:rPr>
              <w:t>individuals</w:t>
            </w:r>
            <w:r w:rsidRPr="00FA3E20">
              <w:rPr>
                <w:color w:val="000000"/>
                <w:sz w:val="14"/>
                <w:szCs w:val="14"/>
                <w:lang w:val="en-GB"/>
              </w:rPr>
              <w:t xml:space="preserve"> meeting criteria for first episode psychosis, schizoaffective disorder, mental retardation, developmental disorders or neurodegenerative disorders, participants with other medical conditions particularly cardiac conditions, participants with a history of serious adverse reactions to antipsychotics, participants with a history of failing to respond to antipsychotic </w:t>
            </w:r>
            <w:r w:rsidRPr="00FA3E20">
              <w:rPr>
                <w:color w:val="000000"/>
                <w:sz w:val="14"/>
                <w:szCs w:val="14"/>
                <w:lang w:val="en-GB"/>
              </w:rPr>
              <w:lastRenderedPageBreak/>
              <w:t xml:space="preserve">medications, </w:t>
            </w:r>
            <w:r w:rsidR="004571E0" w:rsidRPr="00FA3E20">
              <w:rPr>
                <w:color w:val="000000"/>
                <w:sz w:val="14"/>
                <w:szCs w:val="14"/>
                <w:lang w:val="en-GB"/>
              </w:rPr>
              <w:t>those</w:t>
            </w:r>
            <w:r w:rsidRPr="00FA3E20">
              <w:rPr>
                <w:color w:val="000000"/>
                <w:sz w:val="14"/>
                <w:szCs w:val="14"/>
                <w:lang w:val="en-GB"/>
              </w:rPr>
              <w:t xml:space="preserve"> with treatment resistant psychosis, </w:t>
            </w:r>
            <w:r w:rsidR="004571E0" w:rsidRPr="00FA3E20">
              <w:rPr>
                <w:color w:val="000000"/>
                <w:sz w:val="14"/>
                <w:szCs w:val="14"/>
                <w:lang w:val="en-GB"/>
              </w:rPr>
              <w:t>those</w:t>
            </w:r>
            <w:r w:rsidRPr="00FA3E20">
              <w:rPr>
                <w:color w:val="000000"/>
                <w:sz w:val="14"/>
                <w:szCs w:val="14"/>
                <w:lang w:val="en-GB"/>
              </w:rPr>
              <w:t xml:space="preserve"> stabilised on depot antipsychotic medications, women who are pregnant or breast-feeding, </w:t>
            </w:r>
            <w:r w:rsidR="004571E0" w:rsidRPr="00FA3E20">
              <w:rPr>
                <w:color w:val="000000"/>
                <w:sz w:val="14"/>
                <w:szCs w:val="14"/>
                <w:lang w:val="en-GB"/>
              </w:rPr>
              <w:t>individuals</w:t>
            </w:r>
            <w:r w:rsidRPr="00FA3E20">
              <w:rPr>
                <w:color w:val="000000"/>
                <w:sz w:val="14"/>
                <w:szCs w:val="14"/>
                <w:lang w:val="en-GB"/>
              </w:rPr>
              <w:t xml:space="preserve"> with tardive dyskinesia and  </w:t>
            </w:r>
            <w:r w:rsidR="004571E0" w:rsidRPr="00FA3E20">
              <w:rPr>
                <w:color w:val="000000"/>
                <w:sz w:val="14"/>
                <w:szCs w:val="14"/>
                <w:lang w:val="en-GB"/>
              </w:rPr>
              <w:t>those</w:t>
            </w:r>
            <w:r w:rsidRPr="00FA3E20">
              <w:rPr>
                <w:color w:val="000000"/>
                <w:sz w:val="14"/>
                <w:szCs w:val="14"/>
                <w:lang w:val="en-GB"/>
              </w:rPr>
              <w:t xml:space="preserve"> with a contraindication to any antipsychotic medication.</w:t>
            </w:r>
          </w:p>
        </w:tc>
        <w:tc>
          <w:tcPr>
            <w:tcW w:w="3194" w:type="dxa"/>
            <w:shd w:val="clear" w:color="auto" w:fill="auto"/>
          </w:tcPr>
          <w:p w:rsidR="00F1136B" w:rsidRPr="00FA3E20" w:rsidRDefault="00F1136B" w:rsidP="00F1136B">
            <w:pPr>
              <w:spacing w:line="240" w:lineRule="auto"/>
              <w:jc w:val="both"/>
              <w:rPr>
                <w:color w:val="000000"/>
                <w:sz w:val="14"/>
                <w:szCs w:val="14"/>
                <w:lang w:val="en-GB"/>
              </w:rPr>
            </w:pPr>
            <w:r w:rsidRPr="00FA3E20">
              <w:rPr>
                <w:color w:val="000000"/>
                <w:sz w:val="14"/>
                <w:szCs w:val="14"/>
                <w:lang w:val="en-GB"/>
              </w:rPr>
              <w:lastRenderedPageBreak/>
              <w:t xml:space="preserve">At least one incident of violence, including: assault (regardless of the level of injury caused to the victim), use of a weapon, use of a weapon which caused injury to the victim, threats with a weapon in hand and sexual assault. </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SCID-I/P</w:t>
            </w:r>
          </w:p>
        </w:tc>
        <w:tc>
          <w:tcPr>
            <w:tcW w:w="1620" w:type="dxa"/>
            <w:shd w:val="clear" w:color="auto" w:fill="auto"/>
          </w:tcPr>
          <w:p w:rsidR="00566C5F" w:rsidRPr="00FA3E20" w:rsidRDefault="00566C5F" w:rsidP="00B265ED">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202</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1,445</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proofErr w:type="spellStart"/>
            <w:r w:rsidRPr="00FA3E20">
              <w:rPr>
                <w:b/>
                <w:bCs/>
                <w:color w:val="000000"/>
                <w:sz w:val="14"/>
                <w:szCs w:val="14"/>
                <w:lang w:val="en-GB"/>
              </w:rPr>
              <w:lastRenderedPageBreak/>
              <w:t>Teixeria</w:t>
            </w:r>
            <w:proofErr w:type="spellEnd"/>
            <w:r w:rsidRPr="00FA3E20">
              <w:rPr>
                <w:b/>
                <w:bCs/>
                <w:color w:val="000000"/>
                <w:sz w:val="14"/>
                <w:szCs w:val="14"/>
                <w:lang w:val="en-GB"/>
              </w:rPr>
              <w:t>, 2009</w:t>
            </w:r>
            <w:r w:rsidR="008A3CF3">
              <w:rPr>
                <w:bCs/>
                <w:color w:val="000000"/>
                <w:sz w:val="14"/>
                <w:szCs w:val="14"/>
                <w:vertAlign w:val="superscript"/>
                <w:lang w:val="en-GB"/>
              </w:rPr>
              <w:t xml:space="preserve"> </w:t>
            </w:r>
            <w:r w:rsidR="008A3CF3">
              <w:rPr>
                <w:bCs/>
                <w:color w:val="000000"/>
                <w:sz w:val="14"/>
                <w:szCs w:val="14"/>
                <w:lang w:val="en-GB"/>
              </w:rPr>
              <w:t>[96]</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Brazil</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18 years of age or older, meeting criteria for a schizophrenia-spectrum disorder with prominent delusional ideas for a minimum of five years but less than 20 years, treated as inpatients in one of two general psychiatric wards in University psychiatric hospitals or in a general psychiatric hospital (non-violent group), or, incarcerated in a high security forensic psychiatric hospital (violent group). </w:t>
            </w:r>
          </w:p>
          <w:p w:rsidR="00566C5F" w:rsidRPr="00FA3E20" w:rsidRDefault="00566C5F" w:rsidP="004571E0">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w:t>
            </w:r>
            <w:r w:rsidR="004571E0" w:rsidRPr="00FA3E20">
              <w:rPr>
                <w:color w:val="000000"/>
                <w:sz w:val="14"/>
                <w:szCs w:val="14"/>
                <w:lang w:val="en-GB"/>
              </w:rPr>
              <w:t>individuals</w:t>
            </w:r>
            <w:r w:rsidRPr="00FA3E20">
              <w:rPr>
                <w:color w:val="000000"/>
                <w:sz w:val="14"/>
                <w:szCs w:val="14"/>
                <w:lang w:val="en-GB"/>
              </w:rPr>
              <w:t xml:space="preserve"> whose delusional ideas resolve with treatment with medications, </w:t>
            </w:r>
            <w:r w:rsidR="004571E0" w:rsidRPr="00FA3E20">
              <w:rPr>
                <w:color w:val="000000"/>
                <w:sz w:val="14"/>
                <w:szCs w:val="14"/>
                <w:lang w:val="en-GB"/>
              </w:rPr>
              <w:t>who were</w:t>
            </w:r>
            <w:r w:rsidRPr="00FA3E20">
              <w:rPr>
                <w:color w:val="000000"/>
                <w:sz w:val="14"/>
                <w:szCs w:val="14"/>
                <w:lang w:val="en-GB"/>
              </w:rPr>
              <w:t xml:space="preserve"> diagnosed with substance-induced psychosis or brief psychotic episodes, </w:t>
            </w:r>
            <w:r w:rsidR="004571E0" w:rsidRPr="00FA3E20">
              <w:rPr>
                <w:color w:val="000000"/>
                <w:sz w:val="14"/>
                <w:szCs w:val="14"/>
                <w:lang w:val="en-GB"/>
              </w:rPr>
              <w:t>those</w:t>
            </w:r>
            <w:r w:rsidRPr="00FA3E20">
              <w:rPr>
                <w:color w:val="000000"/>
                <w:sz w:val="14"/>
                <w:szCs w:val="14"/>
                <w:lang w:val="en-GB"/>
              </w:rPr>
              <w:t xml:space="preserve"> who had been diagnosed with a schizophrenia-spectrum disorder for less than five years or greater than 20 years, </w:t>
            </w:r>
            <w:r w:rsidR="004571E0" w:rsidRPr="00FA3E20">
              <w:rPr>
                <w:color w:val="000000"/>
                <w:sz w:val="14"/>
                <w:szCs w:val="14"/>
                <w:lang w:val="en-GB"/>
              </w:rPr>
              <w:t>those</w:t>
            </w:r>
            <w:r w:rsidRPr="00FA3E20">
              <w:rPr>
                <w:color w:val="000000"/>
                <w:sz w:val="14"/>
                <w:szCs w:val="14"/>
                <w:lang w:val="en-GB"/>
              </w:rPr>
              <w:t xml:space="preserve"> with a history of head injury, brain damage or mental retardation,  </w:t>
            </w:r>
            <w:r w:rsidR="004571E0" w:rsidRPr="00FA3E20">
              <w:rPr>
                <w:color w:val="000000"/>
                <w:sz w:val="14"/>
                <w:szCs w:val="14"/>
                <w:lang w:val="en-GB"/>
              </w:rPr>
              <w:t>individuals</w:t>
            </w:r>
            <w:r w:rsidRPr="00FA3E20">
              <w:rPr>
                <w:color w:val="000000"/>
                <w:sz w:val="14"/>
                <w:szCs w:val="14"/>
                <w:lang w:val="en-GB"/>
              </w:rPr>
              <w:t xml:space="preserve"> whose violent crime was not directly motivated by their delusional ideas (violent group only), and </w:t>
            </w:r>
            <w:r w:rsidR="004571E0" w:rsidRPr="00FA3E20">
              <w:rPr>
                <w:color w:val="000000"/>
                <w:sz w:val="14"/>
                <w:szCs w:val="14"/>
                <w:lang w:val="en-GB"/>
              </w:rPr>
              <w:t>those</w:t>
            </w:r>
            <w:r w:rsidRPr="00FA3E20">
              <w:rPr>
                <w:color w:val="000000"/>
                <w:sz w:val="14"/>
                <w:szCs w:val="14"/>
                <w:lang w:val="en-GB"/>
              </w:rPr>
              <w:t xml:space="preserve"> who had committed violent offences in the past (non-violent group only).</w:t>
            </w:r>
          </w:p>
        </w:tc>
        <w:tc>
          <w:tcPr>
            <w:tcW w:w="3194" w:type="dxa"/>
            <w:shd w:val="clear" w:color="auto" w:fill="BFBFBF" w:themeFill="background1" w:themeFillShade="BF"/>
          </w:tcPr>
          <w:p w:rsidR="00BA6A69" w:rsidRPr="00FA3E20" w:rsidRDefault="00BA6A69" w:rsidP="00BA6A69">
            <w:pPr>
              <w:spacing w:line="240" w:lineRule="auto"/>
              <w:jc w:val="both"/>
              <w:rPr>
                <w:color w:val="000000"/>
                <w:sz w:val="14"/>
                <w:szCs w:val="14"/>
                <w:lang w:val="en-GB"/>
              </w:rPr>
            </w:pPr>
            <w:r w:rsidRPr="00FA3E20">
              <w:rPr>
                <w:color w:val="000000"/>
                <w:sz w:val="14"/>
                <w:szCs w:val="14"/>
                <w:lang w:val="en-GB"/>
              </w:rPr>
              <w:t xml:space="preserve">Found not guilty by reason of insanity of a violent offence including: offences which resulted in the death of the victim (e.g. murder, manslaughter), offences which caused severe harm to the victim (e.g. rape), or, offences of repeated threat of harm to the victim (e.g. muggings). </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 xml:space="preserve">DSM-IV-TR </w:t>
            </w:r>
            <w:r w:rsidR="004571E0" w:rsidRPr="00FA3E20">
              <w:rPr>
                <w:color w:val="000000"/>
                <w:sz w:val="14"/>
                <w:szCs w:val="14"/>
                <w:lang w:val="en-GB"/>
              </w:rPr>
              <w:t>or</w:t>
            </w:r>
            <w:r w:rsidRPr="00FA3E20">
              <w:rPr>
                <w:color w:val="000000"/>
                <w:sz w:val="14"/>
                <w:szCs w:val="14"/>
                <w:lang w:val="en-GB"/>
              </w:rPr>
              <w:t xml:space="preserve"> ICD-10</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4571E0" w:rsidP="00B265ED">
            <w:pPr>
              <w:spacing w:line="240" w:lineRule="auto"/>
              <w:rPr>
                <w:color w:val="000000"/>
                <w:sz w:val="14"/>
                <w:szCs w:val="14"/>
                <w:lang w:val="en-GB"/>
              </w:rPr>
            </w:pPr>
            <w:r w:rsidRPr="00FA3E20">
              <w:rPr>
                <w:color w:val="000000"/>
                <w:sz w:val="14"/>
                <w:szCs w:val="14"/>
                <w:lang w:val="en-GB"/>
              </w:rPr>
              <w:t xml:space="preserve">Schizophrenia or </w:t>
            </w:r>
            <w:r w:rsidR="00566C5F" w:rsidRPr="00FA3E20">
              <w:rPr>
                <w:color w:val="000000"/>
                <w:sz w:val="14"/>
                <w:szCs w:val="14"/>
                <w:lang w:val="en-GB"/>
              </w:rPr>
              <w:t xml:space="preserve">delusional disorder </w:t>
            </w:r>
          </w:p>
          <w:p w:rsidR="00566C5F" w:rsidRPr="00FA3E20" w:rsidRDefault="00566C5F" w:rsidP="00B265ED">
            <w:pPr>
              <w:spacing w:line="240" w:lineRule="auto"/>
              <w:rPr>
                <w:color w:val="000000"/>
                <w:sz w:val="14"/>
                <w:szCs w:val="14"/>
                <w:lang w:val="en-GB"/>
              </w:rPr>
            </w:pP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30</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60</w:t>
            </w:r>
          </w:p>
        </w:tc>
      </w:tr>
      <w:tr w:rsidR="00566C5F" w:rsidRPr="00FA3E20" w:rsidTr="008A3CF3">
        <w:trPr>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r w:rsidRPr="00FA3E20">
              <w:rPr>
                <w:b/>
                <w:bCs/>
                <w:color w:val="000000"/>
                <w:sz w:val="14"/>
                <w:szCs w:val="14"/>
                <w:lang w:val="en-GB"/>
              </w:rPr>
              <w:t>Thomas, 2005</w:t>
            </w:r>
            <w:r w:rsidR="008A3CF3">
              <w:rPr>
                <w:bCs/>
                <w:color w:val="000000"/>
                <w:sz w:val="14"/>
                <w:szCs w:val="14"/>
                <w:vertAlign w:val="superscript"/>
                <w:lang w:val="en-GB"/>
              </w:rPr>
              <w:t xml:space="preserve"> </w:t>
            </w:r>
            <w:r w:rsidR="008A3CF3">
              <w:rPr>
                <w:bCs/>
                <w:color w:val="000000"/>
                <w:sz w:val="14"/>
                <w:szCs w:val="14"/>
                <w:lang w:val="en-GB"/>
              </w:rPr>
              <w:t>[97]</w:t>
            </w:r>
          </w:p>
          <w:p w:rsidR="00566C5F" w:rsidRPr="00FA3E20" w:rsidRDefault="00566C5F" w:rsidP="00A85E5A">
            <w:pPr>
              <w:spacing w:line="240" w:lineRule="auto"/>
              <w:rPr>
                <w:b/>
                <w:bCs/>
                <w:color w:val="000000"/>
                <w:sz w:val="14"/>
                <w:szCs w:val="14"/>
                <w:lang w:val="en-GB"/>
              </w:rPr>
            </w:pP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auto"/>
          </w:tcPr>
          <w:p w:rsidR="00566C5F" w:rsidRPr="00FA3E20" w:rsidRDefault="00566C5F" w:rsidP="00891171">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w:t>
            </w:r>
            <w:r w:rsidR="00810C63" w:rsidRPr="00FA3E20">
              <w:rPr>
                <w:color w:val="000000"/>
                <w:sz w:val="14"/>
                <w:szCs w:val="14"/>
                <w:lang w:val="en-GB"/>
              </w:rPr>
              <w:t>and</w:t>
            </w:r>
            <w:r w:rsidRPr="00FA3E20">
              <w:rPr>
                <w:color w:val="000000"/>
                <w:sz w:val="14"/>
                <w:szCs w:val="14"/>
                <w:lang w:val="en-GB"/>
              </w:rPr>
              <w:t xml:space="preserve"> 65 years of age, hospitalised on at least two separate occasions for psychotic symptoms, meeting criteria for schizoaffective disorder, schizophrenia, psychosis not otherwise specified or bipolar disorder, participating in a randomised controlled trial of intensive community case management at one of four urban mental health services, and followed for two years whilst living in the community.</w:t>
            </w:r>
          </w:p>
          <w:p w:rsidR="00566C5F" w:rsidRPr="00FA3E20" w:rsidRDefault="00566C5F" w:rsidP="00E00D9C">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E00D9C" w:rsidRPr="00FA3E20">
              <w:rPr>
                <w:color w:val="000000"/>
                <w:sz w:val="14"/>
                <w:szCs w:val="14"/>
                <w:lang w:val="en-GB"/>
              </w:rPr>
              <w:t xml:space="preserve">individuals </w:t>
            </w:r>
            <w:r w:rsidRPr="00FA3E20">
              <w:rPr>
                <w:color w:val="000000"/>
                <w:sz w:val="14"/>
                <w:szCs w:val="14"/>
                <w:lang w:val="en-GB"/>
              </w:rPr>
              <w:t xml:space="preserve">diagnosed with an organic brain disorder, </w:t>
            </w:r>
            <w:r w:rsidR="00E00D9C" w:rsidRPr="00FA3E20">
              <w:rPr>
                <w:color w:val="000000"/>
                <w:sz w:val="14"/>
                <w:szCs w:val="14"/>
                <w:lang w:val="en-GB"/>
              </w:rPr>
              <w:t>or with</w:t>
            </w:r>
            <w:r w:rsidRPr="00FA3E20">
              <w:rPr>
                <w:color w:val="000000"/>
                <w:sz w:val="14"/>
                <w:szCs w:val="14"/>
                <w:lang w:val="en-GB"/>
              </w:rPr>
              <w:t xml:space="preserve"> a history of substance misuse.</w:t>
            </w:r>
          </w:p>
        </w:tc>
        <w:tc>
          <w:tcPr>
            <w:tcW w:w="3194" w:type="dxa"/>
            <w:shd w:val="clear" w:color="auto" w:fill="auto"/>
          </w:tcPr>
          <w:p w:rsidR="00566C5F" w:rsidRPr="00FA3E20" w:rsidRDefault="00810C63" w:rsidP="00810C63">
            <w:pPr>
              <w:spacing w:line="240" w:lineRule="auto"/>
              <w:jc w:val="both"/>
              <w:rPr>
                <w:color w:val="000000"/>
                <w:sz w:val="14"/>
                <w:szCs w:val="14"/>
                <w:lang w:val="en-GB"/>
              </w:rPr>
            </w:pPr>
            <w:r w:rsidRPr="00FA3E20">
              <w:rPr>
                <w:color w:val="000000"/>
                <w:sz w:val="14"/>
                <w:szCs w:val="14"/>
                <w:lang w:val="en-GB"/>
              </w:rPr>
              <w:t xml:space="preserve">An incident of actual physical assault over the two year follow-up period. </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ICD-10</w:t>
            </w: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OPCRIT</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 schizoaffective disorder, affective psychosis and unspecified functional psychosis</w:t>
            </w:r>
          </w:p>
        </w:tc>
        <w:tc>
          <w:tcPr>
            <w:tcW w:w="818"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158</w:t>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708</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Tripathi</w:t>
            </w:r>
            <w:proofErr w:type="spellEnd"/>
            <w:r w:rsidRPr="00FA3E20">
              <w:rPr>
                <w:b/>
                <w:bCs/>
                <w:color w:val="000000"/>
                <w:sz w:val="14"/>
                <w:szCs w:val="14"/>
                <w:lang w:val="en-GB"/>
              </w:rPr>
              <w:t>, 2010</w:t>
            </w:r>
            <w:r w:rsidR="008A3CF3">
              <w:rPr>
                <w:bCs/>
                <w:color w:val="000000"/>
                <w:sz w:val="14"/>
                <w:szCs w:val="14"/>
                <w:vertAlign w:val="superscript"/>
                <w:lang w:val="en-GB"/>
              </w:rPr>
              <w:t xml:space="preserve"> </w:t>
            </w:r>
            <w:r w:rsidR="008A3CF3">
              <w:rPr>
                <w:bCs/>
                <w:color w:val="000000"/>
                <w:sz w:val="14"/>
                <w:szCs w:val="14"/>
                <w:lang w:val="en-GB"/>
              </w:rPr>
              <w:t>[98]</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India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1A0F16" w:rsidRPr="00FA3E20">
              <w:rPr>
                <w:color w:val="000000"/>
                <w:sz w:val="14"/>
                <w:szCs w:val="14"/>
                <w:lang w:val="en-GB"/>
              </w:rPr>
              <w:t>and</w:t>
            </w:r>
            <w:r w:rsidRPr="00FA3E20">
              <w:rPr>
                <w:color w:val="000000"/>
                <w:sz w:val="14"/>
                <w:szCs w:val="14"/>
                <w:lang w:val="en-GB"/>
              </w:rPr>
              <w:t xml:space="preserve"> 50 years of age, meeting criteria for schizophrenia, treated as inpatients in a general psychiatric facility (non-violent group) or incarcerated in jail in one of two states (violent group).</w:t>
            </w:r>
          </w:p>
          <w:p w:rsidR="00566C5F" w:rsidRPr="00FA3E20" w:rsidRDefault="00566C5F" w:rsidP="00AF0394">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AF0394" w:rsidRPr="00FA3E20">
              <w:rPr>
                <w:color w:val="000000"/>
                <w:sz w:val="14"/>
                <w:szCs w:val="14"/>
                <w:lang w:val="en-GB"/>
              </w:rPr>
              <w:t>individuals</w:t>
            </w:r>
            <w:r w:rsidRPr="00FA3E20">
              <w:rPr>
                <w:color w:val="000000"/>
                <w:sz w:val="14"/>
                <w:szCs w:val="14"/>
                <w:lang w:val="en-GB"/>
              </w:rPr>
              <w:t xml:space="preserve"> with a diagnosis other than schizophrenia, with organic pathology, a history of head injury or a history of seizures, </w:t>
            </w:r>
            <w:r w:rsidR="00AF0394" w:rsidRPr="00FA3E20">
              <w:rPr>
                <w:color w:val="000000"/>
                <w:sz w:val="14"/>
                <w:szCs w:val="14"/>
                <w:lang w:val="en-GB"/>
              </w:rPr>
              <w:t>those</w:t>
            </w:r>
            <w:r w:rsidRPr="00FA3E20">
              <w:rPr>
                <w:color w:val="000000"/>
                <w:sz w:val="14"/>
                <w:szCs w:val="14"/>
                <w:lang w:val="en-GB"/>
              </w:rPr>
              <w:t xml:space="preserve"> diagnosed with mental retardation, substance abuse or formal thought disorder, </w:t>
            </w:r>
            <w:r w:rsidR="00AF0394" w:rsidRPr="00FA3E20">
              <w:rPr>
                <w:color w:val="000000"/>
                <w:sz w:val="14"/>
                <w:szCs w:val="14"/>
                <w:lang w:val="en-GB"/>
              </w:rPr>
              <w:t>individuals</w:t>
            </w:r>
            <w:r w:rsidRPr="00FA3E20">
              <w:rPr>
                <w:color w:val="000000"/>
                <w:sz w:val="14"/>
                <w:szCs w:val="14"/>
                <w:lang w:val="en-GB"/>
              </w:rPr>
              <w:t xml:space="preserve"> unable to communicate effective due to, for example, a tendency towards incoherent speech, </w:t>
            </w:r>
            <w:r w:rsidR="00AF0394" w:rsidRPr="00FA3E20">
              <w:rPr>
                <w:color w:val="000000"/>
                <w:sz w:val="14"/>
                <w:szCs w:val="14"/>
                <w:lang w:val="en-GB"/>
              </w:rPr>
              <w:t>and those</w:t>
            </w:r>
            <w:r w:rsidRPr="00FA3E20">
              <w:rPr>
                <w:color w:val="000000"/>
                <w:sz w:val="14"/>
                <w:szCs w:val="14"/>
                <w:lang w:val="en-GB"/>
              </w:rPr>
              <w:t xml:space="preserve"> with less than a seventh grade education.</w:t>
            </w:r>
          </w:p>
        </w:tc>
        <w:tc>
          <w:tcPr>
            <w:tcW w:w="3194" w:type="dxa"/>
            <w:shd w:val="clear" w:color="auto" w:fill="BFBFBF" w:themeFill="background1" w:themeFillShade="BF"/>
          </w:tcPr>
          <w:p w:rsidR="001A0F16" w:rsidRPr="00FA3E20" w:rsidRDefault="001A0F16" w:rsidP="001A0F16">
            <w:pPr>
              <w:spacing w:line="240" w:lineRule="auto"/>
              <w:jc w:val="both"/>
              <w:rPr>
                <w:color w:val="000000"/>
                <w:sz w:val="14"/>
                <w:szCs w:val="14"/>
                <w:lang w:val="en-GB"/>
              </w:rPr>
            </w:pPr>
            <w:r w:rsidRPr="00FA3E20">
              <w:rPr>
                <w:color w:val="000000"/>
                <w:sz w:val="14"/>
                <w:szCs w:val="14"/>
                <w:lang w:val="en-GB"/>
              </w:rPr>
              <w:t>Convicted of murder, attempted murder, assault, rape, or theft.</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ICD-10</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RDC</w:t>
            </w:r>
          </w:p>
        </w:tc>
        <w:tc>
          <w:tcPr>
            <w:tcW w:w="1620" w:type="dxa"/>
            <w:shd w:val="clear" w:color="auto" w:fill="BFBFBF" w:themeFill="background1" w:themeFillShade="BF"/>
          </w:tcPr>
          <w:p w:rsidR="00566C5F" w:rsidRPr="00FA3E20" w:rsidRDefault="00566C5F" w:rsidP="00B265ED">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30</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60</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Tuninger</w:t>
            </w:r>
            <w:proofErr w:type="spellEnd"/>
            <w:r w:rsidRPr="00FA3E20">
              <w:rPr>
                <w:b/>
                <w:bCs/>
                <w:color w:val="000000"/>
                <w:sz w:val="14"/>
                <w:szCs w:val="14"/>
                <w:lang w:val="en-GB"/>
              </w:rPr>
              <w:t>, 2001</w:t>
            </w:r>
            <w:r w:rsidR="008A3CF3">
              <w:rPr>
                <w:bCs/>
                <w:color w:val="000000"/>
                <w:sz w:val="14"/>
                <w:szCs w:val="14"/>
                <w:vertAlign w:val="superscript"/>
                <w:lang w:val="en-GB"/>
              </w:rPr>
              <w:t xml:space="preserve"> </w:t>
            </w:r>
            <w:r w:rsidR="008A3CF3">
              <w:rPr>
                <w:bCs/>
                <w:color w:val="000000"/>
                <w:sz w:val="14"/>
                <w:szCs w:val="14"/>
                <w:lang w:val="en-GB"/>
              </w:rPr>
              <w:t>[99]</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Sweden</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 xml:space="preserve">Participants: </w:t>
            </w:r>
            <w:r w:rsidRPr="00FA3E20">
              <w:rPr>
                <w:color w:val="000000"/>
                <w:sz w:val="14"/>
                <w:szCs w:val="14"/>
                <w:lang w:val="en-GB"/>
              </w:rPr>
              <w:t xml:space="preserve">males and females, </w:t>
            </w:r>
            <w:r w:rsidR="001A0F16" w:rsidRPr="00FA3E20">
              <w:rPr>
                <w:color w:val="000000"/>
                <w:sz w:val="14"/>
                <w:szCs w:val="14"/>
                <w:lang w:val="en-GB"/>
              </w:rPr>
              <w:t xml:space="preserve">between 18 and 75 years of age, meeting criteria for a major mental illness (98% </w:t>
            </w:r>
            <w:r w:rsidRPr="00FA3E20">
              <w:rPr>
                <w:color w:val="000000"/>
                <w:sz w:val="14"/>
                <w:szCs w:val="14"/>
                <w:lang w:val="en-GB"/>
              </w:rPr>
              <w:t>met criteria for a psychosis-spectrum disorder</w:t>
            </w:r>
            <w:r w:rsidR="001A0F16" w:rsidRPr="00FA3E20">
              <w:rPr>
                <w:color w:val="000000"/>
                <w:sz w:val="14"/>
                <w:szCs w:val="14"/>
                <w:lang w:val="en-GB"/>
              </w:rPr>
              <w:t>)</w:t>
            </w:r>
            <w:r w:rsidRPr="00FA3E20">
              <w:rPr>
                <w:color w:val="000000"/>
                <w:sz w:val="14"/>
                <w:szCs w:val="14"/>
                <w:lang w:val="en-GB"/>
              </w:rPr>
              <w:t>, treated as inpatients in a psychiatric ward during the study period of 14 months.</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auto"/>
          </w:tcPr>
          <w:p w:rsidR="001A0F16" w:rsidRPr="00FA3E20" w:rsidRDefault="001A0F16" w:rsidP="001A0F16">
            <w:pPr>
              <w:spacing w:line="240" w:lineRule="auto"/>
              <w:jc w:val="both"/>
              <w:rPr>
                <w:color w:val="000000"/>
                <w:sz w:val="14"/>
                <w:szCs w:val="14"/>
                <w:lang w:val="en-GB"/>
              </w:rPr>
            </w:pPr>
            <w:r w:rsidRPr="00FA3E20">
              <w:rPr>
                <w:color w:val="000000"/>
                <w:sz w:val="14"/>
                <w:szCs w:val="14"/>
                <w:lang w:val="en-GB"/>
              </w:rPr>
              <w:t>Record of a violent offence as recorded in a Government register of criminality.</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ICD-9</w:t>
            </w: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w:t>
            </w:r>
          </w:p>
        </w:tc>
        <w:tc>
          <w:tcPr>
            <w:tcW w:w="1620" w:type="dxa"/>
            <w:shd w:val="clear" w:color="auto" w:fill="auto"/>
          </w:tcPr>
          <w:p w:rsidR="00566C5F" w:rsidRPr="00FA3E20" w:rsidRDefault="00566C5F" w:rsidP="00B265ED">
            <w:pPr>
              <w:spacing w:line="240" w:lineRule="auto"/>
              <w:rPr>
                <w:color w:val="000000"/>
                <w:sz w:val="14"/>
                <w:szCs w:val="14"/>
                <w:lang w:val="en-GB"/>
              </w:rPr>
            </w:pPr>
            <w:r w:rsidRPr="00FA3E20">
              <w:rPr>
                <w:color w:val="000000"/>
                <w:sz w:val="14"/>
                <w:szCs w:val="14"/>
                <w:lang w:val="en-GB"/>
              </w:rPr>
              <w:t>98% of the sample were diagnosed with a psychosis-spectrum disorder</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Unclear</w:t>
            </w:r>
          </w:p>
          <w:p w:rsidR="00566C5F" w:rsidRPr="00FA3E20" w:rsidRDefault="00566C5F" w:rsidP="00B265ED">
            <w:pPr>
              <w:spacing w:line="240" w:lineRule="auto"/>
              <w:jc w:val="center"/>
              <w:rPr>
                <w:color w:val="000000"/>
                <w:sz w:val="14"/>
                <w:szCs w:val="14"/>
                <w:lang w:val="en-GB"/>
              </w:rPr>
            </w:pP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257</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Turkoglu</w:t>
            </w:r>
            <w:proofErr w:type="spellEnd"/>
            <w:r w:rsidRPr="00FA3E20">
              <w:rPr>
                <w:b/>
                <w:bCs/>
                <w:color w:val="000000"/>
                <w:sz w:val="14"/>
                <w:szCs w:val="14"/>
                <w:lang w:val="en-GB"/>
              </w:rPr>
              <w:t>, 2009</w:t>
            </w:r>
            <w:r w:rsidR="008A3CF3">
              <w:rPr>
                <w:bCs/>
                <w:color w:val="000000"/>
                <w:sz w:val="14"/>
                <w:szCs w:val="14"/>
                <w:vertAlign w:val="superscript"/>
                <w:lang w:val="en-GB"/>
              </w:rPr>
              <w:t xml:space="preserve"> </w:t>
            </w:r>
            <w:r w:rsidR="008A3CF3">
              <w:rPr>
                <w:bCs/>
                <w:color w:val="000000"/>
                <w:sz w:val="14"/>
                <w:szCs w:val="14"/>
                <w:lang w:val="en-GB"/>
              </w:rPr>
              <w:t>[100]</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Turkey</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19 </w:t>
            </w:r>
            <w:r w:rsidR="001A0F16" w:rsidRPr="00FA3E20">
              <w:rPr>
                <w:color w:val="000000"/>
                <w:sz w:val="14"/>
                <w:szCs w:val="14"/>
                <w:lang w:val="en-GB"/>
              </w:rPr>
              <w:t>and</w:t>
            </w:r>
            <w:r w:rsidRPr="00FA3E20">
              <w:rPr>
                <w:color w:val="000000"/>
                <w:sz w:val="14"/>
                <w:szCs w:val="14"/>
                <w:lang w:val="en-GB"/>
              </w:rPr>
              <w:t xml:space="preserve"> 59 years of age, meeting criteria for schizophrenia, treated as inpatients at a general psychiatric hospital.</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w:t>
            </w:r>
          </w:p>
        </w:tc>
        <w:tc>
          <w:tcPr>
            <w:tcW w:w="3194" w:type="dxa"/>
            <w:shd w:val="clear" w:color="auto" w:fill="BFBFBF" w:themeFill="background1" w:themeFillShade="BF"/>
          </w:tcPr>
          <w:p w:rsidR="001A0F16" w:rsidRPr="00FA3E20" w:rsidRDefault="001A0F16" w:rsidP="001A0F16">
            <w:pPr>
              <w:spacing w:line="240" w:lineRule="auto"/>
              <w:jc w:val="both"/>
              <w:rPr>
                <w:color w:val="000000"/>
                <w:sz w:val="14"/>
                <w:szCs w:val="14"/>
                <w:lang w:val="en-GB"/>
              </w:rPr>
            </w:pPr>
            <w:r w:rsidRPr="00FA3E20">
              <w:rPr>
                <w:color w:val="000000"/>
                <w:sz w:val="14"/>
                <w:szCs w:val="14"/>
                <w:lang w:val="en-GB"/>
              </w:rPr>
              <w:t>Convicted of violent offences including: homicide, wounding, property damage, assault, battery and robbery.</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B265ED">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50</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100</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Valevski</w:t>
            </w:r>
            <w:proofErr w:type="spellEnd"/>
            <w:r w:rsidRPr="00FA3E20">
              <w:rPr>
                <w:b/>
                <w:bCs/>
                <w:color w:val="000000"/>
                <w:sz w:val="14"/>
                <w:szCs w:val="14"/>
                <w:lang w:val="en-GB"/>
              </w:rPr>
              <w:t>, 1999</w:t>
            </w:r>
            <w:r w:rsidR="008A3CF3">
              <w:rPr>
                <w:bCs/>
                <w:color w:val="000000"/>
                <w:sz w:val="14"/>
                <w:szCs w:val="14"/>
                <w:vertAlign w:val="superscript"/>
                <w:lang w:val="en-GB"/>
              </w:rPr>
              <w:t xml:space="preserve"> </w:t>
            </w:r>
            <w:r w:rsidR="008A3CF3">
              <w:rPr>
                <w:bCs/>
                <w:color w:val="000000"/>
                <w:sz w:val="14"/>
                <w:szCs w:val="14"/>
                <w:lang w:val="en-GB"/>
              </w:rPr>
              <w:t>[101]</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Israel</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or older, meeting criteria for schizophrenia, treated inpatients in a general psychiatric facility (non-violent group) or incarcerated in a high-security forensic psychiatric facility for severely violent psychiatric patients (violent group).</w:t>
            </w:r>
          </w:p>
          <w:p w:rsidR="00A82817" w:rsidRPr="00FA3E20" w:rsidRDefault="00566C5F" w:rsidP="001C3939">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auto"/>
          </w:tcPr>
          <w:p w:rsidR="001A0F16" w:rsidRPr="00FA3E20" w:rsidRDefault="001A0F16" w:rsidP="001A0F16">
            <w:pPr>
              <w:spacing w:line="240" w:lineRule="auto"/>
              <w:jc w:val="both"/>
              <w:rPr>
                <w:color w:val="000000"/>
                <w:sz w:val="14"/>
                <w:szCs w:val="14"/>
                <w:lang w:val="en-GB"/>
              </w:rPr>
            </w:pPr>
            <w:r w:rsidRPr="00FA3E20">
              <w:rPr>
                <w:color w:val="000000"/>
                <w:sz w:val="14"/>
                <w:szCs w:val="14"/>
                <w:lang w:val="en-GB"/>
              </w:rPr>
              <w:t>Found not guilty by reason of insanity for homicide.</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B265ED">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33</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61</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lastRenderedPageBreak/>
              <w:t>Verma</w:t>
            </w:r>
            <w:proofErr w:type="spellEnd"/>
            <w:r w:rsidRPr="00FA3E20">
              <w:rPr>
                <w:b/>
                <w:bCs/>
                <w:color w:val="000000"/>
                <w:sz w:val="14"/>
                <w:szCs w:val="14"/>
                <w:lang w:val="en-GB"/>
              </w:rPr>
              <w:t>, 2005</w:t>
            </w:r>
            <w:r w:rsidR="008A3CF3">
              <w:rPr>
                <w:bCs/>
                <w:color w:val="000000"/>
                <w:sz w:val="14"/>
                <w:szCs w:val="14"/>
                <w:vertAlign w:val="superscript"/>
                <w:lang w:val="en-GB"/>
              </w:rPr>
              <w:t xml:space="preserve"> </w:t>
            </w:r>
            <w:r w:rsidR="008A3CF3">
              <w:rPr>
                <w:bCs/>
                <w:color w:val="000000"/>
                <w:sz w:val="14"/>
                <w:szCs w:val="14"/>
                <w:lang w:val="en-GB"/>
              </w:rPr>
              <w:t>[102]</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Singapore</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15 </w:t>
            </w:r>
            <w:r w:rsidR="001A0F16" w:rsidRPr="00FA3E20">
              <w:rPr>
                <w:color w:val="000000"/>
                <w:sz w:val="14"/>
                <w:szCs w:val="14"/>
                <w:lang w:val="en-GB"/>
              </w:rPr>
              <w:t>and</w:t>
            </w:r>
            <w:r w:rsidRPr="00FA3E20">
              <w:rPr>
                <w:color w:val="000000"/>
                <w:sz w:val="14"/>
                <w:szCs w:val="14"/>
                <w:lang w:val="en-GB"/>
              </w:rPr>
              <w:t xml:space="preserve"> 40 years of age, meeting criteria for a first-episode psychosis, currently experiencing acute psychotic symptoms, treated as an outpatient or inpatient of a specialist first-episode psychosis service.</w:t>
            </w:r>
          </w:p>
          <w:p w:rsidR="00566C5F" w:rsidRPr="00FA3E20" w:rsidRDefault="00566C5F" w:rsidP="00AF0394">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AF0394" w:rsidRPr="00FA3E20">
              <w:rPr>
                <w:color w:val="000000"/>
                <w:sz w:val="14"/>
                <w:szCs w:val="14"/>
                <w:lang w:val="en-GB"/>
              </w:rPr>
              <w:t>individuals</w:t>
            </w:r>
            <w:r w:rsidRPr="00FA3E20">
              <w:rPr>
                <w:color w:val="000000"/>
                <w:sz w:val="14"/>
                <w:szCs w:val="14"/>
                <w:lang w:val="en-GB"/>
              </w:rPr>
              <w:t xml:space="preserve"> diagnosed with major medical or neurological illnesses, </w:t>
            </w:r>
            <w:r w:rsidR="00AF0394" w:rsidRPr="00FA3E20">
              <w:rPr>
                <w:color w:val="000000"/>
                <w:sz w:val="14"/>
                <w:szCs w:val="14"/>
                <w:lang w:val="en-GB"/>
              </w:rPr>
              <w:t>those</w:t>
            </w:r>
            <w:r w:rsidRPr="00FA3E20">
              <w:rPr>
                <w:color w:val="000000"/>
                <w:sz w:val="14"/>
                <w:szCs w:val="14"/>
                <w:lang w:val="en-GB"/>
              </w:rPr>
              <w:t xml:space="preserve"> currently misusing substances and </w:t>
            </w:r>
            <w:r w:rsidR="00AF0394" w:rsidRPr="00FA3E20">
              <w:rPr>
                <w:color w:val="000000"/>
                <w:sz w:val="14"/>
                <w:szCs w:val="14"/>
                <w:lang w:val="en-GB"/>
              </w:rPr>
              <w:t>those</w:t>
            </w:r>
            <w:r w:rsidRPr="00FA3E20">
              <w:rPr>
                <w:color w:val="000000"/>
                <w:sz w:val="14"/>
                <w:szCs w:val="14"/>
                <w:lang w:val="en-GB"/>
              </w:rPr>
              <w:t xml:space="preserve"> who have received treatment with antipsychotics prior to study enrolment. </w:t>
            </w:r>
          </w:p>
        </w:tc>
        <w:tc>
          <w:tcPr>
            <w:tcW w:w="3194" w:type="dxa"/>
            <w:shd w:val="clear" w:color="auto" w:fill="BFBFBF" w:themeFill="background1" w:themeFillShade="BF"/>
          </w:tcPr>
          <w:p w:rsidR="001A0F16" w:rsidRPr="00FA3E20" w:rsidRDefault="001A0F16" w:rsidP="001A0F16">
            <w:pPr>
              <w:spacing w:line="240" w:lineRule="auto"/>
              <w:jc w:val="both"/>
              <w:rPr>
                <w:color w:val="000000"/>
                <w:sz w:val="14"/>
                <w:szCs w:val="14"/>
                <w:lang w:val="en-GB"/>
              </w:rPr>
            </w:pPr>
            <w:r w:rsidRPr="00FA3E20">
              <w:rPr>
                <w:color w:val="000000"/>
                <w:sz w:val="14"/>
                <w:szCs w:val="14"/>
                <w:lang w:val="en-GB"/>
              </w:rPr>
              <w:t xml:space="preserve">At least one incident of aggression prior to study enrolment which would score two or more on the MacArthur Community Violence Instrument indicative of weapon use, threats with a weapon, sexual assault or any other act which caused injury to the victim. </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SCID-I</w:t>
            </w:r>
          </w:p>
        </w:tc>
        <w:tc>
          <w:tcPr>
            <w:tcW w:w="1620" w:type="dxa"/>
            <w:shd w:val="clear" w:color="auto" w:fill="BFBFBF" w:themeFill="background1" w:themeFillShade="BF"/>
          </w:tcPr>
          <w:p w:rsidR="00566C5F" w:rsidRPr="00FA3E20" w:rsidRDefault="00566C5F" w:rsidP="00B265ED">
            <w:pPr>
              <w:spacing w:line="240" w:lineRule="auto"/>
              <w:rPr>
                <w:color w:val="000000"/>
                <w:sz w:val="14"/>
                <w:szCs w:val="14"/>
                <w:lang w:val="en-GB"/>
              </w:rPr>
            </w:pPr>
            <w:r w:rsidRPr="00FA3E20">
              <w:rPr>
                <w:color w:val="000000"/>
                <w:sz w:val="14"/>
                <w:szCs w:val="14"/>
                <w:lang w:val="en-GB"/>
              </w:rPr>
              <w:t>95% of the sample were diagnosed with schizophrenia, brief psychotic disorder, delusional disorder or psychosis NOS.</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20</w:t>
            </w:r>
            <w:r w:rsidRPr="00FA3E20">
              <w:rPr>
                <w:rStyle w:val="EndnoteReference"/>
                <w:color w:val="000000"/>
                <w:sz w:val="14"/>
                <w:szCs w:val="14"/>
                <w:lang w:val="en-GB"/>
              </w:rPr>
              <w:endnoteReference w:id="26"/>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146</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Vevera</w:t>
            </w:r>
            <w:proofErr w:type="spellEnd"/>
            <w:r w:rsidRPr="00FA3E20">
              <w:rPr>
                <w:b/>
                <w:bCs/>
                <w:color w:val="000000"/>
                <w:sz w:val="14"/>
                <w:szCs w:val="14"/>
                <w:lang w:val="en-GB"/>
              </w:rPr>
              <w:t>, 2005</w:t>
            </w:r>
            <w:r w:rsidR="008A3CF3">
              <w:rPr>
                <w:bCs/>
                <w:color w:val="000000"/>
                <w:sz w:val="14"/>
                <w:szCs w:val="14"/>
                <w:vertAlign w:val="superscript"/>
                <w:lang w:val="en-GB"/>
              </w:rPr>
              <w:t xml:space="preserve"> </w:t>
            </w:r>
            <w:r w:rsidR="008A3CF3">
              <w:rPr>
                <w:bCs/>
                <w:color w:val="000000"/>
                <w:sz w:val="14"/>
                <w:szCs w:val="14"/>
                <w:lang w:val="en-GB"/>
              </w:rPr>
              <w:t>[103]</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Czech Republic</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or older, meeting criteria for schizophrenia, treated as inpatients in an inpatient unit in a University psychiatric unit in 1949, 1969, 1989 or 2000.</w:t>
            </w:r>
          </w:p>
          <w:p w:rsidR="00566C5F" w:rsidRPr="00FA3E20" w:rsidRDefault="00566C5F" w:rsidP="00AF0394">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AF0394" w:rsidRPr="00FA3E20">
              <w:rPr>
                <w:color w:val="000000"/>
                <w:sz w:val="14"/>
                <w:szCs w:val="14"/>
                <w:lang w:val="en-GB"/>
              </w:rPr>
              <w:t>individuals</w:t>
            </w:r>
            <w:r w:rsidRPr="00FA3E20">
              <w:rPr>
                <w:color w:val="000000"/>
                <w:sz w:val="14"/>
                <w:szCs w:val="14"/>
                <w:lang w:val="en-GB"/>
              </w:rPr>
              <w:t xml:space="preserve"> diagnosed with a mental illness other than schizophrenia, </w:t>
            </w:r>
            <w:r w:rsidR="00AF0394" w:rsidRPr="00FA3E20">
              <w:rPr>
                <w:color w:val="000000"/>
                <w:sz w:val="14"/>
                <w:szCs w:val="14"/>
                <w:lang w:val="en-GB"/>
              </w:rPr>
              <w:t>and those</w:t>
            </w:r>
            <w:r w:rsidRPr="00FA3E20">
              <w:rPr>
                <w:color w:val="000000"/>
                <w:sz w:val="14"/>
                <w:szCs w:val="14"/>
                <w:lang w:val="en-GB"/>
              </w:rPr>
              <w:t xml:space="preserve"> from a non-white ethnic background.  </w:t>
            </w:r>
          </w:p>
        </w:tc>
        <w:tc>
          <w:tcPr>
            <w:tcW w:w="3194" w:type="dxa"/>
            <w:shd w:val="clear" w:color="auto" w:fill="auto"/>
          </w:tcPr>
          <w:p w:rsidR="00B60248" w:rsidRPr="00FA3E20" w:rsidRDefault="00B60248" w:rsidP="00B60248">
            <w:pPr>
              <w:spacing w:line="240" w:lineRule="auto"/>
              <w:jc w:val="both"/>
              <w:rPr>
                <w:color w:val="000000"/>
                <w:sz w:val="14"/>
                <w:szCs w:val="14"/>
                <w:lang w:val="en-GB"/>
              </w:rPr>
            </w:pPr>
            <w:r w:rsidRPr="00FA3E20">
              <w:rPr>
                <w:color w:val="000000"/>
                <w:sz w:val="14"/>
                <w:szCs w:val="14"/>
                <w:lang w:val="en-GB"/>
              </w:rPr>
              <w:t>At least one incident of physical or verbal aggression which scored three or greater on the MOAS indicative of physically aggression against another person or verbal aggression accompanied by threats with a weapon in hand during the study period.</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B265ED">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154</w:t>
            </w:r>
          </w:p>
        </w:tc>
        <w:tc>
          <w:tcPr>
            <w:tcW w:w="754"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404</w:t>
            </w:r>
          </w:p>
        </w:tc>
      </w:tr>
      <w:tr w:rsidR="00566C5F" w:rsidRPr="00FA3E20" w:rsidTr="008A3CF3">
        <w:trPr>
          <w:jc w:val="center"/>
        </w:trPr>
        <w:tc>
          <w:tcPr>
            <w:tcW w:w="1947" w:type="dxa"/>
            <w:shd w:val="clear" w:color="auto" w:fill="BFBFBF" w:themeFill="background1" w:themeFillShade="BF"/>
          </w:tcPr>
          <w:p w:rsidR="00566C5F" w:rsidRPr="00FA3E20" w:rsidRDefault="00566C5F" w:rsidP="00DC352A">
            <w:pPr>
              <w:spacing w:line="240" w:lineRule="auto"/>
              <w:rPr>
                <w:b/>
                <w:bCs/>
                <w:color w:val="000000"/>
                <w:sz w:val="14"/>
                <w:szCs w:val="14"/>
                <w:vertAlign w:val="superscript"/>
                <w:lang w:val="en-GB"/>
              </w:rPr>
            </w:pPr>
            <w:proofErr w:type="spellStart"/>
            <w:r w:rsidRPr="00FA3E20">
              <w:rPr>
                <w:b/>
                <w:bCs/>
                <w:color w:val="000000"/>
                <w:sz w:val="14"/>
                <w:szCs w:val="14"/>
                <w:lang w:val="en-GB"/>
              </w:rPr>
              <w:t>Volavka</w:t>
            </w:r>
            <w:proofErr w:type="spellEnd"/>
            <w:r w:rsidRPr="00FA3E20">
              <w:rPr>
                <w:b/>
                <w:bCs/>
                <w:color w:val="000000"/>
                <w:sz w:val="14"/>
                <w:szCs w:val="14"/>
                <w:lang w:val="en-GB"/>
              </w:rPr>
              <w:t>, 1997</w:t>
            </w:r>
            <w:r w:rsidR="008A3CF3">
              <w:rPr>
                <w:bCs/>
                <w:color w:val="000000"/>
                <w:sz w:val="14"/>
                <w:szCs w:val="14"/>
                <w:vertAlign w:val="superscript"/>
                <w:lang w:val="en-GB"/>
              </w:rPr>
              <w:t xml:space="preserve"> </w:t>
            </w:r>
            <w:r w:rsidR="008A3CF3">
              <w:rPr>
                <w:bCs/>
                <w:color w:val="000000"/>
                <w:sz w:val="14"/>
                <w:szCs w:val="14"/>
                <w:lang w:val="en-GB"/>
              </w:rPr>
              <w:t>[104]</w:t>
            </w:r>
          </w:p>
        </w:tc>
        <w:tc>
          <w:tcPr>
            <w:tcW w:w="747" w:type="dxa"/>
            <w:shd w:val="clear" w:color="auto" w:fill="BFBFBF" w:themeFill="background1" w:themeFillShade="BF"/>
          </w:tcPr>
          <w:p w:rsidR="00566C5F" w:rsidRPr="00FA3E20" w:rsidRDefault="00566C5F" w:rsidP="00DC352A">
            <w:pPr>
              <w:spacing w:line="240" w:lineRule="auto"/>
              <w:jc w:val="center"/>
              <w:rPr>
                <w:color w:val="000000"/>
                <w:sz w:val="14"/>
                <w:szCs w:val="14"/>
                <w:vertAlign w:val="superscript"/>
                <w:lang w:val="en-GB"/>
              </w:rPr>
            </w:pPr>
            <w:r w:rsidRPr="00FA3E20">
              <w:rPr>
                <w:color w:val="000000"/>
                <w:sz w:val="14"/>
                <w:szCs w:val="14"/>
                <w:lang w:val="en-GB"/>
              </w:rPr>
              <w:t>IC</w:t>
            </w:r>
          </w:p>
        </w:tc>
        <w:tc>
          <w:tcPr>
            <w:tcW w:w="3544" w:type="dxa"/>
            <w:shd w:val="clear" w:color="auto" w:fill="BFBFBF" w:themeFill="background1" w:themeFillShade="BF"/>
          </w:tcPr>
          <w:p w:rsidR="00566C5F" w:rsidRPr="00FA3E20" w:rsidRDefault="00566C5F" w:rsidP="00DC352A">
            <w:pPr>
              <w:spacing w:line="240" w:lineRule="auto"/>
              <w:jc w:val="both"/>
              <w:rPr>
                <w:color w:val="000000"/>
                <w:sz w:val="14"/>
                <w:szCs w:val="14"/>
                <w:lang w:val="en-GB"/>
              </w:rPr>
            </w:pPr>
            <w:r w:rsidRPr="00FA3E20">
              <w:rPr>
                <w:b/>
                <w:color w:val="000000"/>
                <w:sz w:val="14"/>
                <w:szCs w:val="14"/>
                <w:lang w:val="en-GB"/>
              </w:rPr>
              <w:t>Participants:</w:t>
            </w:r>
            <w:r w:rsidR="005C03BF" w:rsidRPr="00FA3E20">
              <w:rPr>
                <w:color w:val="000000"/>
                <w:sz w:val="14"/>
                <w:szCs w:val="14"/>
                <w:lang w:val="en-GB"/>
              </w:rPr>
              <w:t xml:space="preserve"> males and females, between 15 and</w:t>
            </w:r>
            <w:r w:rsidRPr="00FA3E20">
              <w:rPr>
                <w:color w:val="000000"/>
                <w:sz w:val="14"/>
                <w:szCs w:val="14"/>
                <w:lang w:val="en-GB"/>
              </w:rPr>
              <w:t xml:space="preserve"> 54 years of age, meeting criteria for schizophrenia, suffering from psychosis symptoms for at least 12 months prior to study enrolment, making first contact with a psychiatric “helping agency” in one of ten countries within three months prior to study enrolment.</w:t>
            </w:r>
          </w:p>
          <w:p w:rsidR="00566C5F" w:rsidRPr="00FA3E20" w:rsidRDefault="00566C5F" w:rsidP="00AF0394">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AF0394" w:rsidRPr="00FA3E20">
              <w:rPr>
                <w:color w:val="000000"/>
                <w:sz w:val="14"/>
                <w:szCs w:val="14"/>
                <w:lang w:val="en-GB"/>
              </w:rPr>
              <w:t>individuals</w:t>
            </w:r>
            <w:r w:rsidRPr="00FA3E20">
              <w:rPr>
                <w:color w:val="000000"/>
                <w:sz w:val="14"/>
                <w:szCs w:val="14"/>
                <w:lang w:val="en-GB"/>
              </w:rPr>
              <w:t xml:space="preserve"> who have resided in the catchment area of their local psychiatric “helping agency” for less than six months prior to study enrolment, </w:t>
            </w:r>
            <w:r w:rsidR="00AF0394" w:rsidRPr="00FA3E20">
              <w:rPr>
                <w:color w:val="000000"/>
                <w:sz w:val="14"/>
                <w:szCs w:val="14"/>
                <w:lang w:val="en-GB"/>
              </w:rPr>
              <w:t>those</w:t>
            </w:r>
            <w:r w:rsidRPr="00FA3E20">
              <w:rPr>
                <w:color w:val="000000"/>
                <w:sz w:val="14"/>
                <w:szCs w:val="14"/>
                <w:lang w:val="en-GB"/>
              </w:rPr>
              <w:t xml:space="preserve"> who have not suffered from psychosis symptoms, </w:t>
            </w:r>
            <w:r w:rsidR="00AF0394" w:rsidRPr="00FA3E20">
              <w:rPr>
                <w:color w:val="000000"/>
                <w:sz w:val="14"/>
                <w:szCs w:val="14"/>
                <w:lang w:val="en-GB"/>
              </w:rPr>
              <w:t>those</w:t>
            </w:r>
            <w:r w:rsidRPr="00FA3E20">
              <w:rPr>
                <w:color w:val="000000"/>
                <w:sz w:val="14"/>
                <w:szCs w:val="14"/>
                <w:lang w:val="en-GB"/>
              </w:rPr>
              <w:t xml:space="preserve"> with a diagnosis other than for schizophrenia, </w:t>
            </w:r>
            <w:r w:rsidR="00AF0394" w:rsidRPr="00FA3E20">
              <w:rPr>
                <w:color w:val="000000"/>
                <w:sz w:val="14"/>
                <w:szCs w:val="14"/>
                <w:lang w:val="en-GB"/>
              </w:rPr>
              <w:t xml:space="preserve">and those </w:t>
            </w:r>
            <w:r w:rsidRPr="00FA3E20">
              <w:rPr>
                <w:color w:val="000000"/>
                <w:sz w:val="14"/>
                <w:szCs w:val="14"/>
                <w:lang w:val="en-GB"/>
              </w:rPr>
              <w:t xml:space="preserve"> with incomplete records on history of assault.</w:t>
            </w:r>
          </w:p>
        </w:tc>
        <w:tc>
          <w:tcPr>
            <w:tcW w:w="3194" w:type="dxa"/>
            <w:shd w:val="clear" w:color="auto" w:fill="BFBFBF" w:themeFill="background1" w:themeFillShade="BF"/>
          </w:tcPr>
          <w:p w:rsidR="005C03BF" w:rsidRPr="00FA3E20" w:rsidRDefault="005C03BF" w:rsidP="005C03BF">
            <w:pPr>
              <w:spacing w:line="240" w:lineRule="auto"/>
              <w:jc w:val="both"/>
              <w:rPr>
                <w:color w:val="000000"/>
                <w:sz w:val="14"/>
                <w:szCs w:val="14"/>
                <w:lang w:val="en-GB"/>
              </w:rPr>
            </w:pPr>
            <w:r w:rsidRPr="00FA3E20">
              <w:rPr>
                <w:color w:val="000000"/>
                <w:sz w:val="14"/>
                <w:szCs w:val="14"/>
                <w:lang w:val="en-GB"/>
              </w:rPr>
              <w:t>Answering affirmatively to the Psychiatric and Personal History Schedule (PPHS) item: “Did you at any point in the past assault another person physically?”</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DC352A">
            <w:pPr>
              <w:spacing w:line="240" w:lineRule="auto"/>
              <w:jc w:val="center"/>
              <w:rPr>
                <w:color w:val="000000"/>
                <w:sz w:val="14"/>
                <w:szCs w:val="14"/>
                <w:lang w:val="en-GB"/>
              </w:rPr>
            </w:pPr>
            <w:r w:rsidRPr="00FA3E20">
              <w:rPr>
                <w:color w:val="000000"/>
                <w:sz w:val="14"/>
                <w:szCs w:val="14"/>
                <w:lang w:val="en-GB"/>
              </w:rPr>
              <w:t>ICD-10</w:t>
            </w:r>
          </w:p>
        </w:tc>
        <w:tc>
          <w:tcPr>
            <w:tcW w:w="992" w:type="dxa"/>
            <w:shd w:val="clear" w:color="auto" w:fill="BFBFBF" w:themeFill="background1" w:themeFillShade="BF"/>
          </w:tcPr>
          <w:p w:rsidR="00566C5F" w:rsidRPr="00FA3E20" w:rsidRDefault="00566C5F" w:rsidP="00E51459">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DC352A">
            <w:pPr>
              <w:spacing w:line="240" w:lineRule="auto"/>
              <w:jc w:val="center"/>
              <w:rPr>
                <w:color w:val="000000"/>
                <w:sz w:val="14"/>
                <w:szCs w:val="14"/>
                <w:lang w:val="en-GB"/>
              </w:rPr>
            </w:pPr>
            <w:r w:rsidRPr="00FA3E20">
              <w:rPr>
                <w:color w:val="000000"/>
                <w:sz w:val="14"/>
                <w:szCs w:val="14"/>
                <w:lang w:val="en-GB"/>
              </w:rPr>
              <w:t>209</w:t>
            </w:r>
          </w:p>
        </w:tc>
        <w:tc>
          <w:tcPr>
            <w:tcW w:w="754" w:type="dxa"/>
            <w:shd w:val="clear" w:color="auto" w:fill="BFBFBF" w:themeFill="background1" w:themeFillShade="BF"/>
          </w:tcPr>
          <w:p w:rsidR="00566C5F" w:rsidRPr="00FA3E20" w:rsidRDefault="00566C5F" w:rsidP="00DC352A">
            <w:pPr>
              <w:spacing w:line="240" w:lineRule="auto"/>
              <w:jc w:val="center"/>
              <w:rPr>
                <w:color w:val="000000"/>
                <w:sz w:val="14"/>
                <w:szCs w:val="14"/>
                <w:lang w:val="en-GB"/>
              </w:rPr>
            </w:pPr>
            <w:r w:rsidRPr="00FA3E20">
              <w:rPr>
                <w:color w:val="000000"/>
                <w:sz w:val="14"/>
                <w:szCs w:val="14"/>
                <w:lang w:val="en-GB"/>
              </w:rPr>
              <w:t>1,017</w:t>
            </w:r>
          </w:p>
        </w:tc>
      </w:tr>
      <w:tr w:rsidR="00566C5F" w:rsidRPr="00FA3E20" w:rsidTr="008A3CF3">
        <w:trPr>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proofErr w:type="spellStart"/>
            <w:r w:rsidRPr="00FA3E20">
              <w:rPr>
                <w:b/>
                <w:bCs/>
                <w:color w:val="000000"/>
                <w:sz w:val="14"/>
                <w:szCs w:val="14"/>
                <w:lang w:val="en-GB"/>
              </w:rPr>
              <w:t>Wootton</w:t>
            </w:r>
            <w:proofErr w:type="spellEnd"/>
            <w:r w:rsidRPr="00FA3E20">
              <w:rPr>
                <w:b/>
                <w:bCs/>
                <w:color w:val="000000"/>
                <w:sz w:val="14"/>
                <w:szCs w:val="14"/>
                <w:lang w:val="en-GB"/>
              </w:rPr>
              <w:t>, 2008</w:t>
            </w:r>
            <w:r w:rsidR="008A3CF3">
              <w:rPr>
                <w:bCs/>
                <w:color w:val="000000"/>
                <w:sz w:val="14"/>
                <w:szCs w:val="14"/>
                <w:vertAlign w:val="superscript"/>
                <w:lang w:val="en-GB"/>
              </w:rPr>
              <w:t xml:space="preserve"> </w:t>
            </w:r>
            <w:r w:rsidR="008A3CF3">
              <w:rPr>
                <w:bCs/>
                <w:color w:val="000000"/>
                <w:sz w:val="14"/>
                <w:szCs w:val="14"/>
                <w:lang w:val="en-GB"/>
              </w:rPr>
              <w:t>[105]</w:t>
            </w:r>
          </w:p>
          <w:p w:rsidR="00566C5F" w:rsidRPr="00FA3E20" w:rsidRDefault="00566C5F" w:rsidP="00A85E5A">
            <w:pPr>
              <w:spacing w:line="240" w:lineRule="auto"/>
              <w:rPr>
                <w:b/>
                <w:bCs/>
                <w:color w:val="000000"/>
                <w:sz w:val="14"/>
                <w:szCs w:val="14"/>
                <w:lang w:val="en-GB"/>
              </w:rPr>
            </w:pP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UK</w:t>
            </w:r>
          </w:p>
        </w:tc>
        <w:tc>
          <w:tcPr>
            <w:tcW w:w="3544" w:type="dxa"/>
            <w:shd w:val="clear" w:color="auto" w:fill="auto"/>
          </w:tcPr>
          <w:p w:rsidR="00566C5F" w:rsidRPr="00FA3E20" w:rsidRDefault="00566C5F" w:rsidP="000D41F3">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between 18 </w:t>
            </w:r>
            <w:r w:rsidR="00701055" w:rsidRPr="00FA3E20">
              <w:rPr>
                <w:color w:val="000000"/>
                <w:sz w:val="14"/>
                <w:szCs w:val="14"/>
                <w:lang w:val="en-GB"/>
              </w:rPr>
              <w:t>and</w:t>
            </w:r>
            <w:r w:rsidRPr="00FA3E20">
              <w:rPr>
                <w:color w:val="000000"/>
                <w:sz w:val="14"/>
                <w:szCs w:val="14"/>
                <w:lang w:val="en-GB"/>
              </w:rPr>
              <w:t xml:space="preserve"> 65 years of age, hospitalised on at least two separate occasions for psychotic symptoms, meeting criteria for schizoaffective disorder, schizophrenia, psychosis not otherwise specified or bipolar disorder, participating in a randomised controlled trial of intensive community case management at one of four urban mental health services, and followed for two years whilst living in the community.</w:t>
            </w:r>
          </w:p>
          <w:p w:rsidR="00566C5F" w:rsidRPr="00FA3E20" w:rsidRDefault="00566C5F" w:rsidP="00AF0394">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males, </w:t>
            </w:r>
            <w:r w:rsidR="00AF0394" w:rsidRPr="00FA3E20">
              <w:rPr>
                <w:color w:val="000000"/>
                <w:sz w:val="14"/>
                <w:szCs w:val="14"/>
                <w:lang w:val="en-GB"/>
              </w:rPr>
              <w:t xml:space="preserve">individuals </w:t>
            </w:r>
            <w:r w:rsidRPr="00FA3E20">
              <w:rPr>
                <w:color w:val="000000"/>
                <w:sz w:val="14"/>
                <w:szCs w:val="14"/>
                <w:lang w:val="en-GB"/>
              </w:rPr>
              <w:t xml:space="preserve">diagnosed with an organic brain disorder, </w:t>
            </w:r>
            <w:r w:rsidR="00F66D96" w:rsidRPr="00FA3E20">
              <w:rPr>
                <w:color w:val="000000"/>
                <w:sz w:val="14"/>
                <w:szCs w:val="14"/>
                <w:lang w:val="en-GB"/>
              </w:rPr>
              <w:t>or those with</w:t>
            </w:r>
            <w:r w:rsidRPr="00FA3E20">
              <w:rPr>
                <w:color w:val="000000"/>
                <w:sz w:val="14"/>
                <w:szCs w:val="14"/>
                <w:lang w:val="en-GB"/>
              </w:rPr>
              <w:t xml:space="preserve"> a history of substance misuse.</w:t>
            </w:r>
          </w:p>
        </w:tc>
        <w:tc>
          <w:tcPr>
            <w:tcW w:w="3194" w:type="dxa"/>
            <w:shd w:val="clear" w:color="auto" w:fill="auto"/>
          </w:tcPr>
          <w:p w:rsidR="00701055" w:rsidRPr="00FA3E20" w:rsidRDefault="00701055" w:rsidP="00701055">
            <w:pPr>
              <w:spacing w:line="240" w:lineRule="auto"/>
              <w:jc w:val="both"/>
              <w:rPr>
                <w:color w:val="000000"/>
                <w:sz w:val="14"/>
                <w:szCs w:val="14"/>
                <w:lang w:val="en-GB"/>
              </w:rPr>
            </w:pPr>
            <w:r w:rsidRPr="00FA3E20">
              <w:rPr>
                <w:color w:val="000000"/>
                <w:sz w:val="14"/>
                <w:szCs w:val="14"/>
                <w:lang w:val="en-GB"/>
              </w:rPr>
              <w:t>An incident of actual physical assault over the two year follow-up period as revealed by self-report, review of case-notes, from case managers’ reports or from criminal records.</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ICD-10</w:t>
            </w:r>
          </w:p>
          <w:p w:rsidR="00566C5F" w:rsidRPr="00FA3E20" w:rsidRDefault="00566C5F" w:rsidP="00A85E5A">
            <w:pPr>
              <w:spacing w:line="240" w:lineRule="auto"/>
              <w:jc w:val="center"/>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vertAlign w:val="superscript"/>
                <w:lang w:val="en-GB"/>
              </w:rPr>
            </w:pPr>
            <w:r w:rsidRPr="00FA3E20">
              <w:rPr>
                <w:color w:val="000000"/>
                <w:sz w:val="14"/>
                <w:szCs w:val="14"/>
                <w:lang w:val="en-GB"/>
              </w:rPr>
              <w:t>RDC</w:t>
            </w:r>
          </w:p>
        </w:tc>
        <w:tc>
          <w:tcPr>
            <w:tcW w:w="1620" w:type="dxa"/>
            <w:shd w:val="clear" w:color="auto" w:fill="auto"/>
          </w:tcPr>
          <w:p w:rsidR="00566C5F" w:rsidRPr="00FA3E20" w:rsidRDefault="00566C5F" w:rsidP="00AF0394">
            <w:pPr>
              <w:spacing w:line="240" w:lineRule="auto"/>
              <w:rPr>
                <w:color w:val="000000"/>
                <w:sz w:val="14"/>
                <w:szCs w:val="14"/>
                <w:lang w:val="en-GB"/>
              </w:rPr>
            </w:pPr>
            <w:r w:rsidRPr="00FA3E20">
              <w:rPr>
                <w:color w:val="000000"/>
                <w:sz w:val="14"/>
                <w:szCs w:val="14"/>
                <w:lang w:val="en-GB"/>
              </w:rPr>
              <w:t xml:space="preserve">Schizophrenia, schizoaffective disorder, affective psychosis </w:t>
            </w:r>
            <w:r w:rsidR="00AF0394" w:rsidRPr="00FA3E20">
              <w:rPr>
                <w:color w:val="000000"/>
                <w:sz w:val="14"/>
                <w:szCs w:val="14"/>
                <w:lang w:val="en-GB"/>
              </w:rPr>
              <w:t>or</w:t>
            </w:r>
            <w:r w:rsidRPr="00FA3E20">
              <w:rPr>
                <w:color w:val="000000"/>
                <w:sz w:val="14"/>
                <w:szCs w:val="14"/>
                <w:lang w:val="en-GB"/>
              </w:rPr>
              <w:t xml:space="preserve"> unspecified functional psychosis</w:t>
            </w:r>
          </w:p>
        </w:tc>
        <w:tc>
          <w:tcPr>
            <w:tcW w:w="818"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158</w:t>
            </w:r>
          </w:p>
        </w:tc>
        <w:tc>
          <w:tcPr>
            <w:tcW w:w="754"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708</w:t>
            </w:r>
          </w:p>
        </w:tc>
      </w:tr>
      <w:tr w:rsidR="00566C5F" w:rsidRPr="00FA3E20" w:rsidTr="008A3CF3">
        <w:trPr>
          <w:jc w:val="center"/>
        </w:trPr>
        <w:tc>
          <w:tcPr>
            <w:tcW w:w="1947" w:type="dxa"/>
            <w:shd w:val="clear" w:color="auto" w:fill="BFBFBF" w:themeFill="background1" w:themeFillShade="BF"/>
          </w:tcPr>
          <w:p w:rsidR="00566C5F" w:rsidRPr="00FA3E20" w:rsidRDefault="00566C5F" w:rsidP="008A3CF3">
            <w:pPr>
              <w:spacing w:line="240" w:lineRule="auto"/>
              <w:rPr>
                <w:b/>
                <w:bCs/>
                <w:color w:val="000000"/>
                <w:sz w:val="14"/>
                <w:szCs w:val="14"/>
                <w:vertAlign w:val="superscript"/>
                <w:lang w:val="en-GB"/>
              </w:rPr>
            </w:pPr>
            <w:r w:rsidRPr="00FA3E20">
              <w:rPr>
                <w:b/>
                <w:bCs/>
                <w:color w:val="000000"/>
                <w:sz w:val="14"/>
                <w:szCs w:val="14"/>
                <w:lang w:val="en-GB"/>
              </w:rPr>
              <w:t>Yang, 2010</w:t>
            </w:r>
            <w:r w:rsidR="008A3CF3">
              <w:rPr>
                <w:bCs/>
                <w:color w:val="000000"/>
                <w:sz w:val="14"/>
                <w:szCs w:val="14"/>
                <w:vertAlign w:val="superscript"/>
                <w:lang w:val="en-GB"/>
              </w:rPr>
              <w:t xml:space="preserve"> </w:t>
            </w:r>
            <w:r w:rsidR="008A3CF3">
              <w:rPr>
                <w:bCs/>
                <w:color w:val="000000"/>
                <w:sz w:val="14"/>
                <w:szCs w:val="14"/>
                <w:lang w:val="en-GB"/>
              </w:rPr>
              <w:t>[106]</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China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w:t>
            </w:r>
            <w:r w:rsidR="00701055" w:rsidRPr="00FA3E20">
              <w:rPr>
                <w:color w:val="000000"/>
                <w:sz w:val="14"/>
                <w:szCs w:val="14"/>
                <w:lang w:val="en-GB"/>
              </w:rPr>
              <w:t>or</w:t>
            </w:r>
            <w:r w:rsidRPr="00FA3E20">
              <w:rPr>
                <w:color w:val="000000"/>
                <w:sz w:val="14"/>
                <w:szCs w:val="14"/>
                <w:lang w:val="en-GB"/>
              </w:rPr>
              <w:t xml:space="preserve"> older, meeting criteria for schizophrenia, treated as inpatients in a general hospital (non-violent group) or incarcerated in a forensic psychiatric unit (violent group).</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none stated.</w:t>
            </w:r>
          </w:p>
        </w:tc>
        <w:tc>
          <w:tcPr>
            <w:tcW w:w="3194" w:type="dxa"/>
            <w:shd w:val="clear" w:color="auto" w:fill="BFBFBF" w:themeFill="background1" w:themeFillShade="BF"/>
          </w:tcPr>
          <w:p w:rsidR="00701055" w:rsidRPr="00FA3E20" w:rsidRDefault="00701055" w:rsidP="00701055">
            <w:pPr>
              <w:spacing w:line="240" w:lineRule="auto"/>
              <w:jc w:val="both"/>
              <w:rPr>
                <w:color w:val="000000"/>
                <w:sz w:val="14"/>
                <w:szCs w:val="14"/>
                <w:lang w:val="en-GB"/>
              </w:rPr>
            </w:pPr>
            <w:r w:rsidRPr="00FA3E20">
              <w:rPr>
                <w:color w:val="000000"/>
                <w:sz w:val="14"/>
                <w:szCs w:val="14"/>
                <w:lang w:val="en-GB"/>
              </w:rPr>
              <w:t>Accused of homicide.</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DSM-IV</w:t>
            </w:r>
          </w:p>
          <w:p w:rsidR="00566C5F" w:rsidRPr="00FA3E20" w:rsidRDefault="00566C5F" w:rsidP="00B265ED">
            <w:pPr>
              <w:spacing w:line="240" w:lineRule="auto"/>
              <w:jc w:val="center"/>
              <w:rPr>
                <w:color w:val="000000"/>
                <w:sz w:val="14"/>
                <w:szCs w:val="14"/>
                <w:lang w:val="en-GB"/>
              </w:rPr>
            </w:pPr>
          </w:p>
          <w:p w:rsidR="00566C5F" w:rsidRPr="00FA3E20" w:rsidRDefault="00566C5F" w:rsidP="00B265ED">
            <w:pPr>
              <w:spacing w:line="240" w:lineRule="auto"/>
              <w:jc w:val="center"/>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B265ED">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22</w:t>
            </w:r>
          </w:p>
        </w:tc>
        <w:tc>
          <w:tcPr>
            <w:tcW w:w="754"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41</w:t>
            </w:r>
          </w:p>
        </w:tc>
      </w:tr>
      <w:tr w:rsidR="00566C5F" w:rsidRPr="00FA3E20" w:rsidTr="008A3CF3">
        <w:trPr>
          <w:jc w:val="center"/>
        </w:trPr>
        <w:tc>
          <w:tcPr>
            <w:tcW w:w="1947" w:type="dxa"/>
            <w:shd w:val="clear" w:color="auto" w:fill="auto"/>
          </w:tcPr>
          <w:p w:rsidR="00566C5F" w:rsidRPr="00FA3E20" w:rsidRDefault="00566C5F" w:rsidP="00A85E5A">
            <w:pPr>
              <w:spacing w:line="240" w:lineRule="auto"/>
              <w:rPr>
                <w:b/>
                <w:bCs/>
                <w:color w:val="000000"/>
                <w:sz w:val="14"/>
                <w:szCs w:val="14"/>
                <w:vertAlign w:val="superscript"/>
                <w:lang w:val="en-GB"/>
              </w:rPr>
            </w:pPr>
            <w:r w:rsidRPr="00FA3E20">
              <w:rPr>
                <w:b/>
                <w:bCs/>
                <w:color w:val="000000"/>
                <w:sz w:val="14"/>
                <w:szCs w:val="14"/>
                <w:lang w:val="en-GB"/>
              </w:rPr>
              <w:t>Yen, 2002</w:t>
            </w:r>
            <w:r w:rsidR="008A3CF3">
              <w:rPr>
                <w:bCs/>
                <w:color w:val="000000"/>
                <w:sz w:val="14"/>
                <w:szCs w:val="14"/>
                <w:vertAlign w:val="superscript"/>
                <w:lang w:val="en-GB"/>
              </w:rPr>
              <w:t xml:space="preserve"> </w:t>
            </w:r>
            <w:r w:rsidR="008A3CF3">
              <w:rPr>
                <w:bCs/>
                <w:color w:val="000000"/>
                <w:sz w:val="14"/>
                <w:szCs w:val="14"/>
                <w:lang w:val="en-GB"/>
              </w:rPr>
              <w:t>[107]</w:t>
            </w:r>
          </w:p>
        </w:tc>
        <w:tc>
          <w:tcPr>
            <w:tcW w:w="747"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Taiwan</w:t>
            </w:r>
          </w:p>
        </w:tc>
        <w:tc>
          <w:tcPr>
            <w:tcW w:w="3544" w:type="dxa"/>
            <w:shd w:val="clear" w:color="auto" w:fill="auto"/>
          </w:tcPr>
          <w:p w:rsidR="00566C5F" w:rsidRPr="00FA3E20" w:rsidRDefault="00566C5F" w:rsidP="00A85E5A">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and females, 18 years of age or older, meeting criteria for schizophrenia, treated as outpatients in a medical centre or a general psychiatric hospital, currently in remission or with minimal residual psychosis symptomatology as indicated by a score of 60 or less on the PANSS, followed for up to one year.</w:t>
            </w:r>
          </w:p>
          <w:p w:rsidR="00566C5F" w:rsidRPr="00FA3E20" w:rsidRDefault="00566C5F" w:rsidP="00AF0394">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w:t>
            </w:r>
            <w:r w:rsidR="00AF0394" w:rsidRPr="00FA3E20">
              <w:rPr>
                <w:color w:val="000000"/>
                <w:sz w:val="14"/>
                <w:szCs w:val="14"/>
                <w:lang w:val="en-GB"/>
              </w:rPr>
              <w:t>individuals</w:t>
            </w:r>
            <w:r w:rsidRPr="00FA3E20">
              <w:rPr>
                <w:color w:val="000000"/>
                <w:sz w:val="14"/>
                <w:szCs w:val="14"/>
                <w:lang w:val="en-GB"/>
              </w:rPr>
              <w:t xml:space="preserve"> with comorbid mental retardation, substance use disorder or organic mental disorder.</w:t>
            </w:r>
          </w:p>
        </w:tc>
        <w:tc>
          <w:tcPr>
            <w:tcW w:w="3194" w:type="dxa"/>
            <w:shd w:val="clear" w:color="auto" w:fill="auto"/>
          </w:tcPr>
          <w:p w:rsidR="00701055" w:rsidRPr="00FA3E20" w:rsidRDefault="00701055" w:rsidP="00701055">
            <w:pPr>
              <w:spacing w:line="240" w:lineRule="auto"/>
              <w:jc w:val="both"/>
              <w:rPr>
                <w:color w:val="000000"/>
                <w:sz w:val="14"/>
                <w:szCs w:val="14"/>
                <w:vertAlign w:val="superscript"/>
                <w:lang w:val="en-GB"/>
              </w:rPr>
            </w:pPr>
            <w:r w:rsidRPr="00FA3E20">
              <w:rPr>
                <w:color w:val="000000"/>
                <w:sz w:val="14"/>
                <w:szCs w:val="14"/>
                <w:lang w:val="en-GB"/>
              </w:rPr>
              <w:t>Scores on the violence dimension of the Violence and Suicide Assessment Scale (VSAS) over the one year follow-up period.</w:t>
            </w:r>
          </w:p>
          <w:p w:rsidR="00566C5F" w:rsidRPr="00FA3E20" w:rsidRDefault="00566C5F" w:rsidP="00566C5F">
            <w:pPr>
              <w:spacing w:line="240" w:lineRule="auto"/>
              <w:rPr>
                <w:color w:val="000000"/>
                <w:sz w:val="14"/>
                <w:szCs w:val="14"/>
                <w:lang w:val="en-GB"/>
              </w:rPr>
            </w:pP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DSM-IV</w:t>
            </w:r>
          </w:p>
        </w:tc>
        <w:tc>
          <w:tcPr>
            <w:tcW w:w="992" w:type="dxa"/>
            <w:shd w:val="clear" w:color="auto" w:fill="auto"/>
          </w:tcPr>
          <w:p w:rsidR="00566C5F" w:rsidRPr="00FA3E20" w:rsidRDefault="00566C5F" w:rsidP="00A85E5A">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E51459">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A85E5A">
            <w:pPr>
              <w:spacing w:line="240" w:lineRule="auto"/>
              <w:jc w:val="center"/>
              <w:rPr>
                <w:color w:val="000000"/>
                <w:sz w:val="14"/>
                <w:szCs w:val="14"/>
                <w:lang w:val="en-GB"/>
              </w:rPr>
            </w:pPr>
          </w:p>
        </w:tc>
        <w:tc>
          <w:tcPr>
            <w:tcW w:w="754" w:type="dxa"/>
            <w:shd w:val="clear" w:color="auto" w:fill="auto"/>
          </w:tcPr>
          <w:p w:rsidR="00566C5F" w:rsidRPr="00FA3E20" w:rsidRDefault="00566C5F" w:rsidP="00983DD5">
            <w:pPr>
              <w:spacing w:line="240" w:lineRule="auto"/>
              <w:jc w:val="center"/>
              <w:rPr>
                <w:color w:val="000000"/>
                <w:sz w:val="14"/>
                <w:szCs w:val="14"/>
                <w:lang w:val="en-GB"/>
              </w:rPr>
            </w:pPr>
            <w:r w:rsidRPr="00FA3E20">
              <w:rPr>
                <w:color w:val="000000"/>
                <w:sz w:val="14"/>
                <w:szCs w:val="14"/>
                <w:lang w:val="en-GB"/>
              </w:rPr>
              <w:t>74</w:t>
            </w:r>
            <w:r w:rsidR="00983DD5" w:rsidRPr="00FA3E20">
              <w:rPr>
                <w:color w:val="000000"/>
                <w:sz w:val="14"/>
                <w:szCs w:val="14"/>
                <w:vertAlign w:val="superscript"/>
                <w:lang w:val="en-GB"/>
              </w:rPr>
              <w:t>xiii</w:t>
            </w:r>
          </w:p>
        </w:tc>
      </w:tr>
      <w:tr w:rsidR="00566C5F" w:rsidRPr="00FA3E20"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Yesavage</w:t>
            </w:r>
            <w:proofErr w:type="spellEnd"/>
            <w:r w:rsidRPr="00FA3E20">
              <w:rPr>
                <w:b/>
                <w:bCs/>
                <w:color w:val="000000"/>
                <w:sz w:val="14"/>
                <w:szCs w:val="14"/>
                <w:lang w:val="en-GB"/>
              </w:rPr>
              <w:t>, 1983</w:t>
            </w:r>
            <w:r w:rsidR="008A3CF3">
              <w:rPr>
                <w:bCs/>
                <w:color w:val="000000"/>
                <w:sz w:val="14"/>
                <w:szCs w:val="14"/>
                <w:vertAlign w:val="superscript"/>
                <w:lang w:val="en-GB"/>
              </w:rPr>
              <w:t xml:space="preserve"> </w:t>
            </w:r>
            <w:r w:rsidR="008A3CF3">
              <w:rPr>
                <w:bCs/>
                <w:color w:val="000000"/>
                <w:sz w:val="14"/>
                <w:szCs w:val="14"/>
                <w:lang w:val="en-GB"/>
              </w:rPr>
              <w:t>[108]</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19 </w:t>
            </w:r>
            <w:r w:rsidR="00A801E9" w:rsidRPr="00FA3E20">
              <w:rPr>
                <w:color w:val="000000"/>
                <w:sz w:val="14"/>
                <w:szCs w:val="14"/>
                <w:lang w:val="en-GB"/>
              </w:rPr>
              <w:t>and</w:t>
            </w:r>
            <w:r w:rsidRPr="00FA3E20">
              <w:rPr>
                <w:color w:val="000000"/>
                <w:sz w:val="14"/>
                <w:szCs w:val="14"/>
                <w:lang w:val="en-GB"/>
              </w:rPr>
              <w:t xml:space="preserve"> 68 years of age, meeting criteria for schizophrenia or schizoaffective disorder, treated as inpatients in a psychiatric intensive care unit during a 16 month study period, admitted for inpatient treatment involuntarily.</w:t>
            </w:r>
          </w:p>
          <w:p w:rsidR="00A82817" w:rsidRPr="00FA3E20" w:rsidRDefault="00566C5F" w:rsidP="001C3939">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w:t>
            </w:r>
          </w:p>
        </w:tc>
        <w:tc>
          <w:tcPr>
            <w:tcW w:w="3194" w:type="dxa"/>
            <w:shd w:val="clear" w:color="auto" w:fill="BFBFBF" w:themeFill="background1" w:themeFillShade="BF"/>
          </w:tcPr>
          <w:p w:rsidR="00A801E9" w:rsidRPr="00FA3E20" w:rsidRDefault="00A801E9" w:rsidP="00A801E9">
            <w:pPr>
              <w:spacing w:line="240" w:lineRule="auto"/>
              <w:jc w:val="both"/>
              <w:rPr>
                <w:color w:val="000000"/>
                <w:sz w:val="14"/>
                <w:szCs w:val="14"/>
                <w:lang w:val="en-GB"/>
              </w:rPr>
            </w:pPr>
            <w:r w:rsidRPr="00FA3E20">
              <w:rPr>
                <w:color w:val="000000"/>
                <w:sz w:val="14"/>
                <w:szCs w:val="14"/>
                <w:lang w:val="en-GB"/>
              </w:rPr>
              <w:t>At least one incident of assault-related behaviour observed for up to seven days post-admission, scored according to a modified version of LSIV.</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B265ED">
            <w:pPr>
              <w:spacing w:line="240" w:lineRule="auto"/>
              <w:rPr>
                <w:color w:val="000000"/>
                <w:sz w:val="14"/>
                <w:szCs w:val="14"/>
                <w:lang w:val="en-GB"/>
              </w:rPr>
            </w:pPr>
            <w:r w:rsidRPr="00FA3E20">
              <w:rPr>
                <w:color w:val="000000"/>
                <w:sz w:val="14"/>
                <w:szCs w:val="14"/>
                <w:lang w:val="en-GB"/>
              </w:rPr>
              <w:t xml:space="preserve">Schizophrenia or </w:t>
            </w:r>
            <w:proofErr w:type="spellStart"/>
            <w:r w:rsidRPr="00FA3E20">
              <w:rPr>
                <w:color w:val="000000"/>
                <w:sz w:val="14"/>
                <w:szCs w:val="14"/>
                <w:lang w:val="en-GB"/>
              </w:rPr>
              <w:t>schizo</w:t>
            </w:r>
            <w:proofErr w:type="spellEnd"/>
            <w:r w:rsidRPr="00FA3E20">
              <w:rPr>
                <w:color w:val="000000"/>
                <w:sz w:val="14"/>
                <w:szCs w:val="14"/>
                <w:lang w:val="en-GB"/>
              </w:rPr>
              <w:t>-affective disorder</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p>
        </w:tc>
        <w:tc>
          <w:tcPr>
            <w:tcW w:w="754" w:type="dxa"/>
            <w:shd w:val="clear" w:color="auto" w:fill="BFBFBF" w:themeFill="background1" w:themeFillShade="BF"/>
          </w:tcPr>
          <w:p w:rsidR="00566C5F" w:rsidRPr="00FA3E20" w:rsidRDefault="00566C5F" w:rsidP="00983DD5">
            <w:pPr>
              <w:spacing w:line="240" w:lineRule="auto"/>
              <w:jc w:val="center"/>
              <w:rPr>
                <w:color w:val="000000"/>
                <w:sz w:val="14"/>
                <w:szCs w:val="14"/>
                <w:lang w:val="en-GB"/>
              </w:rPr>
            </w:pPr>
            <w:r w:rsidRPr="00FA3E20">
              <w:rPr>
                <w:color w:val="000000"/>
                <w:sz w:val="14"/>
                <w:szCs w:val="14"/>
                <w:lang w:val="en-GB"/>
              </w:rPr>
              <w:t>207</w:t>
            </w:r>
            <w:r w:rsidR="00983DD5" w:rsidRPr="00FA3E20">
              <w:rPr>
                <w:color w:val="000000"/>
                <w:sz w:val="14"/>
                <w:szCs w:val="14"/>
                <w:vertAlign w:val="superscript"/>
                <w:lang w:val="en-GB"/>
              </w:rPr>
              <w:t>xiii</w:t>
            </w:r>
          </w:p>
        </w:tc>
      </w:tr>
      <w:tr w:rsidR="00566C5F" w:rsidRPr="00FA3E20" w:rsidTr="008A3CF3">
        <w:trPr>
          <w:jc w:val="center"/>
        </w:trPr>
        <w:tc>
          <w:tcPr>
            <w:tcW w:w="1947" w:type="dxa"/>
            <w:shd w:val="clear" w:color="auto" w:fill="auto"/>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t>Yesavage</w:t>
            </w:r>
            <w:proofErr w:type="spellEnd"/>
            <w:r w:rsidRPr="00FA3E20">
              <w:rPr>
                <w:b/>
                <w:bCs/>
                <w:color w:val="000000"/>
                <w:sz w:val="14"/>
                <w:szCs w:val="14"/>
                <w:lang w:val="en-GB"/>
              </w:rPr>
              <w:t>, 1984</w:t>
            </w:r>
            <w:r w:rsidR="008A3CF3">
              <w:rPr>
                <w:bCs/>
                <w:color w:val="000000"/>
                <w:sz w:val="14"/>
                <w:szCs w:val="14"/>
                <w:vertAlign w:val="superscript"/>
                <w:lang w:val="en-GB"/>
              </w:rPr>
              <w:t xml:space="preserve"> </w:t>
            </w:r>
            <w:r w:rsidR="008A3CF3">
              <w:rPr>
                <w:bCs/>
                <w:color w:val="000000"/>
                <w:sz w:val="14"/>
                <w:szCs w:val="14"/>
                <w:lang w:val="en-GB"/>
              </w:rPr>
              <w:t>[109]</w:t>
            </w:r>
          </w:p>
        </w:tc>
        <w:tc>
          <w:tcPr>
            <w:tcW w:w="747"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USA</w:t>
            </w:r>
          </w:p>
        </w:tc>
        <w:tc>
          <w:tcPr>
            <w:tcW w:w="3544" w:type="dxa"/>
            <w:shd w:val="clear" w:color="auto" w:fill="auto"/>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19 </w:t>
            </w:r>
            <w:r w:rsidR="00A801E9" w:rsidRPr="00FA3E20">
              <w:rPr>
                <w:color w:val="000000"/>
                <w:sz w:val="14"/>
                <w:szCs w:val="14"/>
                <w:lang w:val="en-GB"/>
              </w:rPr>
              <w:t>and</w:t>
            </w:r>
            <w:r w:rsidRPr="00FA3E20">
              <w:rPr>
                <w:color w:val="000000"/>
                <w:sz w:val="14"/>
                <w:szCs w:val="14"/>
                <w:lang w:val="en-GB"/>
              </w:rPr>
              <w:t xml:space="preserve"> 68 years of age, meeting criteria for schizophrenia or schizoaffective </w:t>
            </w:r>
            <w:r w:rsidRPr="00FA3E20">
              <w:rPr>
                <w:color w:val="000000"/>
                <w:sz w:val="14"/>
                <w:szCs w:val="14"/>
                <w:lang w:val="en-GB"/>
              </w:rPr>
              <w:lastRenderedPageBreak/>
              <w:t>disorder, treated as inpatients in a psychiatric intensive care unit during a 16 month study period, admitted for inpatient treatment involuntarily.</w:t>
            </w:r>
          </w:p>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w:t>
            </w:r>
          </w:p>
        </w:tc>
        <w:tc>
          <w:tcPr>
            <w:tcW w:w="3194" w:type="dxa"/>
            <w:shd w:val="clear" w:color="auto" w:fill="auto"/>
          </w:tcPr>
          <w:p w:rsidR="00566C5F" w:rsidRPr="00FA3E20" w:rsidRDefault="00A801E9" w:rsidP="00A82817">
            <w:pPr>
              <w:spacing w:line="240" w:lineRule="auto"/>
              <w:jc w:val="both"/>
              <w:rPr>
                <w:color w:val="000000"/>
                <w:sz w:val="14"/>
                <w:szCs w:val="14"/>
                <w:lang w:val="en-GB"/>
              </w:rPr>
            </w:pPr>
            <w:r w:rsidRPr="00FA3E20">
              <w:rPr>
                <w:color w:val="000000"/>
                <w:sz w:val="14"/>
                <w:szCs w:val="14"/>
                <w:lang w:val="en-GB"/>
              </w:rPr>
              <w:lastRenderedPageBreak/>
              <w:t xml:space="preserve">At least one incident of assault-related behaviour observed for up to seven days post-admission which </w:t>
            </w:r>
            <w:r w:rsidRPr="00FA3E20">
              <w:rPr>
                <w:color w:val="000000"/>
                <w:sz w:val="14"/>
                <w:szCs w:val="14"/>
                <w:lang w:val="en-GB"/>
              </w:rPr>
              <w:lastRenderedPageBreak/>
              <w:t>necessitated either seclusion or use of four-point restraints to protect staff or fellow patients from the participant. Incidents were scored according to a modified version of LSIV.</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lastRenderedPageBreak/>
              <w:t>DSM-III</w:t>
            </w:r>
          </w:p>
        </w:tc>
        <w:tc>
          <w:tcPr>
            <w:tcW w:w="992" w:type="dxa"/>
            <w:shd w:val="clear" w:color="auto" w:fill="auto"/>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auto"/>
          </w:tcPr>
          <w:p w:rsidR="00566C5F" w:rsidRPr="00FA3E20" w:rsidRDefault="00566C5F" w:rsidP="00B265ED">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auto"/>
          </w:tcPr>
          <w:p w:rsidR="00566C5F" w:rsidRPr="00FA3E20" w:rsidRDefault="00566C5F" w:rsidP="00B265ED">
            <w:pPr>
              <w:spacing w:line="240" w:lineRule="auto"/>
              <w:jc w:val="center"/>
              <w:rPr>
                <w:color w:val="000000"/>
                <w:sz w:val="14"/>
                <w:szCs w:val="14"/>
                <w:lang w:val="en-GB"/>
              </w:rPr>
            </w:pPr>
          </w:p>
        </w:tc>
        <w:tc>
          <w:tcPr>
            <w:tcW w:w="754" w:type="dxa"/>
            <w:shd w:val="clear" w:color="auto" w:fill="auto"/>
          </w:tcPr>
          <w:p w:rsidR="00983DD5" w:rsidRPr="00FA3E20" w:rsidRDefault="00566C5F" w:rsidP="00983DD5">
            <w:pPr>
              <w:spacing w:line="240" w:lineRule="auto"/>
              <w:jc w:val="center"/>
              <w:rPr>
                <w:color w:val="000000"/>
                <w:sz w:val="14"/>
                <w:szCs w:val="14"/>
                <w:lang w:val="en-GB"/>
              </w:rPr>
            </w:pPr>
            <w:r w:rsidRPr="00FA3E20">
              <w:rPr>
                <w:color w:val="000000"/>
                <w:sz w:val="14"/>
                <w:szCs w:val="14"/>
                <w:lang w:val="en-GB"/>
              </w:rPr>
              <w:t>70</w:t>
            </w:r>
            <w:r w:rsidR="00983DD5" w:rsidRPr="00FA3E20">
              <w:rPr>
                <w:color w:val="000000"/>
                <w:sz w:val="14"/>
                <w:szCs w:val="14"/>
                <w:vertAlign w:val="superscript"/>
                <w:lang w:val="en-GB"/>
              </w:rPr>
              <w:t>xiii</w:t>
            </w:r>
          </w:p>
        </w:tc>
      </w:tr>
      <w:tr w:rsidR="00566C5F" w:rsidRPr="003507C2" w:rsidTr="008A3CF3">
        <w:trPr>
          <w:jc w:val="center"/>
        </w:trPr>
        <w:tc>
          <w:tcPr>
            <w:tcW w:w="1947" w:type="dxa"/>
            <w:shd w:val="clear" w:color="auto" w:fill="BFBFBF" w:themeFill="background1" w:themeFillShade="BF"/>
          </w:tcPr>
          <w:p w:rsidR="00566C5F" w:rsidRPr="00FA3E20" w:rsidRDefault="00566C5F" w:rsidP="00B265ED">
            <w:pPr>
              <w:spacing w:line="240" w:lineRule="auto"/>
              <w:rPr>
                <w:b/>
                <w:bCs/>
                <w:color w:val="000000"/>
                <w:sz w:val="14"/>
                <w:szCs w:val="14"/>
                <w:vertAlign w:val="superscript"/>
                <w:lang w:val="en-GB"/>
              </w:rPr>
            </w:pPr>
            <w:proofErr w:type="spellStart"/>
            <w:r w:rsidRPr="00FA3E20">
              <w:rPr>
                <w:b/>
                <w:bCs/>
                <w:color w:val="000000"/>
                <w:sz w:val="14"/>
                <w:szCs w:val="14"/>
                <w:lang w:val="en-GB"/>
              </w:rPr>
              <w:lastRenderedPageBreak/>
              <w:t>Zoghes</w:t>
            </w:r>
            <w:proofErr w:type="spellEnd"/>
            <w:r w:rsidRPr="00FA3E20">
              <w:rPr>
                <w:b/>
                <w:bCs/>
                <w:color w:val="000000"/>
                <w:sz w:val="14"/>
                <w:szCs w:val="14"/>
                <w:lang w:val="en-GB"/>
              </w:rPr>
              <w:t>, 1988</w:t>
            </w:r>
            <w:r w:rsidR="008A3CF3">
              <w:rPr>
                <w:bCs/>
                <w:color w:val="000000"/>
                <w:sz w:val="14"/>
                <w:szCs w:val="14"/>
                <w:vertAlign w:val="superscript"/>
                <w:lang w:val="en-GB"/>
              </w:rPr>
              <w:t xml:space="preserve"> </w:t>
            </w:r>
            <w:r w:rsidR="008A3CF3">
              <w:rPr>
                <w:bCs/>
                <w:color w:val="000000"/>
                <w:sz w:val="14"/>
                <w:szCs w:val="14"/>
                <w:lang w:val="en-GB"/>
              </w:rPr>
              <w:t>[110]</w:t>
            </w:r>
          </w:p>
        </w:tc>
        <w:tc>
          <w:tcPr>
            <w:tcW w:w="747"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Greece</w:t>
            </w:r>
          </w:p>
        </w:tc>
        <w:tc>
          <w:tcPr>
            <w:tcW w:w="3544" w:type="dxa"/>
            <w:shd w:val="clear" w:color="auto" w:fill="BFBFBF" w:themeFill="background1" w:themeFillShade="BF"/>
          </w:tcPr>
          <w:p w:rsidR="00566C5F" w:rsidRPr="00FA3E20" w:rsidRDefault="00566C5F" w:rsidP="00B265ED">
            <w:pPr>
              <w:spacing w:line="240" w:lineRule="auto"/>
              <w:jc w:val="both"/>
              <w:rPr>
                <w:color w:val="000000"/>
                <w:sz w:val="14"/>
                <w:szCs w:val="14"/>
                <w:lang w:val="en-GB"/>
              </w:rPr>
            </w:pPr>
            <w:r w:rsidRPr="00FA3E20">
              <w:rPr>
                <w:b/>
                <w:color w:val="000000"/>
                <w:sz w:val="14"/>
                <w:szCs w:val="14"/>
                <w:lang w:val="en-GB"/>
              </w:rPr>
              <w:t>Participants:</w:t>
            </w:r>
            <w:r w:rsidRPr="00FA3E20">
              <w:rPr>
                <w:color w:val="000000"/>
                <w:sz w:val="14"/>
                <w:szCs w:val="14"/>
                <w:lang w:val="en-GB"/>
              </w:rPr>
              <w:t xml:space="preserve"> males, between 18 </w:t>
            </w:r>
            <w:r w:rsidR="00A801E9" w:rsidRPr="00FA3E20">
              <w:rPr>
                <w:color w:val="000000"/>
                <w:sz w:val="14"/>
                <w:szCs w:val="14"/>
                <w:lang w:val="en-GB"/>
              </w:rPr>
              <w:t>and</w:t>
            </w:r>
            <w:r w:rsidRPr="00FA3E20">
              <w:rPr>
                <w:color w:val="000000"/>
                <w:sz w:val="14"/>
                <w:szCs w:val="14"/>
                <w:lang w:val="en-GB"/>
              </w:rPr>
              <w:t xml:space="preserve"> 65 years of age, meeting criteria for schizophrenia, treated as inpatients at one of two psychiatric clinics within a public psychiatric hospital (non-violent group) or incarcerated in a “prisoner’s unit” within a public psychiatric hospital (violent group).</w:t>
            </w:r>
          </w:p>
          <w:p w:rsidR="00566C5F" w:rsidRPr="00FA3E20" w:rsidRDefault="00566C5F" w:rsidP="00AF0394">
            <w:pPr>
              <w:spacing w:line="240" w:lineRule="auto"/>
              <w:jc w:val="both"/>
              <w:rPr>
                <w:color w:val="000000"/>
                <w:sz w:val="14"/>
                <w:szCs w:val="14"/>
                <w:lang w:val="en-GB"/>
              </w:rPr>
            </w:pPr>
            <w:r w:rsidRPr="00FA3E20">
              <w:rPr>
                <w:b/>
                <w:color w:val="000000"/>
                <w:sz w:val="14"/>
                <w:szCs w:val="14"/>
                <w:lang w:val="en-GB"/>
              </w:rPr>
              <w:t>Exclusion Criteria:</w:t>
            </w:r>
            <w:r w:rsidRPr="00FA3E20">
              <w:rPr>
                <w:color w:val="000000"/>
                <w:sz w:val="14"/>
                <w:szCs w:val="14"/>
                <w:lang w:val="en-GB"/>
              </w:rPr>
              <w:t xml:space="preserve"> females, </w:t>
            </w:r>
            <w:r w:rsidR="00AF0394" w:rsidRPr="00FA3E20">
              <w:rPr>
                <w:color w:val="000000"/>
                <w:sz w:val="14"/>
                <w:szCs w:val="14"/>
                <w:lang w:val="en-GB"/>
              </w:rPr>
              <w:t xml:space="preserve">individuals who are </w:t>
            </w:r>
            <w:r w:rsidRPr="00FA3E20">
              <w:rPr>
                <w:color w:val="000000"/>
                <w:sz w:val="14"/>
                <w:szCs w:val="14"/>
                <w:lang w:val="en-GB"/>
              </w:rPr>
              <w:t xml:space="preserve">illiterate, foreign born, </w:t>
            </w:r>
            <w:r w:rsidR="00AF0394" w:rsidRPr="00FA3E20">
              <w:rPr>
                <w:color w:val="000000"/>
                <w:sz w:val="14"/>
                <w:szCs w:val="14"/>
                <w:lang w:val="en-GB"/>
              </w:rPr>
              <w:t>and those</w:t>
            </w:r>
            <w:r w:rsidRPr="00FA3E20">
              <w:rPr>
                <w:color w:val="000000"/>
                <w:sz w:val="14"/>
                <w:szCs w:val="14"/>
                <w:lang w:val="en-GB"/>
              </w:rPr>
              <w:t xml:space="preserve"> diagnosed with a Central Nervous System disease. </w:t>
            </w:r>
          </w:p>
        </w:tc>
        <w:tc>
          <w:tcPr>
            <w:tcW w:w="3194" w:type="dxa"/>
            <w:shd w:val="clear" w:color="auto" w:fill="BFBFBF" w:themeFill="background1" w:themeFillShade="BF"/>
          </w:tcPr>
          <w:p w:rsidR="00A801E9" w:rsidRPr="00FA3E20" w:rsidRDefault="00A801E9" w:rsidP="00A801E9">
            <w:pPr>
              <w:spacing w:line="240" w:lineRule="auto"/>
              <w:jc w:val="both"/>
              <w:rPr>
                <w:color w:val="000000"/>
                <w:sz w:val="14"/>
                <w:szCs w:val="14"/>
                <w:lang w:val="en-GB"/>
              </w:rPr>
            </w:pPr>
            <w:r w:rsidRPr="00FA3E20">
              <w:rPr>
                <w:color w:val="000000"/>
                <w:sz w:val="14"/>
                <w:szCs w:val="14"/>
                <w:lang w:val="en-GB"/>
              </w:rPr>
              <w:t>Committed murder or attempted murder.</w:t>
            </w:r>
          </w:p>
          <w:p w:rsidR="00566C5F" w:rsidRPr="00FA3E20" w:rsidRDefault="00566C5F" w:rsidP="00566C5F">
            <w:pPr>
              <w:spacing w:line="240" w:lineRule="auto"/>
              <w:rPr>
                <w:color w:val="000000"/>
                <w:sz w:val="14"/>
                <w:szCs w:val="14"/>
                <w:lang w:val="en-GB"/>
              </w:rPr>
            </w:pP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DSM-III</w:t>
            </w:r>
          </w:p>
        </w:tc>
        <w:tc>
          <w:tcPr>
            <w:tcW w:w="992"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None Stated</w:t>
            </w:r>
          </w:p>
        </w:tc>
        <w:tc>
          <w:tcPr>
            <w:tcW w:w="1620" w:type="dxa"/>
            <w:shd w:val="clear" w:color="auto" w:fill="BFBFBF" w:themeFill="background1" w:themeFillShade="BF"/>
          </w:tcPr>
          <w:p w:rsidR="00566C5F" w:rsidRPr="00FA3E20" w:rsidRDefault="00566C5F" w:rsidP="00B265ED">
            <w:pPr>
              <w:spacing w:line="240" w:lineRule="auto"/>
              <w:rPr>
                <w:color w:val="000000"/>
                <w:sz w:val="14"/>
                <w:szCs w:val="14"/>
                <w:lang w:val="en-GB"/>
              </w:rPr>
            </w:pPr>
            <w:r w:rsidRPr="00FA3E20">
              <w:rPr>
                <w:color w:val="000000"/>
                <w:sz w:val="14"/>
                <w:szCs w:val="14"/>
                <w:lang w:val="en-GB"/>
              </w:rPr>
              <w:t>Schizophrenia</w:t>
            </w:r>
          </w:p>
        </w:tc>
        <w:tc>
          <w:tcPr>
            <w:tcW w:w="818" w:type="dxa"/>
            <w:shd w:val="clear" w:color="auto" w:fill="BFBFBF" w:themeFill="background1" w:themeFillShade="BF"/>
          </w:tcPr>
          <w:p w:rsidR="00566C5F" w:rsidRPr="00FA3E20" w:rsidRDefault="00566C5F" w:rsidP="00B265ED">
            <w:pPr>
              <w:spacing w:line="240" w:lineRule="auto"/>
              <w:jc w:val="center"/>
              <w:rPr>
                <w:color w:val="000000"/>
                <w:sz w:val="14"/>
                <w:szCs w:val="14"/>
                <w:lang w:val="en-GB"/>
              </w:rPr>
            </w:pPr>
            <w:r w:rsidRPr="00FA3E20">
              <w:rPr>
                <w:color w:val="000000"/>
                <w:sz w:val="14"/>
                <w:szCs w:val="14"/>
                <w:lang w:val="en-GB"/>
              </w:rPr>
              <w:t>67</w:t>
            </w:r>
          </w:p>
        </w:tc>
        <w:tc>
          <w:tcPr>
            <w:tcW w:w="754" w:type="dxa"/>
            <w:shd w:val="clear" w:color="auto" w:fill="BFBFBF" w:themeFill="background1" w:themeFillShade="BF"/>
          </w:tcPr>
          <w:p w:rsidR="00566C5F" w:rsidRPr="00494CF1" w:rsidRDefault="00566C5F" w:rsidP="00B265ED">
            <w:pPr>
              <w:spacing w:line="240" w:lineRule="auto"/>
              <w:jc w:val="center"/>
              <w:rPr>
                <w:color w:val="000000"/>
                <w:sz w:val="14"/>
                <w:szCs w:val="14"/>
                <w:lang w:val="en-GB"/>
              </w:rPr>
            </w:pPr>
            <w:r w:rsidRPr="00FA3E20">
              <w:rPr>
                <w:color w:val="000000"/>
                <w:sz w:val="14"/>
                <w:szCs w:val="14"/>
                <w:lang w:val="en-GB"/>
              </w:rPr>
              <w:t>134</w:t>
            </w:r>
          </w:p>
        </w:tc>
      </w:tr>
    </w:tbl>
    <w:p w:rsidR="00BA2DC5" w:rsidRDefault="00BA2DC5" w:rsidP="004B0AFF">
      <w:pPr>
        <w:tabs>
          <w:tab w:val="left" w:pos="2190"/>
        </w:tabs>
        <w:rPr>
          <w:sz w:val="14"/>
          <w:szCs w:val="14"/>
          <w:lang w:val="en-GB"/>
        </w:rPr>
      </w:pPr>
    </w:p>
    <w:sectPr w:rsidR="00BA2DC5" w:rsidSect="001A1FC6">
      <w:headerReference w:type="default" r:id="rId9"/>
      <w:footerReference w:type="default" r:id="rId10"/>
      <w:pgSz w:w="15840" w:h="12240" w:orient="landscape"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A8" w:rsidRDefault="000840A8">
      <w:r>
        <w:separator/>
      </w:r>
    </w:p>
  </w:endnote>
  <w:endnote w:type="continuationSeparator" w:id="0">
    <w:p w:rsidR="000840A8" w:rsidRDefault="000840A8">
      <w:r>
        <w:continuationSeparator/>
      </w:r>
    </w:p>
  </w:endnote>
  <w:endnote w:id="1">
    <w:p w:rsidR="007D6B56" w:rsidRPr="007D6B56" w:rsidRDefault="007D6B56" w:rsidP="00D55378">
      <w:pPr>
        <w:pStyle w:val="BodyText"/>
        <w:spacing w:line="240" w:lineRule="auto"/>
        <w:ind w:left="-142" w:firstLine="0"/>
        <w:contextualSpacing/>
        <w:rPr>
          <w:b/>
          <w:sz w:val="16"/>
          <w:szCs w:val="16"/>
        </w:rPr>
      </w:pPr>
      <w:r>
        <w:rPr>
          <w:b/>
          <w:sz w:val="16"/>
          <w:szCs w:val="16"/>
        </w:rPr>
        <w:t>Table Notes:</w:t>
      </w:r>
    </w:p>
    <w:p w:rsidR="001A0D0F" w:rsidRPr="00CE4A2C" w:rsidRDefault="001A0D0F" w:rsidP="00D55378">
      <w:pPr>
        <w:pStyle w:val="BodyText"/>
        <w:spacing w:line="240" w:lineRule="auto"/>
        <w:ind w:left="-142" w:firstLine="0"/>
        <w:contextualSpacing/>
        <w:rPr>
          <w:sz w:val="16"/>
          <w:szCs w:val="16"/>
          <w:lang w:val="en-GB"/>
        </w:rPr>
      </w:pPr>
      <w:r w:rsidRPr="00CE4A2C">
        <w:rPr>
          <w:rStyle w:val="EndnoteReference"/>
          <w:sz w:val="16"/>
          <w:szCs w:val="16"/>
        </w:rPr>
        <w:endnoteRef/>
      </w:r>
      <w:r w:rsidRPr="00CE4A2C">
        <w:rPr>
          <w:sz w:val="16"/>
          <w:szCs w:val="16"/>
        </w:rPr>
        <w:t xml:space="preserve"> </w:t>
      </w:r>
      <w:r w:rsidRPr="00CE4A2C">
        <w:rPr>
          <w:sz w:val="16"/>
          <w:szCs w:val="16"/>
          <w:lang w:val="en-GB"/>
        </w:rPr>
        <w:t xml:space="preserve">Analyses limited to participants who were </w:t>
      </w:r>
      <w:r w:rsidR="00EE62A8">
        <w:rPr>
          <w:sz w:val="16"/>
          <w:szCs w:val="16"/>
          <w:lang w:val="en-GB"/>
        </w:rPr>
        <w:t>violent</w:t>
      </w:r>
      <w:r w:rsidRPr="00CE4A2C">
        <w:rPr>
          <w:sz w:val="16"/>
          <w:szCs w:val="16"/>
          <w:lang w:val="en-GB"/>
        </w:rPr>
        <w:t>.</w:t>
      </w:r>
    </w:p>
  </w:endnote>
  <w:endnote w:id="2">
    <w:p w:rsidR="001A0D0F" w:rsidRPr="00CE4A2C" w:rsidRDefault="001A0D0F" w:rsidP="00D55378">
      <w:pPr>
        <w:pStyle w:val="EndnoteText"/>
        <w:spacing w:line="240" w:lineRule="auto"/>
        <w:ind w:left="-142"/>
        <w:contextualSpacing/>
        <w:rPr>
          <w:sz w:val="16"/>
          <w:szCs w:val="16"/>
        </w:rPr>
      </w:pPr>
      <w:r w:rsidRPr="00CE4A2C">
        <w:rPr>
          <w:rStyle w:val="EndnoteReference"/>
          <w:sz w:val="16"/>
          <w:szCs w:val="16"/>
        </w:rPr>
        <w:endnoteRef/>
      </w:r>
      <w:r w:rsidRPr="00CE4A2C">
        <w:rPr>
          <w:sz w:val="16"/>
          <w:szCs w:val="16"/>
        </w:rPr>
        <w:t xml:space="preserve"> </w:t>
      </w:r>
      <w:r w:rsidRPr="00CE4A2C">
        <w:rPr>
          <w:sz w:val="16"/>
          <w:szCs w:val="16"/>
          <w:lang w:val="en-GB"/>
        </w:rPr>
        <w:t xml:space="preserve">Analyses limited to participants who were </w:t>
      </w:r>
      <w:r w:rsidR="00EE62A8">
        <w:rPr>
          <w:sz w:val="16"/>
          <w:szCs w:val="16"/>
          <w:lang w:val="en-GB"/>
        </w:rPr>
        <w:t>not hostile</w:t>
      </w:r>
      <w:r w:rsidRPr="00CE4A2C">
        <w:rPr>
          <w:sz w:val="16"/>
          <w:szCs w:val="16"/>
          <w:lang w:val="en-GB"/>
        </w:rPr>
        <w:t>.</w:t>
      </w:r>
    </w:p>
  </w:endnote>
  <w:endnote w:id="3">
    <w:p w:rsidR="001A0D0F" w:rsidRPr="00CE4A2C" w:rsidRDefault="001A0D0F" w:rsidP="00D55378">
      <w:pPr>
        <w:pStyle w:val="EndnoteText"/>
        <w:spacing w:line="240" w:lineRule="auto"/>
        <w:ind w:left="-142"/>
        <w:contextualSpacing/>
        <w:rPr>
          <w:sz w:val="16"/>
          <w:szCs w:val="16"/>
        </w:rPr>
      </w:pPr>
      <w:r w:rsidRPr="00CE4A2C">
        <w:rPr>
          <w:rStyle w:val="EndnoteReference"/>
          <w:sz w:val="16"/>
          <w:szCs w:val="16"/>
        </w:rPr>
        <w:endnoteRef/>
      </w:r>
      <w:r w:rsidRPr="00CE4A2C">
        <w:rPr>
          <w:sz w:val="16"/>
          <w:szCs w:val="16"/>
        </w:rPr>
        <w:t xml:space="preserve"> </w:t>
      </w:r>
      <w:proofErr w:type="gramStart"/>
      <w:r w:rsidRPr="00CE4A2C">
        <w:rPr>
          <w:sz w:val="16"/>
          <w:szCs w:val="16"/>
        </w:rPr>
        <w:t xml:space="preserve">Stands for </w:t>
      </w:r>
      <w:r w:rsidRPr="00CE4A2C">
        <w:rPr>
          <w:sz w:val="16"/>
          <w:szCs w:val="16"/>
          <w:lang w:val="en-GB"/>
        </w:rPr>
        <w:t>International Collaboration.</w:t>
      </w:r>
      <w:proofErr w:type="gramEnd"/>
    </w:p>
  </w:endnote>
  <w:endnote w:id="4">
    <w:p w:rsidR="001A0D0F" w:rsidRPr="00CE4A2C" w:rsidRDefault="001A0D0F" w:rsidP="00D55378">
      <w:pPr>
        <w:pStyle w:val="EndnoteText"/>
        <w:spacing w:line="240" w:lineRule="auto"/>
        <w:ind w:left="-142"/>
        <w:contextualSpacing/>
        <w:rPr>
          <w:sz w:val="16"/>
          <w:szCs w:val="16"/>
        </w:rPr>
      </w:pPr>
      <w:r w:rsidRPr="00CE4A2C">
        <w:rPr>
          <w:rStyle w:val="EndnoteReference"/>
          <w:sz w:val="16"/>
          <w:szCs w:val="16"/>
        </w:rPr>
        <w:endnoteRef/>
      </w:r>
      <w:r w:rsidRPr="00CE4A2C">
        <w:rPr>
          <w:sz w:val="16"/>
          <w:szCs w:val="16"/>
        </w:rPr>
        <w:t xml:space="preserve"> </w:t>
      </w:r>
      <w:r w:rsidRPr="00CE4A2C">
        <w:rPr>
          <w:sz w:val="16"/>
          <w:szCs w:val="16"/>
          <w:lang w:val="en-GB"/>
        </w:rPr>
        <w:t>Analyses limited to participants who behaved aggressively during the 6 month treatment period.</w:t>
      </w:r>
    </w:p>
  </w:endnote>
  <w:endnote w:id="5">
    <w:p w:rsidR="001A0D0F" w:rsidRPr="00CE4A2C" w:rsidRDefault="001A0D0F" w:rsidP="00D55378">
      <w:pPr>
        <w:pStyle w:val="EndnoteText"/>
        <w:spacing w:line="240" w:lineRule="auto"/>
        <w:ind w:left="-142"/>
        <w:contextualSpacing/>
        <w:rPr>
          <w:sz w:val="16"/>
          <w:szCs w:val="16"/>
          <w:lang w:val="en-GB"/>
        </w:rPr>
      </w:pPr>
      <w:r w:rsidRPr="00CE4A2C">
        <w:rPr>
          <w:rStyle w:val="EndnoteReference"/>
          <w:sz w:val="16"/>
          <w:szCs w:val="16"/>
        </w:rPr>
        <w:endnoteRef/>
      </w:r>
      <w:r w:rsidRPr="00CE4A2C">
        <w:rPr>
          <w:sz w:val="16"/>
          <w:szCs w:val="16"/>
        </w:rPr>
        <w:t xml:space="preserve"> Analyses </w:t>
      </w:r>
      <w:r w:rsidRPr="00CE4A2C">
        <w:rPr>
          <w:sz w:val="16"/>
          <w:szCs w:val="16"/>
          <w:lang w:val="en-GB"/>
        </w:rPr>
        <w:t>limited to participants who were convicted for a violent crime.</w:t>
      </w:r>
    </w:p>
  </w:endnote>
  <w:endnote w:id="6">
    <w:p w:rsidR="001A0D0F" w:rsidRPr="00CE4A2C" w:rsidRDefault="001A0D0F" w:rsidP="00D55378">
      <w:pPr>
        <w:pStyle w:val="EndnoteText"/>
        <w:spacing w:line="240" w:lineRule="auto"/>
        <w:ind w:left="-142"/>
        <w:contextualSpacing/>
        <w:rPr>
          <w:sz w:val="16"/>
          <w:szCs w:val="16"/>
          <w:lang w:val="en-GB"/>
        </w:rPr>
      </w:pPr>
      <w:r w:rsidRPr="00CE4A2C">
        <w:rPr>
          <w:rStyle w:val="EndnoteReference"/>
          <w:sz w:val="16"/>
          <w:szCs w:val="16"/>
        </w:rPr>
        <w:endnoteRef/>
      </w:r>
      <w:r w:rsidRPr="00CE4A2C">
        <w:rPr>
          <w:sz w:val="16"/>
          <w:szCs w:val="16"/>
        </w:rPr>
        <w:t xml:space="preserve"> Analyses </w:t>
      </w:r>
      <w:r w:rsidRPr="00CE4A2C">
        <w:rPr>
          <w:sz w:val="16"/>
          <w:szCs w:val="16"/>
          <w:lang w:val="en-GB"/>
        </w:rPr>
        <w:t>limited to those participants diagnosed with schizophrenia, rather than another first-episode psychosis (e.g. affective psychosis).</w:t>
      </w:r>
    </w:p>
  </w:endnote>
  <w:endnote w:id="7">
    <w:p w:rsidR="001A0D0F" w:rsidRPr="00CE4A2C" w:rsidRDefault="001A0D0F" w:rsidP="00D55378">
      <w:pPr>
        <w:pStyle w:val="EndnoteText"/>
        <w:spacing w:line="240" w:lineRule="auto"/>
        <w:ind w:left="-142"/>
        <w:contextualSpacing/>
        <w:rPr>
          <w:sz w:val="16"/>
          <w:szCs w:val="16"/>
          <w:lang w:val="en-AU"/>
        </w:rPr>
      </w:pPr>
      <w:r w:rsidRPr="00CE4A2C">
        <w:rPr>
          <w:rStyle w:val="EndnoteReference"/>
          <w:sz w:val="16"/>
          <w:szCs w:val="16"/>
        </w:rPr>
        <w:endnoteRef/>
      </w:r>
      <w:r w:rsidRPr="00CE4A2C">
        <w:rPr>
          <w:sz w:val="16"/>
          <w:szCs w:val="16"/>
        </w:rPr>
        <w:t xml:space="preserve"> </w:t>
      </w:r>
      <w:r w:rsidRPr="00CE4A2C">
        <w:rPr>
          <w:sz w:val="16"/>
          <w:szCs w:val="16"/>
          <w:lang w:val="en-AU"/>
        </w:rPr>
        <w:t xml:space="preserve">Analyses limited to the second observation period between 4 – 6 months. </w:t>
      </w:r>
    </w:p>
  </w:endnote>
  <w:endnote w:id="8">
    <w:p w:rsidR="001A0D0F" w:rsidRPr="00CE4A2C" w:rsidRDefault="001A0D0F" w:rsidP="00D55378">
      <w:pPr>
        <w:pStyle w:val="EndnoteText"/>
        <w:spacing w:line="240" w:lineRule="auto"/>
        <w:ind w:left="-142"/>
        <w:contextualSpacing/>
        <w:rPr>
          <w:sz w:val="16"/>
          <w:szCs w:val="16"/>
        </w:rPr>
      </w:pPr>
      <w:r w:rsidRPr="00CE4A2C">
        <w:rPr>
          <w:rStyle w:val="EndnoteReference"/>
          <w:sz w:val="16"/>
          <w:szCs w:val="16"/>
        </w:rPr>
        <w:endnoteRef/>
      </w:r>
      <w:r w:rsidRPr="00CE4A2C">
        <w:rPr>
          <w:sz w:val="16"/>
          <w:szCs w:val="16"/>
        </w:rPr>
        <w:t xml:space="preserve"> </w:t>
      </w:r>
      <w:r w:rsidRPr="00CE4A2C">
        <w:rPr>
          <w:sz w:val="16"/>
          <w:szCs w:val="16"/>
          <w:lang w:val="en-GB"/>
        </w:rPr>
        <w:t>Analyses limited to participants with a conviction for a violent crime.</w:t>
      </w:r>
    </w:p>
  </w:endnote>
  <w:endnote w:id="9">
    <w:p w:rsidR="001A0D0F" w:rsidRPr="00CE4A2C" w:rsidRDefault="001A0D0F" w:rsidP="00D55378">
      <w:pPr>
        <w:pStyle w:val="EndnoteText"/>
        <w:spacing w:line="240" w:lineRule="auto"/>
        <w:ind w:left="-142"/>
        <w:contextualSpacing/>
        <w:rPr>
          <w:sz w:val="16"/>
          <w:szCs w:val="16"/>
          <w:lang w:val="en-GB"/>
        </w:rPr>
      </w:pPr>
      <w:r w:rsidRPr="00CE4A2C">
        <w:rPr>
          <w:rStyle w:val="EndnoteReference"/>
          <w:sz w:val="16"/>
          <w:szCs w:val="16"/>
        </w:rPr>
        <w:endnoteRef/>
      </w:r>
      <w:r w:rsidRPr="00CE4A2C">
        <w:rPr>
          <w:sz w:val="16"/>
          <w:szCs w:val="16"/>
        </w:rPr>
        <w:t xml:space="preserve"> </w:t>
      </w:r>
      <w:r w:rsidR="00704B83">
        <w:rPr>
          <w:sz w:val="16"/>
          <w:szCs w:val="16"/>
          <w:lang w:val="en-GB"/>
        </w:rPr>
        <w:t>Analyses limited</w:t>
      </w:r>
      <w:r w:rsidRPr="00CE4A2C">
        <w:rPr>
          <w:sz w:val="16"/>
          <w:szCs w:val="16"/>
          <w:lang w:val="en-GB"/>
        </w:rPr>
        <w:t xml:space="preserve"> to those participants who engaged in physical violence during the week following first-contact with psychiatric services.</w:t>
      </w:r>
    </w:p>
  </w:endnote>
  <w:endnote w:id="10">
    <w:p w:rsidR="001A0D0F" w:rsidRPr="00CE4A2C" w:rsidRDefault="001A0D0F" w:rsidP="00D55378">
      <w:pPr>
        <w:pStyle w:val="BodyText"/>
        <w:spacing w:line="240" w:lineRule="auto"/>
        <w:ind w:left="-142" w:firstLine="0"/>
        <w:contextualSpacing/>
        <w:rPr>
          <w:sz w:val="16"/>
          <w:szCs w:val="16"/>
          <w:lang w:val="en-GB"/>
        </w:rPr>
      </w:pPr>
      <w:r w:rsidRPr="00CE4A2C">
        <w:rPr>
          <w:rStyle w:val="EndnoteReference"/>
          <w:sz w:val="16"/>
          <w:szCs w:val="16"/>
        </w:rPr>
        <w:endnoteRef/>
      </w:r>
      <w:r w:rsidRPr="00CE4A2C">
        <w:rPr>
          <w:sz w:val="16"/>
          <w:szCs w:val="16"/>
        </w:rPr>
        <w:t xml:space="preserve"> </w:t>
      </w:r>
      <w:r w:rsidR="00704B83">
        <w:rPr>
          <w:sz w:val="16"/>
          <w:szCs w:val="16"/>
        </w:rPr>
        <w:t xml:space="preserve">Analyses </w:t>
      </w:r>
      <w:r w:rsidR="00704B83" w:rsidRPr="00CE4A2C">
        <w:rPr>
          <w:sz w:val="16"/>
          <w:szCs w:val="16"/>
          <w:lang w:val="en-GB"/>
        </w:rPr>
        <w:t>limited</w:t>
      </w:r>
      <w:r w:rsidRPr="00CE4A2C">
        <w:rPr>
          <w:sz w:val="16"/>
          <w:szCs w:val="16"/>
          <w:lang w:val="en-GB"/>
        </w:rPr>
        <w:t xml:space="preserve"> to those participants who were highly aggressive.</w:t>
      </w:r>
    </w:p>
  </w:endnote>
  <w:endnote w:id="11">
    <w:p w:rsidR="00B50DD8" w:rsidRPr="00CE4A2C" w:rsidRDefault="00B50DD8" w:rsidP="00B50DD8">
      <w:pPr>
        <w:pStyle w:val="EndnoteText"/>
        <w:spacing w:line="240" w:lineRule="auto"/>
        <w:ind w:left="-142"/>
        <w:contextualSpacing/>
        <w:rPr>
          <w:sz w:val="16"/>
          <w:szCs w:val="16"/>
          <w:lang w:val="en-GB"/>
        </w:rPr>
      </w:pPr>
      <w:r w:rsidRPr="00CE4A2C">
        <w:rPr>
          <w:rStyle w:val="EndnoteReference"/>
          <w:sz w:val="16"/>
          <w:szCs w:val="16"/>
        </w:rPr>
        <w:endnoteRef/>
      </w:r>
      <w:r w:rsidRPr="00CE4A2C">
        <w:rPr>
          <w:sz w:val="16"/>
          <w:szCs w:val="16"/>
        </w:rPr>
        <w:t xml:space="preserve"> </w:t>
      </w:r>
      <w:r w:rsidRPr="00CE4A2C">
        <w:rPr>
          <w:sz w:val="16"/>
          <w:szCs w:val="16"/>
          <w:lang w:val="en-GB"/>
        </w:rPr>
        <w:t xml:space="preserve">Analyses limited to participants who behaved aggressively in the </w:t>
      </w:r>
      <w:r>
        <w:rPr>
          <w:sz w:val="16"/>
          <w:szCs w:val="16"/>
          <w:lang w:val="en-GB"/>
        </w:rPr>
        <w:t>second</w:t>
      </w:r>
      <w:r w:rsidRPr="00CE4A2C">
        <w:rPr>
          <w:sz w:val="16"/>
          <w:szCs w:val="16"/>
          <w:lang w:val="en-GB"/>
        </w:rPr>
        <w:t xml:space="preserve"> six month</w:t>
      </w:r>
      <w:r>
        <w:rPr>
          <w:sz w:val="16"/>
          <w:szCs w:val="16"/>
          <w:lang w:val="en-GB"/>
        </w:rPr>
        <w:t xml:space="preserve"> period</w:t>
      </w:r>
      <w:r w:rsidRPr="00CE4A2C">
        <w:rPr>
          <w:sz w:val="16"/>
          <w:szCs w:val="16"/>
          <w:lang w:val="en-GB"/>
        </w:rPr>
        <w:t xml:space="preserve"> post-discharge.</w:t>
      </w:r>
    </w:p>
  </w:endnote>
  <w:endnote w:id="12">
    <w:p w:rsidR="001A0D0F" w:rsidRPr="00CE4A2C" w:rsidRDefault="001A0D0F" w:rsidP="00D55378">
      <w:pPr>
        <w:pStyle w:val="EndnoteText"/>
        <w:spacing w:line="240" w:lineRule="auto"/>
        <w:ind w:left="-142"/>
        <w:contextualSpacing/>
        <w:rPr>
          <w:sz w:val="16"/>
          <w:szCs w:val="16"/>
        </w:rPr>
      </w:pPr>
      <w:r w:rsidRPr="00CE4A2C">
        <w:rPr>
          <w:rStyle w:val="EndnoteReference"/>
          <w:sz w:val="16"/>
          <w:szCs w:val="16"/>
        </w:rPr>
        <w:endnoteRef/>
      </w:r>
      <w:r w:rsidRPr="00CE4A2C">
        <w:rPr>
          <w:sz w:val="16"/>
          <w:szCs w:val="16"/>
        </w:rPr>
        <w:t xml:space="preserve"> </w:t>
      </w:r>
      <w:proofErr w:type="gramStart"/>
      <w:r w:rsidR="00704B83">
        <w:rPr>
          <w:sz w:val="16"/>
          <w:szCs w:val="16"/>
        </w:rPr>
        <w:t>Analyses l</w:t>
      </w:r>
      <w:r w:rsidR="00E81661" w:rsidRPr="00CE4A2C">
        <w:rPr>
          <w:sz w:val="16"/>
          <w:szCs w:val="16"/>
          <w:lang w:val="en-GB"/>
        </w:rPr>
        <w:t>limited</w:t>
      </w:r>
      <w:r w:rsidRPr="00CE4A2C">
        <w:rPr>
          <w:sz w:val="16"/>
          <w:szCs w:val="16"/>
          <w:lang w:val="en-GB"/>
        </w:rPr>
        <w:t xml:space="preserve"> to those participants who were actually assaultive during follow-up.</w:t>
      </w:r>
      <w:proofErr w:type="gramEnd"/>
    </w:p>
  </w:endnote>
  <w:endnote w:id="13">
    <w:p w:rsidR="001A0D0F" w:rsidRPr="00CE4A2C" w:rsidRDefault="001A0D0F" w:rsidP="00D55378">
      <w:pPr>
        <w:pStyle w:val="EndnoteText"/>
        <w:spacing w:line="240" w:lineRule="auto"/>
        <w:ind w:left="-142"/>
        <w:contextualSpacing/>
        <w:rPr>
          <w:sz w:val="16"/>
          <w:szCs w:val="16"/>
          <w:lang w:val="en-GB"/>
        </w:rPr>
      </w:pPr>
      <w:r w:rsidRPr="00CE4A2C">
        <w:rPr>
          <w:rStyle w:val="EndnoteReference"/>
          <w:sz w:val="16"/>
          <w:szCs w:val="16"/>
        </w:rPr>
        <w:endnoteRef/>
      </w:r>
      <w:r w:rsidRPr="00CE4A2C">
        <w:rPr>
          <w:sz w:val="16"/>
          <w:szCs w:val="16"/>
        </w:rPr>
        <w:t xml:space="preserve"> </w:t>
      </w:r>
      <w:r w:rsidR="00704B83">
        <w:rPr>
          <w:sz w:val="16"/>
          <w:szCs w:val="16"/>
          <w:lang w:val="en-GB"/>
        </w:rPr>
        <w:t>Study reported correlations; thus</w:t>
      </w:r>
      <w:r w:rsidRPr="00CE4A2C">
        <w:rPr>
          <w:sz w:val="16"/>
          <w:szCs w:val="16"/>
          <w:lang w:val="en-GB"/>
        </w:rPr>
        <w:t xml:space="preserve"> all participants received a </w:t>
      </w:r>
      <w:r w:rsidR="007E7C97">
        <w:rPr>
          <w:sz w:val="16"/>
          <w:szCs w:val="16"/>
          <w:lang w:val="en-GB"/>
        </w:rPr>
        <w:t>score</w:t>
      </w:r>
      <w:r w:rsidRPr="00CE4A2C">
        <w:rPr>
          <w:sz w:val="16"/>
          <w:szCs w:val="16"/>
          <w:lang w:val="en-GB"/>
        </w:rPr>
        <w:t xml:space="preserve"> on the </w:t>
      </w:r>
      <w:r w:rsidR="00704B83">
        <w:rPr>
          <w:sz w:val="16"/>
          <w:szCs w:val="16"/>
          <w:lang w:val="en-GB"/>
        </w:rPr>
        <w:t>v</w:t>
      </w:r>
      <w:r w:rsidR="00E429BE">
        <w:rPr>
          <w:sz w:val="16"/>
          <w:szCs w:val="16"/>
          <w:lang w:val="en-GB"/>
        </w:rPr>
        <w:t>iolence outcome measure</w:t>
      </w:r>
      <w:r w:rsidRPr="00CE4A2C">
        <w:rPr>
          <w:sz w:val="16"/>
          <w:szCs w:val="16"/>
          <w:lang w:val="en-GB"/>
        </w:rPr>
        <w:t xml:space="preserve">. </w:t>
      </w:r>
    </w:p>
  </w:endnote>
  <w:endnote w:id="14">
    <w:p w:rsidR="001A0D0F" w:rsidRPr="00CE4A2C" w:rsidRDefault="001A0D0F" w:rsidP="00D55378">
      <w:pPr>
        <w:pStyle w:val="BodyText"/>
        <w:spacing w:line="240" w:lineRule="auto"/>
        <w:ind w:left="-142" w:firstLine="0"/>
        <w:contextualSpacing/>
        <w:rPr>
          <w:sz w:val="16"/>
          <w:szCs w:val="16"/>
          <w:lang w:val="en-GB"/>
        </w:rPr>
      </w:pPr>
      <w:r w:rsidRPr="00CE4A2C">
        <w:rPr>
          <w:rStyle w:val="EndnoteReference"/>
          <w:sz w:val="16"/>
          <w:szCs w:val="16"/>
        </w:rPr>
        <w:endnoteRef/>
      </w:r>
      <w:r w:rsidRPr="00CE4A2C">
        <w:rPr>
          <w:sz w:val="16"/>
          <w:szCs w:val="16"/>
        </w:rPr>
        <w:t xml:space="preserve"> </w:t>
      </w:r>
      <w:r w:rsidR="00704B83">
        <w:rPr>
          <w:sz w:val="16"/>
          <w:szCs w:val="16"/>
        </w:rPr>
        <w:t xml:space="preserve">Analyses </w:t>
      </w:r>
      <w:r w:rsidR="00763D37" w:rsidRPr="00CE4A2C">
        <w:rPr>
          <w:sz w:val="16"/>
          <w:szCs w:val="16"/>
          <w:lang w:val="en-GB"/>
        </w:rPr>
        <w:t>limited</w:t>
      </w:r>
      <w:r w:rsidRPr="00CE4A2C">
        <w:rPr>
          <w:sz w:val="16"/>
          <w:szCs w:val="16"/>
          <w:lang w:val="en-GB"/>
        </w:rPr>
        <w:t xml:space="preserve"> to those participants who were highly violent.</w:t>
      </w:r>
    </w:p>
  </w:endnote>
  <w:endnote w:id="15">
    <w:p w:rsidR="001A0D0F" w:rsidRPr="00CE4A2C" w:rsidRDefault="001A0D0F" w:rsidP="00D55378">
      <w:pPr>
        <w:pStyle w:val="EndnoteText"/>
        <w:spacing w:line="240" w:lineRule="auto"/>
        <w:ind w:left="-142"/>
        <w:contextualSpacing/>
        <w:rPr>
          <w:sz w:val="16"/>
          <w:szCs w:val="16"/>
        </w:rPr>
      </w:pPr>
      <w:r w:rsidRPr="00CE4A2C">
        <w:rPr>
          <w:rStyle w:val="EndnoteReference"/>
          <w:sz w:val="16"/>
          <w:szCs w:val="16"/>
        </w:rPr>
        <w:endnoteRef/>
      </w:r>
      <w:r w:rsidRPr="00CE4A2C">
        <w:rPr>
          <w:sz w:val="16"/>
          <w:szCs w:val="16"/>
        </w:rPr>
        <w:t xml:space="preserve"> </w:t>
      </w:r>
      <w:r w:rsidR="00704B83">
        <w:rPr>
          <w:sz w:val="16"/>
          <w:szCs w:val="16"/>
        </w:rPr>
        <w:t xml:space="preserve">Analyses </w:t>
      </w:r>
      <w:r w:rsidR="00763D37" w:rsidRPr="00CE4A2C">
        <w:rPr>
          <w:sz w:val="16"/>
          <w:szCs w:val="16"/>
          <w:lang w:val="en-GB"/>
        </w:rPr>
        <w:t>limited</w:t>
      </w:r>
      <w:r w:rsidRPr="00CE4A2C">
        <w:rPr>
          <w:sz w:val="16"/>
          <w:szCs w:val="16"/>
          <w:lang w:val="en-GB"/>
        </w:rPr>
        <w:t xml:space="preserve"> to those participants who were persistently violent.</w:t>
      </w:r>
    </w:p>
  </w:endnote>
  <w:endnote w:id="16">
    <w:p w:rsidR="001A0D0F" w:rsidRPr="00CE4A2C" w:rsidRDefault="001A0D0F" w:rsidP="00D55378">
      <w:pPr>
        <w:pStyle w:val="EndnoteText"/>
        <w:spacing w:line="240" w:lineRule="auto"/>
        <w:ind w:left="-142"/>
        <w:contextualSpacing/>
        <w:rPr>
          <w:sz w:val="16"/>
          <w:szCs w:val="16"/>
        </w:rPr>
      </w:pPr>
      <w:r w:rsidRPr="00CE4A2C">
        <w:rPr>
          <w:rStyle w:val="EndnoteReference"/>
          <w:sz w:val="16"/>
          <w:szCs w:val="16"/>
        </w:rPr>
        <w:endnoteRef/>
      </w:r>
      <w:r w:rsidRPr="00CE4A2C">
        <w:rPr>
          <w:sz w:val="16"/>
          <w:szCs w:val="16"/>
        </w:rPr>
        <w:t xml:space="preserve"> Analyses limited to those participants categorized as violent or non-violent.</w:t>
      </w:r>
    </w:p>
  </w:endnote>
  <w:endnote w:id="17">
    <w:p w:rsidR="00EE62A8" w:rsidRPr="00CE4A2C" w:rsidRDefault="00EE62A8" w:rsidP="00EE62A8">
      <w:pPr>
        <w:pStyle w:val="EndnoteText"/>
        <w:spacing w:line="240" w:lineRule="auto"/>
        <w:ind w:left="-142"/>
        <w:contextualSpacing/>
        <w:rPr>
          <w:sz w:val="16"/>
          <w:szCs w:val="16"/>
          <w:lang w:val="en-GB"/>
        </w:rPr>
      </w:pPr>
      <w:r w:rsidRPr="00CE4A2C">
        <w:rPr>
          <w:rStyle w:val="EndnoteReference"/>
          <w:sz w:val="16"/>
          <w:szCs w:val="16"/>
        </w:rPr>
        <w:endnoteRef/>
      </w:r>
      <w:r w:rsidRPr="00CE4A2C">
        <w:rPr>
          <w:sz w:val="16"/>
          <w:szCs w:val="16"/>
        </w:rPr>
        <w:t xml:space="preserve"> </w:t>
      </w:r>
      <w:r w:rsidRPr="00CE4A2C">
        <w:rPr>
          <w:sz w:val="16"/>
          <w:szCs w:val="16"/>
          <w:lang w:val="en-GB"/>
        </w:rPr>
        <w:t xml:space="preserve">All participants were evaluated for physical aggression. </w:t>
      </w:r>
    </w:p>
  </w:endnote>
  <w:endnote w:id="18">
    <w:p w:rsidR="001A0D0F" w:rsidRPr="00CE4A2C" w:rsidRDefault="001A0D0F" w:rsidP="00D55378">
      <w:pPr>
        <w:pStyle w:val="EndnoteText"/>
        <w:spacing w:line="240" w:lineRule="auto"/>
        <w:ind w:left="-142"/>
        <w:contextualSpacing/>
        <w:rPr>
          <w:sz w:val="16"/>
          <w:szCs w:val="16"/>
          <w:lang w:val="en-GB"/>
        </w:rPr>
      </w:pPr>
      <w:r w:rsidRPr="00CE4A2C">
        <w:rPr>
          <w:rStyle w:val="EndnoteReference"/>
          <w:sz w:val="16"/>
          <w:szCs w:val="16"/>
        </w:rPr>
        <w:endnoteRef/>
      </w:r>
      <w:r w:rsidRPr="00CE4A2C">
        <w:rPr>
          <w:sz w:val="16"/>
          <w:szCs w:val="16"/>
        </w:rPr>
        <w:t xml:space="preserve"> </w:t>
      </w:r>
      <w:r w:rsidRPr="00CE4A2C">
        <w:rPr>
          <w:sz w:val="16"/>
          <w:szCs w:val="16"/>
          <w:lang w:val="en-GB"/>
        </w:rPr>
        <w:t>Analyses limited to those participants who were aggressive during the follow-up period post-presentation.</w:t>
      </w:r>
    </w:p>
  </w:endnote>
  <w:endnote w:id="19">
    <w:p w:rsidR="001A0D0F" w:rsidRPr="00CE4A2C" w:rsidRDefault="001A0D0F" w:rsidP="00D55378">
      <w:pPr>
        <w:pStyle w:val="EndnoteText"/>
        <w:spacing w:line="240" w:lineRule="auto"/>
        <w:ind w:left="-142"/>
        <w:contextualSpacing/>
        <w:rPr>
          <w:sz w:val="16"/>
          <w:szCs w:val="16"/>
        </w:rPr>
      </w:pPr>
      <w:r w:rsidRPr="00CE4A2C">
        <w:rPr>
          <w:rStyle w:val="EndnoteReference"/>
          <w:sz w:val="16"/>
          <w:szCs w:val="16"/>
        </w:rPr>
        <w:endnoteRef/>
      </w:r>
      <w:r w:rsidRPr="00CE4A2C">
        <w:rPr>
          <w:sz w:val="16"/>
          <w:szCs w:val="16"/>
        </w:rPr>
        <w:t xml:space="preserve"> </w:t>
      </w:r>
      <w:r w:rsidR="00704B83">
        <w:rPr>
          <w:sz w:val="16"/>
          <w:szCs w:val="16"/>
          <w:lang w:val="en-GB"/>
        </w:rPr>
        <w:t>Analyses l</w:t>
      </w:r>
      <w:r w:rsidRPr="00CE4A2C">
        <w:rPr>
          <w:sz w:val="16"/>
          <w:szCs w:val="16"/>
          <w:lang w:val="en-GB"/>
        </w:rPr>
        <w:t>imited to those participants who were currently aggressive.</w:t>
      </w:r>
    </w:p>
  </w:endnote>
  <w:endnote w:id="20">
    <w:p w:rsidR="001A0D0F" w:rsidRPr="00CE4A2C" w:rsidRDefault="001A0D0F" w:rsidP="00D55378">
      <w:pPr>
        <w:pStyle w:val="EndnoteText"/>
        <w:spacing w:line="240" w:lineRule="auto"/>
        <w:ind w:left="-142"/>
        <w:contextualSpacing/>
        <w:rPr>
          <w:sz w:val="16"/>
          <w:szCs w:val="16"/>
          <w:lang w:val="en-GB"/>
        </w:rPr>
      </w:pPr>
      <w:r w:rsidRPr="00CE4A2C">
        <w:rPr>
          <w:rStyle w:val="EndnoteReference"/>
          <w:sz w:val="16"/>
          <w:szCs w:val="16"/>
        </w:rPr>
        <w:endnoteRef/>
      </w:r>
      <w:r w:rsidRPr="00CE4A2C">
        <w:rPr>
          <w:sz w:val="16"/>
          <w:szCs w:val="16"/>
        </w:rPr>
        <w:t xml:space="preserve"> </w:t>
      </w:r>
      <w:r w:rsidR="00704B83">
        <w:rPr>
          <w:sz w:val="16"/>
          <w:szCs w:val="16"/>
          <w:lang w:val="en-GB"/>
        </w:rPr>
        <w:t>Analyses l</w:t>
      </w:r>
      <w:r w:rsidRPr="00CE4A2C">
        <w:rPr>
          <w:sz w:val="16"/>
          <w:szCs w:val="16"/>
          <w:lang w:val="en-GB"/>
        </w:rPr>
        <w:t>imited to those participants diagnosed with schizophrenia, rather than another major mental illness.</w:t>
      </w:r>
    </w:p>
  </w:endnote>
  <w:endnote w:id="21">
    <w:p w:rsidR="00A51F13" w:rsidRPr="00CE4A2C" w:rsidRDefault="00A51F13" w:rsidP="00A51F13">
      <w:pPr>
        <w:pStyle w:val="EndnoteText"/>
        <w:spacing w:line="240" w:lineRule="auto"/>
        <w:ind w:left="-142"/>
        <w:contextualSpacing/>
        <w:rPr>
          <w:sz w:val="16"/>
          <w:szCs w:val="16"/>
        </w:rPr>
      </w:pPr>
      <w:r w:rsidRPr="00CE4A2C">
        <w:rPr>
          <w:rStyle w:val="EndnoteReference"/>
          <w:sz w:val="16"/>
          <w:szCs w:val="16"/>
        </w:rPr>
        <w:endnoteRef/>
      </w:r>
      <w:r w:rsidRPr="00CE4A2C">
        <w:rPr>
          <w:sz w:val="16"/>
          <w:szCs w:val="16"/>
        </w:rPr>
        <w:t xml:space="preserve"> </w:t>
      </w:r>
      <w:r w:rsidRPr="00CE4A2C">
        <w:rPr>
          <w:sz w:val="16"/>
          <w:szCs w:val="16"/>
          <w:lang w:val="en-GB"/>
        </w:rPr>
        <w:t>Data extracted for the period after diagnosis was made.</w:t>
      </w:r>
    </w:p>
  </w:endnote>
  <w:endnote w:id="22">
    <w:p w:rsidR="001A0D0F" w:rsidRPr="00CE4A2C" w:rsidRDefault="001A0D0F" w:rsidP="00D55378">
      <w:pPr>
        <w:pStyle w:val="BodyText"/>
        <w:spacing w:line="240" w:lineRule="auto"/>
        <w:ind w:left="-142" w:firstLine="0"/>
        <w:contextualSpacing/>
        <w:rPr>
          <w:sz w:val="16"/>
          <w:szCs w:val="16"/>
          <w:lang w:val="en-GB"/>
        </w:rPr>
      </w:pPr>
      <w:r w:rsidRPr="00CE4A2C">
        <w:rPr>
          <w:rStyle w:val="EndnoteReference"/>
          <w:sz w:val="16"/>
          <w:szCs w:val="16"/>
        </w:rPr>
        <w:endnoteRef/>
      </w:r>
      <w:r w:rsidRPr="00CE4A2C">
        <w:rPr>
          <w:sz w:val="16"/>
          <w:szCs w:val="16"/>
        </w:rPr>
        <w:t xml:space="preserve"> </w:t>
      </w:r>
      <w:r w:rsidR="00704B83">
        <w:rPr>
          <w:sz w:val="16"/>
          <w:szCs w:val="16"/>
          <w:lang w:val="en-GB"/>
        </w:rPr>
        <w:t>Analyses l</w:t>
      </w:r>
      <w:r w:rsidRPr="00CE4A2C">
        <w:rPr>
          <w:sz w:val="16"/>
          <w:szCs w:val="16"/>
          <w:lang w:val="en-GB"/>
        </w:rPr>
        <w:t>imited to those participants who were repetitively aggressive at the time of the study.</w:t>
      </w:r>
    </w:p>
  </w:endnote>
  <w:endnote w:id="23">
    <w:p w:rsidR="001A0D0F" w:rsidRPr="00CE4A2C" w:rsidRDefault="001A0D0F" w:rsidP="00D55378">
      <w:pPr>
        <w:pStyle w:val="BodyText"/>
        <w:spacing w:line="240" w:lineRule="auto"/>
        <w:ind w:left="-142" w:firstLine="0"/>
        <w:contextualSpacing/>
        <w:rPr>
          <w:sz w:val="16"/>
          <w:szCs w:val="16"/>
          <w:lang w:val="en-GB"/>
        </w:rPr>
      </w:pPr>
      <w:r w:rsidRPr="00CE4A2C">
        <w:rPr>
          <w:rStyle w:val="EndnoteReference"/>
          <w:sz w:val="16"/>
          <w:szCs w:val="16"/>
        </w:rPr>
        <w:endnoteRef/>
      </w:r>
      <w:r w:rsidRPr="00CE4A2C">
        <w:rPr>
          <w:sz w:val="16"/>
          <w:szCs w:val="16"/>
        </w:rPr>
        <w:t xml:space="preserve"> </w:t>
      </w:r>
      <w:r w:rsidRPr="00CE4A2C">
        <w:rPr>
          <w:sz w:val="16"/>
          <w:szCs w:val="16"/>
          <w:lang w:val="en-GB"/>
        </w:rPr>
        <w:t>Analyses limited to those participants who scored highly on the Modified Overt Aggression Scale physical aggression sub-scale.</w:t>
      </w:r>
    </w:p>
  </w:endnote>
  <w:endnote w:id="24">
    <w:p w:rsidR="001A0D0F" w:rsidRPr="00CE4A2C" w:rsidRDefault="001A0D0F" w:rsidP="00D55378">
      <w:pPr>
        <w:pStyle w:val="EndnoteText"/>
        <w:spacing w:line="240" w:lineRule="auto"/>
        <w:ind w:left="-142"/>
        <w:contextualSpacing/>
        <w:rPr>
          <w:sz w:val="16"/>
          <w:szCs w:val="16"/>
          <w:lang w:val="en-GB"/>
        </w:rPr>
      </w:pPr>
      <w:r w:rsidRPr="00CE4A2C">
        <w:rPr>
          <w:rStyle w:val="EndnoteReference"/>
          <w:sz w:val="16"/>
          <w:szCs w:val="16"/>
        </w:rPr>
        <w:endnoteRef/>
      </w:r>
      <w:r w:rsidRPr="00CE4A2C">
        <w:rPr>
          <w:sz w:val="16"/>
          <w:szCs w:val="16"/>
        </w:rPr>
        <w:t xml:space="preserve"> </w:t>
      </w:r>
      <w:r w:rsidR="00D55378">
        <w:rPr>
          <w:sz w:val="16"/>
          <w:szCs w:val="16"/>
        </w:rPr>
        <w:t>Analyses limited</w:t>
      </w:r>
      <w:r w:rsidRPr="00CE4A2C">
        <w:rPr>
          <w:sz w:val="16"/>
          <w:szCs w:val="16"/>
          <w:lang w:val="en-GB"/>
        </w:rPr>
        <w:t xml:space="preserve"> to men and women who were aggressive (violent group) and men and women who had no history of aggressive behaviour ever (non-viol</w:t>
      </w:r>
      <w:r w:rsidR="00D55378">
        <w:rPr>
          <w:sz w:val="16"/>
          <w:szCs w:val="16"/>
          <w:lang w:val="en-GB"/>
        </w:rPr>
        <w:t>ent group).</w:t>
      </w:r>
    </w:p>
  </w:endnote>
  <w:endnote w:id="25">
    <w:p w:rsidR="001A0D0F" w:rsidRPr="00CE4A2C" w:rsidRDefault="001A0D0F" w:rsidP="00D55378">
      <w:pPr>
        <w:pStyle w:val="EndnoteText"/>
        <w:spacing w:line="240" w:lineRule="auto"/>
        <w:ind w:left="-142"/>
        <w:contextualSpacing/>
        <w:rPr>
          <w:sz w:val="16"/>
          <w:szCs w:val="16"/>
        </w:rPr>
      </w:pPr>
      <w:r w:rsidRPr="00CE4A2C">
        <w:rPr>
          <w:rStyle w:val="EndnoteReference"/>
          <w:sz w:val="16"/>
          <w:szCs w:val="16"/>
        </w:rPr>
        <w:endnoteRef/>
      </w:r>
      <w:r w:rsidRPr="00CE4A2C">
        <w:rPr>
          <w:sz w:val="16"/>
          <w:szCs w:val="16"/>
        </w:rPr>
        <w:t xml:space="preserve"> </w:t>
      </w:r>
      <w:proofErr w:type="spellStart"/>
      <w:r w:rsidRPr="00CE4A2C">
        <w:rPr>
          <w:sz w:val="16"/>
          <w:szCs w:val="16"/>
          <w:lang w:val="en-GB"/>
        </w:rPr>
        <w:t>Dr.</w:t>
      </w:r>
      <w:proofErr w:type="spellEnd"/>
      <w:r w:rsidRPr="00CE4A2C">
        <w:rPr>
          <w:sz w:val="16"/>
          <w:szCs w:val="16"/>
          <w:lang w:val="en-GB"/>
        </w:rPr>
        <w:t xml:space="preserve"> Richard van Dorn provided data for those participants diagnosed with a psychosis spectrum disorder only.</w:t>
      </w:r>
    </w:p>
  </w:endnote>
  <w:endnote w:id="26">
    <w:p w:rsidR="007D6B56" w:rsidRDefault="001A0D0F" w:rsidP="007D6B56">
      <w:pPr>
        <w:pStyle w:val="EndnoteText"/>
        <w:spacing w:line="240" w:lineRule="auto"/>
        <w:ind w:left="-142"/>
        <w:contextualSpacing/>
        <w:rPr>
          <w:sz w:val="16"/>
          <w:szCs w:val="16"/>
          <w:lang w:val="en-GB"/>
        </w:rPr>
      </w:pPr>
      <w:r w:rsidRPr="00CE4A2C">
        <w:rPr>
          <w:rStyle w:val="EndnoteReference"/>
          <w:sz w:val="16"/>
          <w:szCs w:val="16"/>
        </w:rPr>
        <w:endnoteRef/>
      </w:r>
      <w:r w:rsidRPr="00CE4A2C">
        <w:rPr>
          <w:sz w:val="16"/>
          <w:szCs w:val="16"/>
        </w:rPr>
        <w:t xml:space="preserve"> </w:t>
      </w:r>
      <w:r w:rsidR="000F5DF9">
        <w:rPr>
          <w:sz w:val="16"/>
          <w:szCs w:val="16"/>
        </w:rPr>
        <w:t>Analyses limited</w:t>
      </w:r>
      <w:r w:rsidRPr="00CE4A2C">
        <w:rPr>
          <w:sz w:val="16"/>
          <w:szCs w:val="16"/>
          <w:lang w:val="en-GB"/>
        </w:rPr>
        <w:t xml:space="preserve"> to participants meeting criteria for level </w:t>
      </w:r>
      <w:r w:rsidR="00CC58E4">
        <w:rPr>
          <w:sz w:val="16"/>
          <w:szCs w:val="16"/>
          <w:lang w:val="en-GB"/>
        </w:rPr>
        <w:t>two</w:t>
      </w:r>
      <w:r w:rsidRPr="00CE4A2C">
        <w:rPr>
          <w:sz w:val="16"/>
          <w:szCs w:val="16"/>
          <w:lang w:val="en-GB"/>
        </w:rPr>
        <w:t xml:space="preserve"> </w:t>
      </w:r>
      <w:proofErr w:type="gramStart"/>
      <w:r w:rsidRPr="00CE4A2C">
        <w:rPr>
          <w:sz w:val="16"/>
          <w:szCs w:val="16"/>
          <w:lang w:val="en-GB"/>
        </w:rPr>
        <w:t>aggression</w:t>
      </w:r>
      <w:proofErr w:type="gramEnd"/>
      <w:r w:rsidRPr="00CE4A2C">
        <w:rPr>
          <w:sz w:val="16"/>
          <w:szCs w:val="16"/>
          <w:lang w:val="en-GB"/>
        </w:rPr>
        <w:t xml:space="preserve">. </w:t>
      </w:r>
    </w:p>
    <w:p w:rsidR="007D6B56" w:rsidRDefault="007D6B56" w:rsidP="007D6B56">
      <w:pPr>
        <w:pStyle w:val="EndnoteText"/>
        <w:spacing w:line="240" w:lineRule="auto"/>
        <w:ind w:left="-142"/>
        <w:contextualSpacing/>
        <w:rPr>
          <w:sz w:val="16"/>
          <w:szCs w:val="16"/>
          <w:lang w:val="en-GB"/>
        </w:rPr>
      </w:pPr>
    </w:p>
    <w:p w:rsidR="007D6B56" w:rsidRPr="007D6B56" w:rsidRDefault="007D6B56" w:rsidP="007D6B56">
      <w:pPr>
        <w:pStyle w:val="EndnoteText"/>
        <w:spacing w:line="240" w:lineRule="auto"/>
        <w:ind w:left="-142"/>
        <w:contextualSpacing/>
        <w:rPr>
          <w:b/>
          <w:sz w:val="16"/>
          <w:szCs w:val="16"/>
          <w:lang w:val="en-GB"/>
        </w:rPr>
      </w:pPr>
      <w:r>
        <w:rPr>
          <w:b/>
          <w:sz w:val="16"/>
          <w:szCs w:val="16"/>
          <w:lang w:val="en-GB"/>
        </w:rPr>
        <w:t>References:</w:t>
      </w:r>
    </w:p>
    <w:p w:rsidR="00A24600" w:rsidRPr="00A24600" w:rsidRDefault="00A24600" w:rsidP="009F5E6A">
      <w:pPr>
        <w:spacing w:line="240" w:lineRule="auto"/>
        <w:ind w:left="426" w:hanging="568"/>
        <w:contextualSpacing/>
        <w:rPr>
          <w:noProof/>
          <w:sz w:val="16"/>
          <w:szCs w:val="16"/>
        </w:rPr>
      </w:pPr>
      <w:bookmarkStart w:id="1" w:name="_ENREF_1"/>
      <w:r w:rsidRPr="00A24600">
        <w:rPr>
          <w:noProof/>
          <w:sz w:val="16"/>
          <w:szCs w:val="16"/>
        </w:rPr>
        <w:t>1. Abu-Akel A, Abushua'lea K (2004) 'Theory of mind' in violent and nonviolent patients with paranoid schizophrenia. Schizophr Res 69: 45-53.</w:t>
      </w:r>
      <w:bookmarkEnd w:id="1"/>
    </w:p>
    <w:p w:rsidR="00A24600" w:rsidRPr="00A24600" w:rsidRDefault="00A24600" w:rsidP="009F5E6A">
      <w:pPr>
        <w:spacing w:line="240" w:lineRule="auto"/>
        <w:ind w:left="426" w:hanging="568"/>
        <w:contextualSpacing/>
        <w:rPr>
          <w:noProof/>
          <w:sz w:val="16"/>
          <w:szCs w:val="16"/>
        </w:rPr>
      </w:pPr>
      <w:bookmarkStart w:id="2" w:name="_ENREF_2"/>
      <w:r w:rsidRPr="00A24600">
        <w:rPr>
          <w:noProof/>
          <w:sz w:val="16"/>
          <w:szCs w:val="16"/>
        </w:rPr>
        <w:t>2. Abushua'lea K, Abu-Akel A (2006) Association of psychopathic traits and symptomatology with violence in patients with schizophrenia. Psychiatry Res 143: 205-211.</w:t>
      </w:r>
      <w:bookmarkEnd w:id="2"/>
    </w:p>
    <w:p w:rsidR="00A24600" w:rsidRPr="00A24600" w:rsidRDefault="00A24600" w:rsidP="009F5E6A">
      <w:pPr>
        <w:spacing w:line="240" w:lineRule="auto"/>
        <w:ind w:left="426" w:hanging="568"/>
        <w:contextualSpacing/>
        <w:rPr>
          <w:noProof/>
          <w:sz w:val="16"/>
          <w:szCs w:val="16"/>
        </w:rPr>
      </w:pPr>
      <w:bookmarkStart w:id="3" w:name="_ENREF_3"/>
      <w:r w:rsidRPr="00A24600">
        <w:rPr>
          <w:noProof/>
          <w:sz w:val="16"/>
          <w:szCs w:val="16"/>
        </w:rPr>
        <w:t>3. Arango C, Barba AC, Gonz</w:t>
      </w:r>
      <w:r w:rsidR="009F1A6F">
        <w:rPr>
          <w:noProof/>
          <w:sz w:val="16"/>
          <w:szCs w:val="16"/>
        </w:rPr>
        <w:t>á</w:t>
      </w:r>
      <w:r w:rsidRPr="00A24600">
        <w:rPr>
          <w:noProof/>
          <w:sz w:val="16"/>
          <w:szCs w:val="16"/>
        </w:rPr>
        <w:t>lez-Salvador T, Ord</w:t>
      </w:r>
      <w:r w:rsidR="009F1A6F">
        <w:rPr>
          <w:noProof/>
          <w:sz w:val="16"/>
          <w:szCs w:val="16"/>
        </w:rPr>
        <w:t>óñ</w:t>
      </w:r>
      <w:r w:rsidRPr="00A24600">
        <w:rPr>
          <w:noProof/>
          <w:sz w:val="16"/>
          <w:szCs w:val="16"/>
        </w:rPr>
        <w:t>ez AC (1999) Violence in inpatients with schizophrenia: A prospective study Schizophr Bull 25: 493-503.</w:t>
      </w:r>
      <w:bookmarkEnd w:id="3"/>
    </w:p>
    <w:p w:rsidR="00A24600" w:rsidRPr="00A24600" w:rsidRDefault="00A24600" w:rsidP="009F5E6A">
      <w:pPr>
        <w:spacing w:line="240" w:lineRule="auto"/>
        <w:ind w:left="426" w:hanging="568"/>
        <w:contextualSpacing/>
        <w:rPr>
          <w:noProof/>
          <w:sz w:val="16"/>
          <w:szCs w:val="16"/>
        </w:rPr>
      </w:pPr>
      <w:bookmarkStart w:id="4" w:name="_ENREF_4"/>
      <w:r w:rsidRPr="00A24600">
        <w:rPr>
          <w:noProof/>
          <w:sz w:val="16"/>
          <w:szCs w:val="16"/>
        </w:rPr>
        <w:t>4. Arango C, Bomb</w:t>
      </w:r>
      <w:r w:rsidR="009F1A6F">
        <w:rPr>
          <w:noProof/>
          <w:sz w:val="16"/>
          <w:szCs w:val="16"/>
        </w:rPr>
        <w:t>í</w:t>
      </w:r>
      <w:r w:rsidRPr="00A24600">
        <w:rPr>
          <w:noProof/>
          <w:sz w:val="16"/>
          <w:szCs w:val="16"/>
        </w:rPr>
        <w:t>n I, Gonz</w:t>
      </w:r>
      <w:r w:rsidR="009F1A6F">
        <w:rPr>
          <w:noProof/>
          <w:sz w:val="16"/>
          <w:szCs w:val="16"/>
        </w:rPr>
        <w:t>á</w:t>
      </w:r>
      <w:r w:rsidRPr="00A24600">
        <w:rPr>
          <w:noProof/>
          <w:sz w:val="16"/>
          <w:szCs w:val="16"/>
        </w:rPr>
        <w:t>lez-Salvador T, Garc</w:t>
      </w:r>
      <w:r w:rsidR="009F1A6F">
        <w:rPr>
          <w:noProof/>
          <w:sz w:val="16"/>
          <w:szCs w:val="16"/>
        </w:rPr>
        <w:t>í</w:t>
      </w:r>
      <w:r w:rsidRPr="00A24600">
        <w:rPr>
          <w:noProof/>
          <w:sz w:val="16"/>
          <w:szCs w:val="16"/>
        </w:rPr>
        <w:t>a-Cabeza I, Bobes J (2006) Randomised clinical trial comparing oral versus depot formulations of zuclopenthixol in patients with schizophrenia and previous violence. Eur Psychiatry 21: 34-40.</w:t>
      </w:r>
      <w:bookmarkEnd w:id="4"/>
    </w:p>
    <w:p w:rsidR="00A24600" w:rsidRPr="00A24600" w:rsidRDefault="00A24600" w:rsidP="009F5E6A">
      <w:pPr>
        <w:spacing w:line="240" w:lineRule="auto"/>
        <w:ind w:left="426" w:hanging="568"/>
        <w:contextualSpacing/>
        <w:rPr>
          <w:noProof/>
          <w:sz w:val="16"/>
          <w:szCs w:val="16"/>
        </w:rPr>
      </w:pPr>
      <w:bookmarkStart w:id="5" w:name="_ENREF_5"/>
      <w:r w:rsidRPr="00A24600">
        <w:rPr>
          <w:noProof/>
          <w:sz w:val="16"/>
          <w:szCs w:val="16"/>
        </w:rPr>
        <w:t>5. Barkataki I, Kumari V, Das M, Hill M, Morris R, et al. (2005) A neuropsychological investigation into violence and mental illness. Schizophr Res 74: 1-13.</w:t>
      </w:r>
      <w:bookmarkEnd w:id="5"/>
    </w:p>
    <w:p w:rsidR="00A24600" w:rsidRPr="00A24600" w:rsidRDefault="00A24600" w:rsidP="009F5E6A">
      <w:pPr>
        <w:spacing w:line="240" w:lineRule="auto"/>
        <w:ind w:left="426" w:hanging="568"/>
        <w:contextualSpacing/>
        <w:rPr>
          <w:noProof/>
          <w:sz w:val="16"/>
          <w:szCs w:val="16"/>
        </w:rPr>
      </w:pPr>
      <w:bookmarkStart w:id="6" w:name="_ENREF_6"/>
      <w:r w:rsidRPr="00A24600">
        <w:rPr>
          <w:noProof/>
          <w:sz w:val="16"/>
          <w:szCs w:val="16"/>
        </w:rPr>
        <w:t>6. Barkataki I, Kumari V, Das M, Taylor PJ, Sharma T (2006) Volumetric structural brain abnormalities in men with schizophrenia or antisocial personality disorder. Behav Brain Res 169: 239-247.</w:t>
      </w:r>
      <w:bookmarkEnd w:id="6"/>
    </w:p>
    <w:p w:rsidR="00A24600" w:rsidRPr="00A24600" w:rsidRDefault="00A24600" w:rsidP="009F5E6A">
      <w:pPr>
        <w:spacing w:line="240" w:lineRule="auto"/>
        <w:ind w:left="426" w:hanging="568"/>
        <w:contextualSpacing/>
        <w:rPr>
          <w:noProof/>
          <w:sz w:val="16"/>
          <w:szCs w:val="16"/>
        </w:rPr>
      </w:pPr>
      <w:bookmarkStart w:id="7" w:name="_ENREF_7"/>
      <w:r w:rsidRPr="00A24600">
        <w:rPr>
          <w:noProof/>
          <w:sz w:val="16"/>
          <w:szCs w:val="16"/>
        </w:rPr>
        <w:t>7. Bartels SJ, Drake RE, Wallach MA, Freeman DH (1991) Characteristic hostility in schizophrenic outpatients. Schizophr Bull 17: 163-171.</w:t>
      </w:r>
      <w:bookmarkEnd w:id="7"/>
    </w:p>
    <w:p w:rsidR="00A24600" w:rsidRPr="00A24600" w:rsidRDefault="00A24600" w:rsidP="009F5E6A">
      <w:pPr>
        <w:spacing w:line="240" w:lineRule="auto"/>
        <w:ind w:left="426" w:hanging="568"/>
        <w:contextualSpacing/>
        <w:rPr>
          <w:noProof/>
          <w:sz w:val="16"/>
          <w:szCs w:val="16"/>
        </w:rPr>
      </w:pPr>
      <w:bookmarkStart w:id="8" w:name="_ENREF_8"/>
      <w:r w:rsidRPr="00A24600">
        <w:rPr>
          <w:noProof/>
          <w:sz w:val="16"/>
          <w:szCs w:val="16"/>
        </w:rPr>
        <w:t>8. Belfrage H (1998) A ten-year follow-up of criminality in Stockholm mental patients Br J Criminol 58: 145-155.</w:t>
      </w:r>
      <w:bookmarkEnd w:id="8"/>
    </w:p>
    <w:p w:rsidR="00A24600" w:rsidRPr="00A24600" w:rsidRDefault="00A24600" w:rsidP="009F5E6A">
      <w:pPr>
        <w:spacing w:line="240" w:lineRule="auto"/>
        <w:ind w:left="426" w:hanging="568"/>
        <w:contextualSpacing/>
        <w:rPr>
          <w:noProof/>
          <w:sz w:val="16"/>
          <w:szCs w:val="16"/>
        </w:rPr>
      </w:pPr>
      <w:bookmarkStart w:id="9" w:name="_ENREF_9"/>
      <w:r w:rsidRPr="00A24600">
        <w:rPr>
          <w:noProof/>
          <w:sz w:val="16"/>
          <w:szCs w:val="16"/>
        </w:rPr>
        <w:t>9. Bitter I, Czobor P, Dossenbach M, Volavka J (2005) Effectiveness of clozapine, olanzapine, quetiapine, risperidone, and haloperidol monotherapy in reducing hostile and aggressive behavior in outpatients treated for schizophrenia: A prospective naturalistic study (IC-SOHO). Eur Psychiatry 20: 403-408.</w:t>
      </w:r>
      <w:bookmarkEnd w:id="9"/>
    </w:p>
    <w:p w:rsidR="00A24600" w:rsidRPr="00A24600" w:rsidRDefault="00A24600" w:rsidP="009F5E6A">
      <w:pPr>
        <w:spacing w:line="240" w:lineRule="auto"/>
        <w:ind w:left="426" w:hanging="568"/>
        <w:contextualSpacing/>
        <w:rPr>
          <w:noProof/>
          <w:sz w:val="16"/>
          <w:szCs w:val="16"/>
        </w:rPr>
      </w:pPr>
      <w:bookmarkStart w:id="10" w:name="_ENREF_10"/>
      <w:r w:rsidRPr="00A24600">
        <w:rPr>
          <w:noProof/>
          <w:sz w:val="16"/>
          <w:szCs w:val="16"/>
        </w:rPr>
        <w:t>10. Bobes J, Fillat O, Arango C (2009) Violence among schizophrenia out-patients compliant with medication: Prevalence and associated factors. Acta Psychiatr Scand 119: 218-225.</w:t>
      </w:r>
      <w:bookmarkEnd w:id="10"/>
    </w:p>
    <w:p w:rsidR="00A24600" w:rsidRPr="00A24600" w:rsidRDefault="00A24600" w:rsidP="009F5E6A">
      <w:pPr>
        <w:spacing w:line="240" w:lineRule="auto"/>
        <w:ind w:left="426" w:hanging="568"/>
        <w:contextualSpacing/>
        <w:rPr>
          <w:noProof/>
          <w:sz w:val="16"/>
          <w:szCs w:val="16"/>
        </w:rPr>
      </w:pPr>
      <w:bookmarkStart w:id="11" w:name="_ENREF_11"/>
      <w:r w:rsidRPr="00A24600">
        <w:rPr>
          <w:noProof/>
          <w:sz w:val="16"/>
          <w:szCs w:val="16"/>
        </w:rPr>
        <w:t>11. Buckley PF, Hrouda DR, Friedman L, Noffsinger SG, Resnick PJ, et al. (2004) Insight and its relationship to violent behaviour in patients with schizophrenia Am J Psychiatry 161: 1712-1714.</w:t>
      </w:r>
      <w:bookmarkEnd w:id="11"/>
    </w:p>
    <w:p w:rsidR="00A24600" w:rsidRPr="00A24600" w:rsidRDefault="00A24600" w:rsidP="009F5E6A">
      <w:pPr>
        <w:spacing w:line="240" w:lineRule="auto"/>
        <w:ind w:left="426" w:hanging="568"/>
        <w:contextualSpacing/>
        <w:rPr>
          <w:noProof/>
          <w:sz w:val="16"/>
          <w:szCs w:val="16"/>
        </w:rPr>
      </w:pPr>
      <w:bookmarkStart w:id="12" w:name="_ENREF_12"/>
      <w:r w:rsidRPr="00A24600">
        <w:rPr>
          <w:noProof/>
          <w:sz w:val="16"/>
          <w:szCs w:val="16"/>
        </w:rPr>
        <w:t>12. Calcedo-Barba AL, Calcedo-</w:t>
      </w:r>
      <w:r w:rsidR="00882497" w:rsidRPr="00A24600">
        <w:rPr>
          <w:noProof/>
          <w:sz w:val="16"/>
          <w:szCs w:val="16"/>
        </w:rPr>
        <w:t>Ord</w:t>
      </w:r>
      <w:r w:rsidR="00882497">
        <w:rPr>
          <w:noProof/>
          <w:sz w:val="16"/>
          <w:szCs w:val="16"/>
        </w:rPr>
        <w:t>óñ</w:t>
      </w:r>
      <w:r w:rsidR="00882497" w:rsidRPr="00A24600">
        <w:rPr>
          <w:noProof/>
          <w:sz w:val="16"/>
          <w:szCs w:val="16"/>
        </w:rPr>
        <w:t>ez</w:t>
      </w:r>
      <w:r w:rsidRPr="00A24600">
        <w:rPr>
          <w:noProof/>
          <w:sz w:val="16"/>
          <w:szCs w:val="16"/>
        </w:rPr>
        <w:t xml:space="preserve"> A (1994) Violence and paranoid schizophrenia. Int J Law Psychiatry 17: 253-263.</w:t>
      </w:r>
      <w:bookmarkEnd w:id="12"/>
    </w:p>
    <w:p w:rsidR="00A24600" w:rsidRPr="00A24600" w:rsidRDefault="00A24600" w:rsidP="009F5E6A">
      <w:pPr>
        <w:spacing w:line="240" w:lineRule="auto"/>
        <w:ind w:left="426" w:hanging="568"/>
        <w:contextualSpacing/>
        <w:rPr>
          <w:noProof/>
          <w:sz w:val="16"/>
          <w:szCs w:val="16"/>
        </w:rPr>
      </w:pPr>
      <w:bookmarkStart w:id="13" w:name="_ENREF_13"/>
      <w:r w:rsidRPr="00A24600">
        <w:rPr>
          <w:noProof/>
          <w:sz w:val="16"/>
          <w:szCs w:val="16"/>
        </w:rPr>
        <w:t>13. Cannon M, Huttunen MO, Tanskanen AJ, Arseneault L, Jones PB, et al. (2002) Perinatal and childhood risk factors for later criminality and violence in schizophrenia. Br J Psychiatry 180: 496-501.</w:t>
      </w:r>
      <w:bookmarkEnd w:id="13"/>
    </w:p>
    <w:p w:rsidR="00A24600" w:rsidRPr="00A24600" w:rsidRDefault="00A24600" w:rsidP="009F5E6A">
      <w:pPr>
        <w:spacing w:line="240" w:lineRule="auto"/>
        <w:ind w:left="426" w:hanging="568"/>
        <w:contextualSpacing/>
        <w:rPr>
          <w:noProof/>
          <w:sz w:val="16"/>
          <w:szCs w:val="16"/>
        </w:rPr>
      </w:pPr>
      <w:bookmarkStart w:id="14" w:name="_ENREF_14"/>
      <w:r w:rsidRPr="00A24600">
        <w:rPr>
          <w:noProof/>
          <w:sz w:val="16"/>
          <w:szCs w:val="16"/>
        </w:rPr>
        <w:t>14. Chang WC, Tang JYM, Hui CLM, Chiu CPY, Lam MML, et al. (2011) Gender differences in patients presenting with first episode psychosis in Hong Kong: A three-year follow-up study. Aust N Z J Psychiatry 45: 199-205.</w:t>
      </w:r>
      <w:bookmarkEnd w:id="14"/>
    </w:p>
    <w:p w:rsidR="00A24600" w:rsidRPr="00A24600" w:rsidRDefault="00A24600" w:rsidP="009F5E6A">
      <w:pPr>
        <w:spacing w:line="240" w:lineRule="auto"/>
        <w:ind w:left="426" w:hanging="568"/>
        <w:contextualSpacing/>
        <w:rPr>
          <w:noProof/>
          <w:sz w:val="16"/>
          <w:szCs w:val="16"/>
        </w:rPr>
      </w:pPr>
      <w:bookmarkStart w:id="15" w:name="_ENREF_15"/>
      <w:r w:rsidRPr="00A24600">
        <w:rPr>
          <w:noProof/>
          <w:sz w:val="16"/>
          <w:szCs w:val="16"/>
        </w:rPr>
        <w:t>15. Cheung P, Schweitzer I, Crowley KC, Yastrubetskaya O, Tuckwell V (1996) Aggressive behaviour and extrapyramidal side effects of neuroleptics in schizophrenia. Int Clin Psychopharmacol 11: 237-240.</w:t>
      </w:r>
      <w:bookmarkEnd w:id="15"/>
    </w:p>
    <w:p w:rsidR="00A24600" w:rsidRPr="00A24600" w:rsidRDefault="00A24600" w:rsidP="009F5E6A">
      <w:pPr>
        <w:spacing w:line="240" w:lineRule="auto"/>
        <w:ind w:left="426" w:hanging="568"/>
        <w:contextualSpacing/>
        <w:rPr>
          <w:noProof/>
          <w:sz w:val="16"/>
          <w:szCs w:val="16"/>
        </w:rPr>
      </w:pPr>
      <w:bookmarkStart w:id="16" w:name="_ENREF_16"/>
      <w:r w:rsidRPr="00A24600">
        <w:rPr>
          <w:noProof/>
          <w:sz w:val="16"/>
          <w:szCs w:val="16"/>
        </w:rPr>
        <w:t>16. Cheung P, Schweitzer I, Crowley K, Tuckwell V (1997a) Aggressive behaviour in schizophrenia: The role of psychopathology. Aust N Z J Psychiatry 31: 62-67.</w:t>
      </w:r>
      <w:bookmarkEnd w:id="16"/>
    </w:p>
    <w:p w:rsidR="00A24600" w:rsidRPr="00A24600" w:rsidRDefault="00A24600" w:rsidP="009F5E6A">
      <w:pPr>
        <w:spacing w:line="240" w:lineRule="auto"/>
        <w:ind w:left="426" w:hanging="568"/>
        <w:contextualSpacing/>
        <w:rPr>
          <w:noProof/>
          <w:sz w:val="16"/>
          <w:szCs w:val="16"/>
        </w:rPr>
      </w:pPr>
      <w:bookmarkStart w:id="17" w:name="_ENREF_17"/>
      <w:r w:rsidRPr="00A24600">
        <w:rPr>
          <w:noProof/>
          <w:sz w:val="16"/>
          <w:szCs w:val="16"/>
        </w:rPr>
        <w:t>17. Cheung P, Schweitzer I, Crowley K, Tuckwell V (1997b) Violence in schizophrenia: Role of hallucinations and delusions Schizophr Res 26: 181-190.</w:t>
      </w:r>
      <w:bookmarkEnd w:id="17"/>
    </w:p>
    <w:p w:rsidR="00A24600" w:rsidRPr="00A24600" w:rsidRDefault="00A24600" w:rsidP="009F5E6A">
      <w:pPr>
        <w:spacing w:line="240" w:lineRule="auto"/>
        <w:ind w:left="426" w:hanging="568"/>
        <w:contextualSpacing/>
        <w:rPr>
          <w:noProof/>
          <w:sz w:val="16"/>
          <w:szCs w:val="16"/>
        </w:rPr>
      </w:pPr>
      <w:bookmarkStart w:id="18" w:name="_ENREF_18"/>
      <w:r w:rsidRPr="00A24600">
        <w:rPr>
          <w:noProof/>
          <w:sz w:val="16"/>
          <w:szCs w:val="16"/>
        </w:rPr>
        <w:t>18. Cheung P, Schweitzer I, Crowley K, Tuckwell V (1997c) Aggressive behaviour in schizophrenia: Role of state versus trait factors. Psychiatry Res 72: 41-50.</w:t>
      </w:r>
      <w:bookmarkEnd w:id="18"/>
    </w:p>
    <w:p w:rsidR="00A24600" w:rsidRPr="00A24600" w:rsidRDefault="00A24600" w:rsidP="009F5E6A">
      <w:pPr>
        <w:spacing w:line="240" w:lineRule="auto"/>
        <w:ind w:left="426" w:hanging="568"/>
        <w:contextualSpacing/>
        <w:rPr>
          <w:noProof/>
          <w:sz w:val="16"/>
          <w:szCs w:val="16"/>
        </w:rPr>
      </w:pPr>
      <w:bookmarkStart w:id="19" w:name="_ENREF_19"/>
      <w:r w:rsidRPr="00A24600">
        <w:rPr>
          <w:noProof/>
          <w:sz w:val="16"/>
          <w:szCs w:val="16"/>
        </w:rPr>
        <w:t>19. Chung S, Lee T-K, Jung J, Chang JK, Jang SH, et al. (2006) Clinical characteristics of schizophrenic patients who committed homicide. J Korean Neuropsychiatr Assoc 45: 11-20.</w:t>
      </w:r>
      <w:bookmarkEnd w:id="19"/>
    </w:p>
    <w:p w:rsidR="00A24600" w:rsidRPr="00A24600" w:rsidRDefault="00A24600" w:rsidP="009F5E6A">
      <w:pPr>
        <w:spacing w:line="240" w:lineRule="auto"/>
        <w:ind w:left="426" w:hanging="568"/>
        <w:contextualSpacing/>
        <w:rPr>
          <w:noProof/>
          <w:sz w:val="16"/>
          <w:szCs w:val="16"/>
        </w:rPr>
      </w:pPr>
      <w:bookmarkStart w:id="20" w:name="_ENREF_20"/>
      <w:r w:rsidRPr="00A24600">
        <w:rPr>
          <w:noProof/>
          <w:sz w:val="16"/>
          <w:szCs w:val="16"/>
        </w:rPr>
        <w:t>20. Chung S, Chung HY, Jung J, Chang JK, Hong JP (2010) Association among aggressiveness, neurocognitive function, and the Val66Met polymorphism of brain-derived neurotrophic factor gene in male schizophrenic patients Compr Psychiatry 51: 367-372.</w:t>
      </w:r>
      <w:bookmarkEnd w:id="20"/>
    </w:p>
    <w:p w:rsidR="00A24600" w:rsidRPr="00A24600" w:rsidRDefault="00A24600" w:rsidP="009F5E6A">
      <w:pPr>
        <w:spacing w:line="240" w:lineRule="auto"/>
        <w:ind w:left="426" w:hanging="568"/>
        <w:contextualSpacing/>
        <w:rPr>
          <w:noProof/>
          <w:sz w:val="16"/>
          <w:szCs w:val="16"/>
        </w:rPr>
      </w:pPr>
      <w:bookmarkStart w:id="21" w:name="_ENREF_21"/>
      <w:r w:rsidRPr="00A24600">
        <w:rPr>
          <w:noProof/>
          <w:sz w:val="16"/>
          <w:szCs w:val="16"/>
        </w:rPr>
        <w:t>21. Cuffel BJ, Shumway M, Chouljian TL, MacDonald T (1994) A longitudinal study of substance use and community violence in schizophrenia. J Nerv Ment Dis 182: 704-708.</w:t>
      </w:r>
      <w:bookmarkEnd w:id="21"/>
    </w:p>
    <w:p w:rsidR="00A24600" w:rsidRPr="00A24600" w:rsidRDefault="00A24600" w:rsidP="009F5E6A">
      <w:pPr>
        <w:spacing w:line="240" w:lineRule="auto"/>
        <w:ind w:left="426" w:hanging="568"/>
        <w:contextualSpacing/>
        <w:rPr>
          <w:noProof/>
          <w:sz w:val="16"/>
          <w:szCs w:val="16"/>
        </w:rPr>
      </w:pPr>
      <w:bookmarkStart w:id="22" w:name="_ENREF_22"/>
      <w:r w:rsidRPr="00A24600">
        <w:rPr>
          <w:noProof/>
          <w:sz w:val="16"/>
          <w:szCs w:val="16"/>
        </w:rPr>
        <w:t>22. Dean K, Walsh E, Moran P, Tyrer P, Creed F, et al. (2006) Violence in women with psychosis in the community: Prospective study. Br J Psychiatry 188: 264-270.</w:t>
      </w:r>
      <w:bookmarkEnd w:id="22"/>
    </w:p>
    <w:p w:rsidR="00A24600" w:rsidRPr="00A24600" w:rsidRDefault="00A24600" w:rsidP="009F5E6A">
      <w:pPr>
        <w:spacing w:line="240" w:lineRule="auto"/>
        <w:ind w:left="426" w:hanging="568"/>
        <w:contextualSpacing/>
        <w:rPr>
          <w:noProof/>
          <w:sz w:val="16"/>
          <w:szCs w:val="16"/>
        </w:rPr>
      </w:pPr>
      <w:bookmarkStart w:id="23" w:name="_ENREF_23"/>
      <w:r w:rsidRPr="00A24600">
        <w:rPr>
          <w:noProof/>
          <w:sz w:val="16"/>
          <w:szCs w:val="16"/>
        </w:rPr>
        <w:t>23. Dean K, Walsh E, Morgan C, Demjaha A, Dazzan P, et al. (2007) Aggressive behaviour at first contact with services: Findings from the AESOP First Episode Psychosis Study. Psychol Med 37: 547-557.</w:t>
      </w:r>
      <w:bookmarkEnd w:id="23"/>
    </w:p>
    <w:p w:rsidR="00A24600" w:rsidRPr="00A24600" w:rsidRDefault="00A24600" w:rsidP="009F5E6A">
      <w:pPr>
        <w:spacing w:line="240" w:lineRule="auto"/>
        <w:ind w:left="426" w:hanging="568"/>
        <w:contextualSpacing/>
        <w:rPr>
          <w:noProof/>
          <w:sz w:val="16"/>
          <w:szCs w:val="16"/>
        </w:rPr>
      </w:pPr>
      <w:bookmarkStart w:id="24" w:name="_ENREF_24"/>
      <w:r w:rsidRPr="00A24600">
        <w:rPr>
          <w:noProof/>
          <w:sz w:val="16"/>
          <w:szCs w:val="16"/>
        </w:rPr>
        <w:t>24. Ellouze F, Ayedi S, Masmoudi S, Bakri L, Cherif W, et al. (2009) Schizophrenia and violence: Incidence and risk factors: A Tunisian sample. Encephale 35: 347-352.</w:t>
      </w:r>
      <w:bookmarkEnd w:id="24"/>
    </w:p>
    <w:p w:rsidR="00A24600" w:rsidRPr="00A24600" w:rsidRDefault="00A24600" w:rsidP="009F5E6A">
      <w:pPr>
        <w:spacing w:line="240" w:lineRule="auto"/>
        <w:ind w:left="426" w:hanging="568"/>
        <w:contextualSpacing/>
        <w:rPr>
          <w:noProof/>
          <w:sz w:val="16"/>
          <w:szCs w:val="16"/>
        </w:rPr>
      </w:pPr>
      <w:bookmarkStart w:id="25" w:name="_ENREF_25"/>
      <w:r w:rsidRPr="00A24600">
        <w:rPr>
          <w:noProof/>
          <w:sz w:val="16"/>
          <w:szCs w:val="16"/>
        </w:rPr>
        <w:t>25. Eriksson A, Romelsj</w:t>
      </w:r>
      <w:r w:rsidR="009B185C">
        <w:rPr>
          <w:noProof/>
          <w:sz w:val="16"/>
          <w:szCs w:val="16"/>
        </w:rPr>
        <w:t>ö</w:t>
      </w:r>
      <w:r w:rsidRPr="00A24600">
        <w:rPr>
          <w:noProof/>
          <w:sz w:val="16"/>
          <w:szCs w:val="16"/>
        </w:rPr>
        <w:t xml:space="preserve"> A, Stenbacka M, Tengstr</w:t>
      </w:r>
      <w:r w:rsidR="0005213F">
        <w:rPr>
          <w:noProof/>
          <w:sz w:val="16"/>
          <w:szCs w:val="16"/>
        </w:rPr>
        <w:t>ö</w:t>
      </w:r>
      <w:r w:rsidRPr="00A24600">
        <w:rPr>
          <w:noProof/>
          <w:sz w:val="16"/>
          <w:szCs w:val="16"/>
        </w:rPr>
        <w:t>m A (2010) Early risk factors for criminal offending in schizophrenia: A 35-year longitudinal cohort study. Soc Psychiatry Epidemiol 46: 925-932.</w:t>
      </w:r>
      <w:bookmarkEnd w:id="25"/>
    </w:p>
    <w:p w:rsidR="00A24600" w:rsidRPr="00A24600" w:rsidRDefault="00A24600" w:rsidP="009F5E6A">
      <w:pPr>
        <w:spacing w:line="240" w:lineRule="auto"/>
        <w:ind w:left="426" w:hanging="568"/>
        <w:contextualSpacing/>
        <w:rPr>
          <w:noProof/>
          <w:sz w:val="16"/>
          <w:szCs w:val="16"/>
        </w:rPr>
      </w:pPr>
      <w:bookmarkStart w:id="26" w:name="_ENREF_26"/>
      <w:r w:rsidRPr="00A24600">
        <w:rPr>
          <w:noProof/>
          <w:sz w:val="16"/>
          <w:szCs w:val="16"/>
        </w:rPr>
        <w:t>26. Erkiran M, Özünalan H, Evren C, Aytaçlar S, Kirisci L, et al. (2006) Substance abuse amplifies the risk for violence in schizophrenia spectrum disorder. Addictive Behaviors 31: 1797-1805.</w:t>
      </w:r>
      <w:bookmarkEnd w:id="26"/>
    </w:p>
    <w:p w:rsidR="00A24600" w:rsidRPr="00A24600" w:rsidRDefault="00A24600" w:rsidP="009F5E6A">
      <w:pPr>
        <w:spacing w:line="240" w:lineRule="auto"/>
        <w:ind w:left="426" w:hanging="568"/>
        <w:contextualSpacing/>
        <w:rPr>
          <w:noProof/>
          <w:sz w:val="16"/>
          <w:szCs w:val="16"/>
        </w:rPr>
      </w:pPr>
      <w:bookmarkStart w:id="27" w:name="_ENREF_27"/>
      <w:r w:rsidRPr="00A24600">
        <w:rPr>
          <w:noProof/>
          <w:sz w:val="16"/>
          <w:szCs w:val="16"/>
        </w:rPr>
        <w:t>27. Fazel S, Grann M, Carlstr</w:t>
      </w:r>
      <w:r w:rsidR="00FA5844">
        <w:rPr>
          <w:noProof/>
          <w:sz w:val="16"/>
          <w:szCs w:val="16"/>
        </w:rPr>
        <w:t>ö</w:t>
      </w:r>
      <w:r w:rsidRPr="00A24600">
        <w:rPr>
          <w:noProof/>
          <w:sz w:val="16"/>
          <w:szCs w:val="16"/>
        </w:rPr>
        <w:t>m E, Lichtenstein P, L</w:t>
      </w:r>
      <w:r w:rsidR="00FA5844">
        <w:rPr>
          <w:noProof/>
          <w:sz w:val="16"/>
          <w:szCs w:val="16"/>
        </w:rPr>
        <w:t>å</w:t>
      </w:r>
      <w:r w:rsidRPr="00A24600">
        <w:rPr>
          <w:noProof/>
          <w:sz w:val="16"/>
          <w:szCs w:val="16"/>
        </w:rPr>
        <w:t>ngstr</w:t>
      </w:r>
      <w:r w:rsidR="00FA5844">
        <w:rPr>
          <w:noProof/>
          <w:sz w:val="16"/>
          <w:szCs w:val="16"/>
        </w:rPr>
        <w:t>ö</w:t>
      </w:r>
      <w:r w:rsidRPr="00A24600">
        <w:rPr>
          <w:noProof/>
          <w:sz w:val="16"/>
          <w:szCs w:val="16"/>
        </w:rPr>
        <w:t>m N (2009) Risk factors for violent crime in schizophrenia: A national cohort study of 13,806 patients J Clin Psychiatry 70: 362-369.</w:t>
      </w:r>
      <w:bookmarkEnd w:id="27"/>
    </w:p>
    <w:p w:rsidR="00A24600" w:rsidRPr="00A24600" w:rsidRDefault="00A24600" w:rsidP="009F5E6A">
      <w:pPr>
        <w:spacing w:line="240" w:lineRule="auto"/>
        <w:ind w:left="426" w:hanging="568"/>
        <w:contextualSpacing/>
        <w:rPr>
          <w:noProof/>
          <w:sz w:val="16"/>
          <w:szCs w:val="16"/>
        </w:rPr>
      </w:pPr>
      <w:bookmarkStart w:id="28" w:name="_ENREF_28"/>
      <w:r w:rsidRPr="00A24600">
        <w:rPr>
          <w:noProof/>
          <w:sz w:val="16"/>
          <w:szCs w:val="16"/>
        </w:rPr>
        <w:t>28. Fazel S, Buxrud P, Ruchkin V, Grann M (2010) Homicide in discharged patients with schizophrenia and other psychoses: A national case-control study. Schizophr Res 123: 263-269.</w:t>
      </w:r>
      <w:bookmarkEnd w:id="28"/>
    </w:p>
    <w:p w:rsidR="00A24600" w:rsidRPr="00A24600" w:rsidRDefault="00A24600" w:rsidP="009F5E6A">
      <w:pPr>
        <w:spacing w:line="240" w:lineRule="auto"/>
        <w:ind w:left="426" w:hanging="568"/>
        <w:contextualSpacing/>
        <w:rPr>
          <w:noProof/>
          <w:sz w:val="16"/>
          <w:szCs w:val="16"/>
        </w:rPr>
      </w:pPr>
      <w:bookmarkStart w:id="29" w:name="_ENREF_29"/>
      <w:r w:rsidRPr="00A24600">
        <w:rPr>
          <w:noProof/>
          <w:sz w:val="16"/>
          <w:szCs w:val="16"/>
        </w:rPr>
        <w:t>29. Flannery RB, Penk WE, Irvin EA, Gallagher C (1998) Characteristics of violent versus nonviolent patients with schizophrenia. Psychiatr Q 69: 83-93.</w:t>
      </w:r>
      <w:bookmarkEnd w:id="29"/>
    </w:p>
    <w:p w:rsidR="00A24600" w:rsidRPr="00A24600" w:rsidRDefault="00A24600" w:rsidP="009F5E6A">
      <w:pPr>
        <w:spacing w:line="240" w:lineRule="auto"/>
        <w:ind w:left="426" w:hanging="568"/>
        <w:contextualSpacing/>
        <w:rPr>
          <w:noProof/>
          <w:sz w:val="16"/>
          <w:szCs w:val="16"/>
        </w:rPr>
      </w:pPr>
      <w:bookmarkStart w:id="30" w:name="_ENREF_30"/>
      <w:r w:rsidRPr="00A24600">
        <w:rPr>
          <w:noProof/>
          <w:sz w:val="16"/>
          <w:szCs w:val="16"/>
        </w:rPr>
        <w:t>30. Foley SR, Kelly BD, Clarke M, McTigue O, Gervin M, et al. (2005) Incidence and clinical correlates of aggression and violence at presentation in patients with first episode psychosis. Schizophr Res 72: 161-168.</w:t>
      </w:r>
      <w:bookmarkEnd w:id="30"/>
    </w:p>
    <w:p w:rsidR="00A24600" w:rsidRPr="00A24600" w:rsidRDefault="00A24600" w:rsidP="009F5E6A">
      <w:pPr>
        <w:spacing w:line="240" w:lineRule="auto"/>
        <w:ind w:left="426" w:hanging="568"/>
        <w:contextualSpacing/>
        <w:rPr>
          <w:noProof/>
          <w:sz w:val="16"/>
          <w:szCs w:val="16"/>
        </w:rPr>
      </w:pPr>
      <w:bookmarkStart w:id="31" w:name="_ENREF_31"/>
      <w:r w:rsidRPr="00A24600">
        <w:rPr>
          <w:noProof/>
          <w:sz w:val="16"/>
          <w:szCs w:val="16"/>
        </w:rPr>
        <w:t>31. Fres</w:t>
      </w:r>
      <w:r w:rsidR="00F91022">
        <w:rPr>
          <w:noProof/>
          <w:sz w:val="16"/>
          <w:szCs w:val="16"/>
        </w:rPr>
        <w:t>á</w:t>
      </w:r>
      <w:r w:rsidRPr="00A24600">
        <w:rPr>
          <w:noProof/>
          <w:sz w:val="16"/>
          <w:szCs w:val="16"/>
        </w:rPr>
        <w:t xml:space="preserve">n A, Apiquian R, </w:t>
      </w:r>
      <w:r w:rsidR="00F91022">
        <w:rPr>
          <w:noProof/>
          <w:sz w:val="16"/>
          <w:szCs w:val="16"/>
        </w:rPr>
        <w:t>d</w:t>
      </w:r>
      <w:r w:rsidRPr="00A24600">
        <w:rPr>
          <w:noProof/>
          <w:sz w:val="16"/>
          <w:szCs w:val="16"/>
        </w:rPr>
        <w:t>e la Fuente-Sandoval C, Garc</w:t>
      </w:r>
      <w:r w:rsidR="00F410BD">
        <w:rPr>
          <w:noProof/>
          <w:sz w:val="16"/>
          <w:szCs w:val="16"/>
        </w:rPr>
        <w:t>í</w:t>
      </w:r>
      <w:r w:rsidRPr="00A24600">
        <w:rPr>
          <w:noProof/>
          <w:sz w:val="16"/>
          <w:szCs w:val="16"/>
        </w:rPr>
        <w:t>a-Anaya M, Loyzaga C, et al. (2004) Premorbid adjustment and violent behavior in schizophrenic patients Schizophr Res 69: 143-148.</w:t>
      </w:r>
      <w:bookmarkEnd w:id="31"/>
    </w:p>
    <w:p w:rsidR="00A24600" w:rsidRPr="00A24600" w:rsidRDefault="00A24600" w:rsidP="009F5E6A">
      <w:pPr>
        <w:spacing w:line="240" w:lineRule="auto"/>
        <w:ind w:left="426" w:hanging="568"/>
        <w:contextualSpacing/>
        <w:rPr>
          <w:noProof/>
          <w:sz w:val="16"/>
          <w:szCs w:val="16"/>
        </w:rPr>
      </w:pPr>
      <w:bookmarkStart w:id="32" w:name="_ENREF_32"/>
      <w:r w:rsidRPr="00A24600">
        <w:rPr>
          <w:noProof/>
          <w:sz w:val="16"/>
          <w:szCs w:val="16"/>
        </w:rPr>
        <w:t>32. Fres</w:t>
      </w:r>
      <w:r w:rsidR="00F410BD">
        <w:rPr>
          <w:noProof/>
          <w:sz w:val="16"/>
          <w:szCs w:val="16"/>
        </w:rPr>
        <w:t>á</w:t>
      </w:r>
      <w:r w:rsidRPr="00A24600">
        <w:rPr>
          <w:noProof/>
          <w:sz w:val="16"/>
          <w:szCs w:val="16"/>
        </w:rPr>
        <w:t>n A, Apiquian R, de la Fuente-Sandoval C, L</w:t>
      </w:r>
      <w:r w:rsidR="00F410BD">
        <w:rPr>
          <w:noProof/>
          <w:sz w:val="16"/>
          <w:szCs w:val="16"/>
        </w:rPr>
        <w:t>ö</w:t>
      </w:r>
      <w:r w:rsidRPr="00A24600">
        <w:rPr>
          <w:noProof/>
          <w:sz w:val="16"/>
          <w:szCs w:val="16"/>
        </w:rPr>
        <w:t>yzaga C, Garc</w:t>
      </w:r>
      <w:r w:rsidR="00F410BD">
        <w:rPr>
          <w:noProof/>
          <w:sz w:val="16"/>
          <w:szCs w:val="16"/>
        </w:rPr>
        <w:t>í</w:t>
      </w:r>
      <w:r w:rsidRPr="00A24600">
        <w:rPr>
          <w:noProof/>
          <w:sz w:val="16"/>
          <w:szCs w:val="16"/>
        </w:rPr>
        <w:t>a-Anaya M, et al. (2005) Violent behaviour in schizophrenic patients: Relationship with clinical symptoms. Aggressive Behav 31: 511-520.</w:t>
      </w:r>
      <w:bookmarkEnd w:id="32"/>
    </w:p>
    <w:p w:rsidR="00A24600" w:rsidRPr="00A24600" w:rsidRDefault="00A24600" w:rsidP="009F5E6A">
      <w:pPr>
        <w:spacing w:line="240" w:lineRule="auto"/>
        <w:ind w:left="426" w:hanging="568"/>
        <w:contextualSpacing/>
        <w:rPr>
          <w:noProof/>
          <w:sz w:val="16"/>
          <w:szCs w:val="16"/>
        </w:rPr>
      </w:pPr>
      <w:bookmarkStart w:id="33" w:name="_ENREF_33"/>
      <w:r w:rsidRPr="00A24600">
        <w:rPr>
          <w:noProof/>
          <w:sz w:val="16"/>
          <w:szCs w:val="16"/>
        </w:rPr>
        <w:t>33. Fres</w:t>
      </w:r>
      <w:r w:rsidR="001F12C4">
        <w:rPr>
          <w:noProof/>
          <w:sz w:val="16"/>
          <w:szCs w:val="16"/>
        </w:rPr>
        <w:t>á</w:t>
      </w:r>
      <w:r w:rsidRPr="00A24600">
        <w:rPr>
          <w:noProof/>
          <w:sz w:val="16"/>
          <w:szCs w:val="16"/>
        </w:rPr>
        <w:t>n A, Apiquian R, Nicolini H, Cervantes JJ (2007a) Temperament and character in violent schizophrenic patients Schizophr Res 94: 74-80.</w:t>
      </w:r>
      <w:bookmarkEnd w:id="33"/>
    </w:p>
    <w:p w:rsidR="00A24600" w:rsidRPr="00A24600" w:rsidRDefault="00A24600" w:rsidP="009F5E6A">
      <w:pPr>
        <w:spacing w:line="240" w:lineRule="auto"/>
        <w:ind w:left="426" w:hanging="568"/>
        <w:contextualSpacing/>
        <w:rPr>
          <w:noProof/>
          <w:sz w:val="16"/>
          <w:szCs w:val="16"/>
        </w:rPr>
      </w:pPr>
      <w:bookmarkStart w:id="34" w:name="_ENREF_34"/>
      <w:r w:rsidRPr="00A24600">
        <w:rPr>
          <w:noProof/>
          <w:sz w:val="16"/>
          <w:szCs w:val="16"/>
        </w:rPr>
        <w:t>34. Fres</w:t>
      </w:r>
      <w:r w:rsidR="001F12C4">
        <w:rPr>
          <w:noProof/>
          <w:sz w:val="16"/>
          <w:szCs w:val="16"/>
        </w:rPr>
        <w:t>á</w:t>
      </w:r>
      <w:r w:rsidRPr="00A24600">
        <w:rPr>
          <w:noProof/>
          <w:sz w:val="16"/>
          <w:szCs w:val="16"/>
        </w:rPr>
        <w:t>n A, Apiquian R, Garc</w:t>
      </w:r>
      <w:r w:rsidR="001F12C4">
        <w:rPr>
          <w:noProof/>
          <w:sz w:val="16"/>
          <w:szCs w:val="16"/>
        </w:rPr>
        <w:t>í</w:t>
      </w:r>
      <w:r w:rsidRPr="00A24600">
        <w:rPr>
          <w:noProof/>
          <w:sz w:val="16"/>
          <w:szCs w:val="16"/>
        </w:rPr>
        <w:t>a-Anaya M, de la Fuente-Sandoval C, Nicolini H, et al. (2007b) The P50 auditory evoked potential in violent and non-violent patients with schizophrenia. Schizophr Res 97: 128-136.</w:t>
      </w:r>
      <w:bookmarkEnd w:id="34"/>
    </w:p>
    <w:p w:rsidR="00A24600" w:rsidRPr="00A24600" w:rsidRDefault="00A24600" w:rsidP="009F5E6A">
      <w:pPr>
        <w:spacing w:line="240" w:lineRule="auto"/>
        <w:ind w:left="426" w:hanging="568"/>
        <w:contextualSpacing/>
        <w:rPr>
          <w:noProof/>
          <w:sz w:val="16"/>
          <w:szCs w:val="16"/>
        </w:rPr>
      </w:pPr>
      <w:bookmarkStart w:id="35" w:name="_ENREF_35"/>
      <w:r w:rsidRPr="00A24600">
        <w:rPr>
          <w:noProof/>
          <w:sz w:val="16"/>
          <w:szCs w:val="16"/>
        </w:rPr>
        <w:t>35. Fullam RS, Dolan MC (2008) Executive function and in-patient violence in forensic patients with schizophrenia. Br J Psychiatry 193: 247-253.</w:t>
      </w:r>
      <w:bookmarkEnd w:id="35"/>
    </w:p>
    <w:p w:rsidR="00A24600" w:rsidRPr="00A24600" w:rsidRDefault="00A24600" w:rsidP="009F5E6A">
      <w:pPr>
        <w:spacing w:line="240" w:lineRule="auto"/>
        <w:ind w:left="426" w:hanging="568"/>
        <w:contextualSpacing/>
        <w:rPr>
          <w:noProof/>
          <w:sz w:val="16"/>
          <w:szCs w:val="16"/>
        </w:rPr>
      </w:pPr>
      <w:bookmarkStart w:id="36" w:name="_ENREF_36"/>
      <w:r w:rsidRPr="00A24600">
        <w:rPr>
          <w:noProof/>
          <w:sz w:val="16"/>
          <w:szCs w:val="16"/>
        </w:rPr>
        <w:t>36. Guy K, Mohan D, Taylor PJ (2003) Do schizophrenic patients with a history of violence express a preference for screen violence? Int J Forensic Ment Health 2: 165-171.</w:t>
      </w:r>
      <w:bookmarkEnd w:id="36"/>
    </w:p>
    <w:p w:rsidR="00A24600" w:rsidRPr="00A24600" w:rsidRDefault="00A24600" w:rsidP="009F5E6A">
      <w:pPr>
        <w:spacing w:line="240" w:lineRule="auto"/>
        <w:ind w:left="426" w:hanging="568"/>
        <w:contextualSpacing/>
        <w:rPr>
          <w:noProof/>
          <w:sz w:val="16"/>
          <w:szCs w:val="16"/>
        </w:rPr>
      </w:pPr>
      <w:bookmarkStart w:id="37" w:name="_ENREF_37"/>
      <w:r w:rsidRPr="00A24600">
        <w:rPr>
          <w:noProof/>
          <w:sz w:val="16"/>
          <w:szCs w:val="16"/>
        </w:rPr>
        <w:t>37. Hatta K, Takahashi T, Nakamura H, Yamashiro H, Endo H, et al. (1999) The predictive value of benzodiazepine tolerance in persistently aggressive schizophrenia. Neuropsychobiology 39: 196-199.</w:t>
      </w:r>
      <w:bookmarkEnd w:id="37"/>
    </w:p>
    <w:p w:rsidR="00A24600" w:rsidRPr="00A24600" w:rsidRDefault="00A24600" w:rsidP="009F5E6A">
      <w:pPr>
        <w:spacing w:line="240" w:lineRule="auto"/>
        <w:ind w:left="426" w:hanging="568"/>
        <w:contextualSpacing/>
        <w:rPr>
          <w:noProof/>
          <w:sz w:val="16"/>
          <w:szCs w:val="16"/>
        </w:rPr>
      </w:pPr>
      <w:bookmarkStart w:id="38" w:name="_ENREF_38"/>
      <w:r w:rsidRPr="00A24600">
        <w:rPr>
          <w:noProof/>
          <w:sz w:val="16"/>
          <w:szCs w:val="16"/>
        </w:rPr>
        <w:t>38. Herrera JN, Sramek JJ, Costa JF, Roy S, Heh CW, et al. (1988) High potency neuroleptics and violence in schizophrenics. J Nerv Ment Dis 176: 558-561.</w:t>
      </w:r>
      <w:bookmarkEnd w:id="38"/>
    </w:p>
    <w:p w:rsidR="00A24600" w:rsidRPr="00A24600" w:rsidRDefault="00A24600" w:rsidP="009F5E6A">
      <w:pPr>
        <w:spacing w:line="240" w:lineRule="auto"/>
        <w:ind w:left="426" w:hanging="568"/>
        <w:contextualSpacing/>
        <w:rPr>
          <w:noProof/>
          <w:sz w:val="16"/>
          <w:szCs w:val="16"/>
        </w:rPr>
      </w:pPr>
      <w:bookmarkStart w:id="39" w:name="_ENREF_39"/>
      <w:r w:rsidRPr="00A24600">
        <w:rPr>
          <w:noProof/>
          <w:sz w:val="16"/>
          <w:szCs w:val="16"/>
        </w:rPr>
        <w:t>39. Hodgins S, Hiscoke UL, Freese R (2003) The antecedents of aggressive behavior among men with schizophrenia: A prospective investigation of patients in community treatment. Behav Sci Law 21: 523-546.</w:t>
      </w:r>
      <w:bookmarkEnd w:id="39"/>
    </w:p>
    <w:p w:rsidR="00A24600" w:rsidRPr="00A24600" w:rsidRDefault="00A24600" w:rsidP="009F5E6A">
      <w:pPr>
        <w:spacing w:line="240" w:lineRule="auto"/>
        <w:ind w:left="426" w:hanging="568"/>
        <w:contextualSpacing/>
        <w:rPr>
          <w:noProof/>
          <w:sz w:val="16"/>
          <w:szCs w:val="16"/>
        </w:rPr>
      </w:pPr>
      <w:bookmarkStart w:id="40" w:name="_ENREF_40"/>
      <w:r w:rsidRPr="00A24600">
        <w:rPr>
          <w:noProof/>
          <w:sz w:val="16"/>
          <w:szCs w:val="16"/>
        </w:rPr>
        <w:t>40. Hodgins S, Riaz M (2011) Violence and phases of illness: Differential risk and predictors. Eur Psychiatry 26: 518-524.</w:t>
      </w:r>
      <w:bookmarkEnd w:id="40"/>
    </w:p>
    <w:p w:rsidR="00A24600" w:rsidRPr="00A24600" w:rsidRDefault="00A24600" w:rsidP="009F5E6A">
      <w:pPr>
        <w:spacing w:line="240" w:lineRule="auto"/>
        <w:ind w:left="426" w:hanging="568"/>
        <w:contextualSpacing/>
        <w:rPr>
          <w:noProof/>
          <w:sz w:val="16"/>
          <w:szCs w:val="16"/>
        </w:rPr>
      </w:pPr>
      <w:bookmarkStart w:id="41" w:name="_ENREF_41"/>
      <w:r w:rsidRPr="00A24600">
        <w:rPr>
          <w:noProof/>
          <w:sz w:val="16"/>
          <w:szCs w:val="16"/>
        </w:rPr>
        <w:t>41. Hong JP, Lee JS, Chung S, Jung J, Yoo HK, et al. (2008) New functional single nucleotide polymorphism (Ala72Ser) in the COMT gene is associated with aggressive behavior in male schizophrenia. Am J Med Genet Neuropsychiatr Genet 147b: 658-660.</w:t>
      </w:r>
      <w:bookmarkEnd w:id="41"/>
    </w:p>
    <w:p w:rsidR="00A24600" w:rsidRPr="00A24600" w:rsidRDefault="00A24600" w:rsidP="009F5E6A">
      <w:pPr>
        <w:spacing w:line="240" w:lineRule="auto"/>
        <w:ind w:left="426" w:hanging="568"/>
        <w:contextualSpacing/>
        <w:rPr>
          <w:noProof/>
          <w:sz w:val="16"/>
          <w:szCs w:val="16"/>
        </w:rPr>
      </w:pPr>
      <w:bookmarkStart w:id="42" w:name="_ENREF_42"/>
      <w:r w:rsidRPr="00A24600">
        <w:rPr>
          <w:noProof/>
          <w:sz w:val="16"/>
          <w:szCs w:val="16"/>
        </w:rPr>
        <w:t>42. Hoptman MJ, Yates KF, Patalinjug MB, Wack RC, Convit A (1999) Clinical prediction of assaultive behavior among male psychiatric patients at a maximum-security forensic facility. Psychiatr Serv 50: 1461-1466.</w:t>
      </w:r>
      <w:bookmarkEnd w:id="42"/>
    </w:p>
    <w:p w:rsidR="00A24600" w:rsidRPr="00A24600" w:rsidRDefault="00A24600" w:rsidP="009F5E6A">
      <w:pPr>
        <w:spacing w:line="240" w:lineRule="auto"/>
        <w:ind w:left="426" w:hanging="568"/>
        <w:contextualSpacing/>
        <w:rPr>
          <w:noProof/>
          <w:sz w:val="16"/>
          <w:szCs w:val="16"/>
        </w:rPr>
      </w:pPr>
      <w:bookmarkStart w:id="43" w:name="_ENREF_43"/>
      <w:r w:rsidRPr="00A24600">
        <w:rPr>
          <w:noProof/>
          <w:sz w:val="16"/>
          <w:szCs w:val="16"/>
        </w:rPr>
        <w:t>43. Iancu I, Bodner E, Roitman S, Sapir AP, Poreh A, et al. (2010) Impulsivity, aggression and suicide risk among male schizophrenia patients. Psychopathol 43: 223-229.</w:t>
      </w:r>
      <w:bookmarkEnd w:id="43"/>
    </w:p>
    <w:p w:rsidR="00A24600" w:rsidRPr="00A24600" w:rsidRDefault="00A24600" w:rsidP="009F5E6A">
      <w:pPr>
        <w:spacing w:line="240" w:lineRule="auto"/>
        <w:ind w:left="426" w:hanging="568"/>
        <w:contextualSpacing/>
        <w:rPr>
          <w:noProof/>
          <w:sz w:val="16"/>
          <w:szCs w:val="16"/>
        </w:rPr>
      </w:pPr>
      <w:bookmarkStart w:id="44" w:name="_ENREF_44"/>
      <w:r w:rsidRPr="00A24600">
        <w:rPr>
          <w:noProof/>
          <w:sz w:val="16"/>
          <w:szCs w:val="16"/>
        </w:rPr>
        <w:t>44. Jones G, Zammit S, Norton N, Hamshere ML, Jones SJ, et al. (2001) Aggressive behaviour in patients with schizophrenia is associated with catechol-O-methyltransferase genotype. Br J Psychiatry 179: 351-355.</w:t>
      </w:r>
      <w:bookmarkEnd w:id="44"/>
    </w:p>
    <w:p w:rsidR="00A24600" w:rsidRPr="00A24600" w:rsidRDefault="00A24600" w:rsidP="009F5E6A">
      <w:pPr>
        <w:spacing w:line="240" w:lineRule="auto"/>
        <w:ind w:left="426" w:hanging="568"/>
        <w:contextualSpacing/>
        <w:rPr>
          <w:noProof/>
          <w:sz w:val="16"/>
          <w:szCs w:val="16"/>
        </w:rPr>
      </w:pPr>
      <w:bookmarkStart w:id="45" w:name="_ENREF_45"/>
      <w:r w:rsidRPr="00A24600">
        <w:rPr>
          <w:noProof/>
          <w:sz w:val="16"/>
          <w:szCs w:val="16"/>
        </w:rPr>
        <w:t>45. Kim Y-R, Jahng JW, Min SK (2009) Association between the serotonin transporter gene (5-HTTLPR) and anger-related traits in Korean schizophrenic patients Neuropsychobiology 59: 165-171.</w:t>
      </w:r>
      <w:bookmarkEnd w:id="45"/>
    </w:p>
    <w:p w:rsidR="00A24600" w:rsidRPr="00A24600" w:rsidRDefault="00A24600" w:rsidP="009F5E6A">
      <w:pPr>
        <w:spacing w:line="240" w:lineRule="auto"/>
        <w:ind w:left="426" w:hanging="568"/>
        <w:contextualSpacing/>
        <w:rPr>
          <w:noProof/>
          <w:sz w:val="16"/>
          <w:szCs w:val="16"/>
        </w:rPr>
      </w:pPr>
      <w:bookmarkStart w:id="46" w:name="_ENREF_46"/>
      <w:r w:rsidRPr="00A24600">
        <w:rPr>
          <w:noProof/>
          <w:sz w:val="16"/>
          <w:szCs w:val="16"/>
        </w:rPr>
        <w:t>46. Koen L, Kinnear CJ, Corfield VA, Emsley RA, Jordaan E, et al. (2004) Violence in male patients with schizophrenia: Risk markers in a South African population. Aust N Z J Psychiatry 38: 254-259.</w:t>
      </w:r>
      <w:bookmarkEnd w:id="46"/>
    </w:p>
    <w:p w:rsidR="00A24600" w:rsidRPr="00A24600" w:rsidRDefault="00A24600" w:rsidP="009F5E6A">
      <w:pPr>
        <w:spacing w:line="240" w:lineRule="auto"/>
        <w:ind w:left="426" w:hanging="568"/>
        <w:contextualSpacing/>
        <w:rPr>
          <w:noProof/>
          <w:sz w:val="16"/>
          <w:szCs w:val="16"/>
        </w:rPr>
      </w:pPr>
      <w:bookmarkStart w:id="47" w:name="_ENREF_47"/>
      <w:r w:rsidRPr="00A24600">
        <w:rPr>
          <w:noProof/>
          <w:sz w:val="16"/>
          <w:szCs w:val="16"/>
        </w:rPr>
        <w:t>47. Kotler M, Barak P, Cohen H, Averbuch IE, Grinshpoon A, et al. (1999) Homicidal behavior in schizophrenia associated with a genetic polymorphism determining low catechol-O-methyltransferase (COMT) activity. Am J Med Genet Neuropsychiatr Genet 88: 628-633.</w:t>
      </w:r>
      <w:bookmarkEnd w:id="47"/>
    </w:p>
    <w:p w:rsidR="00A24600" w:rsidRPr="00A24600" w:rsidRDefault="00A24600" w:rsidP="009F5E6A">
      <w:pPr>
        <w:spacing w:line="240" w:lineRule="auto"/>
        <w:ind w:left="426" w:hanging="568"/>
        <w:contextualSpacing/>
        <w:rPr>
          <w:noProof/>
          <w:sz w:val="16"/>
          <w:szCs w:val="16"/>
        </w:rPr>
      </w:pPr>
      <w:bookmarkStart w:id="48" w:name="_ENREF_48"/>
      <w:r w:rsidRPr="00A24600">
        <w:rPr>
          <w:noProof/>
          <w:sz w:val="16"/>
          <w:szCs w:val="16"/>
        </w:rPr>
        <w:t>48. Krakowski M, Convit A, Jaeger J, Lin S, Volavka J (1989) Neurological impairment in violent schizophrenic inpatients. Am J Psychiatry 146: 849-853.</w:t>
      </w:r>
      <w:bookmarkEnd w:id="48"/>
    </w:p>
    <w:p w:rsidR="00A24600" w:rsidRPr="00A24600" w:rsidRDefault="00A24600" w:rsidP="009F5E6A">
      <w:pPr>
        <w:spacing w:line="240" w:lineRule="auto"/>
        <w:ind w:left="426" w:hanging="568"/>
        <w:contextualSpacing/>
        <w:rPr>
          <w:noProof/>
          <w:sz w:val="16"/>
          <w:szCs w:val="16"/>
        </w:rPr>
      </w:pPr>
      <w:bookmarkStart w:id="49" w:name="_ENREF_49"/>
      <w:r w:rsidRPr="00A24600">
        <w:rPr>
          <w:noProof/>
          <w:sz w:val="16"/>
          <w:szCs w:val="16"/>
        </w:rPr>
        <w:t>49. Krakowski M, Czobor P, Chou JC-Y (1999) Course of violence in patients with schizophrenia: Relationship to clinical symptoms Schizophr Bull 25: 505-517.</w:t>
      </w:r>
      <w:bookmarkEnd w:id="49"/>
    </w:p>
    <w:p w:rsidR="00A24600" w:rsidRPr="00A24600" w:rsidRDefault="00A24600" w:rsidP="009F5E6A">
      <w:pPr>
        <w:spacing w:line="240" w:lineRule="auto"/>
        <w:ind w:left="426" w:hanging="568"/>
        <w:contextualSpacing/>
        <w:rPr>
          <w:noProof/>
          <w:sz w:val="16"/>
          <w:szCs w:val="16"/>
        </w:rPr>
      </w:pPr>
      <w:bookmarkStart w:id="50" w:name="_ENREF_50"/>
      <w:r w:rsidRPr="00A24600">
        <w:rPr>
          <w:noProof/>
          <w:sz w:val="16"/>
          <w:szCs w:val="16"/>
        </w:rPr>
        <w:t>50. Krakowski M, Czobor P (2004a) Gender differences in violent behaviors: Relationship to clinical symptoms and psychosocial factors. Am J Psychiatry 161: 459-465.</w:t>
      </w:r>
      <w:bookmarkEnd w:id="50"/>
    </w:p>
    <w:p w:rsidR="00A24600" w:rsidRPr="00A24600" w:rsidRDefault="00A24600" w:rsidP="009F5E6A">
      <w:pPr>
        <w:spacing w:line="240" w:lineRule="auto"/>
        <w:ind w:left="426" w:hanging="568"/>
        <w:contextualSpacing/>
        <w:rPr>
          <w:noProof/>
          <w:sz w:val="16"/>
          <w:szCs w:val="16"/>
        </w:rPr>
      </w:pPr>
      <w:bookmarkStart w:id="51" w:name="_ENREF_51"/>
      <w:r w:rsidRPr="00A24600">
        <w:rPr>
          <w:noProof/>
          <w:sz w:val="16"/>
          <w:szCs w:val="16"/>
        </w:rPr>
        <w:t>51. Krakowski M, Czobor P (2004b) Suicide and violence in patients with major psychiatric disorders. J Psychiatr Pract 10: 233-238.</w:t>
      </w:r>
      <w:bookmarkEnd w:id="51"/>
    </w:p>
    <w:p w:rsidR="00A24600" w:rsidRPr="00A24600" w:rsidRDefault="00A24600" w:rsidP="009F5E6A">
      <w:pPr>
        <w:spacing w:line="240" w:lineRule="auto"/>
        <w:ind w:left="426" w:hanging="568"/>
        <w:contextualSpacing/>
        <w:rPr>
          <w:noProof/>
          <w:sz w:val="16"/>
          <w:szCs w:val="16"/>
        </w:rPr>
      </w:pPr>
      <w:bookmarkStart w:id="52" w:name="_ENREF_52"/>
      <w:r w:rsidRPr="00A24600">
        <w:rPr>
          <w:noProof/>
          <w:sz w:val="16"/>
          <w:szCs w:val="16"/>
        </w:rPr>
        <w:t>52. Krakowski M, Czobor P, Citrome L, Bark N, Cooper TB (2006) Atypical antipsychotic agents in the treatment of violent patients with schizophrenia and schizoaffective disorder. Arch Gen Psychiatry 63: 622-629.</w:t>
      </w:r>
      <w:bookmarkEnd w:id="52"/>
    </w:p>
    <w:p w:rsidR="00A24600" w:rsidRPr="00A24600" w:rsidRDefault="00A24600" w:rsidP="009F5E6A">
      <w:pPr>
        <w:spacing w:line="240" w:lineRule="auto"/>
        <w:ind w:left="426" w:hanging="568"/>
        <w:contextualSpacing/>
        <w:rPr>
          <w:noProof/>
          <w:sz w:val="16"/>
          <w:szCs w:val="16"/>
        </w:rPr>
      </w:pPr>
      <w:bookmarkStart w:id="53" w:name="_ENREF_53"/>
      <w:r w:rsidRPr="00A24600">
        <w:rPr>
          <w:noProof/>
          <w:sz w:val="16"/>
          <w:szCs w:val="16"/>
        </w:rPr>
        <w:t>53. Kumari V, Aasen I, Taylor P, ffytche DH, Das M, et al. (2006) Neural dysfunction and violence in schizophrenia: An fMRI investigation. Schizophr Res 84: 144-164.</w:t>
      </w:r>
      <w:bookmarkEnd w:id="53"/>
    </w:p>
    <w:p w:rsidR="00A24600" w:rsidRPr="00A24600" w:rsidRDefault="00A24600" w:rsidP="009F5E6A">
      <w:pPr>
        <w:spacing w:line="240" w:lineRule="auto"/>
        <w:ind w:left="426" w:hanging="568"/>
        <w:contextualSpacing/>
        <w:rPr>
          <w:noProof/>
          <w:sz w:val="16"/>
          <w:szCs w:val="16"/>
        </w:rPr>
      </w:pPr>
      <w:bookmarkStart w:id="54" w:name="_ENREF_54"/>
      <w:r w:rsidRPr="00A24600">
        <w:rPr>
          <w:noProof/>
          <w:sz w:val="16"/>
          <w:szCs w:val="16"/>
        </w:rPr>
        <w:t>54. Kumari V, Das M, Taylor PJ, Barkataki I, Andrew C, et al. (2009a) Neural and behavioural responses to threat in men with a history of serious violence and schizophrenia or antisocial personality disorder. Schizophr Res 110: 47-58.</w:t>
      </w:r>
      <w:bookmarkEnd w:id="54"/>
    </w:p>
    <w:p w:rsidR="00A24600" w:rsidRPr="00A24600" w:rsidRDefault="00A24600" w:rsidP="009F5E6A">
      <w:pPr>
        <w:spacing w:line="240" w:lineRule="auto"/>
        <w:ind w:left="426" w:hanging="568"/>
        <w:contextualSpacing/>
        <w:rPr>
          <w:noProof/>
          <w:sz w:val="16"/>
          <w:szCs w:val="16"/>
        </w:rPr>
      </w:pPr>
      <w:bookmarkStart w:id="55" w:name="_ENREF_55"/>
      <w:r w:rsidRPr="00A24600">
        <w:rPr>
          <w:noProof/>
          <w:sz w:val="16"/>
          <w:szCs w:val="16"/>
        </w:rPr>
        <w:t>55. Kumari V, Barkataki I, Goswami S, Flora S, Das M, et al. (2009b) Dysfunctional, but not functional, impulsivity is associated with a history of seriously violent behaviour and reduced orbitofrontal and hippocampal volumes in schizophrenia. Psychiatry Res Neuroimaging 173: 39-44.</w:t>
      </w:r>
      <w:bookmarkEnd w:id="55"/>
    </w:p>
    <w:p w:rsidR="00A24600" w:rsidRPr="00A24600" w:rsidRDefault="00A24600" w:rsidP="009F5E6A">
      <w:pPr>
        <w:spacing w:line="240" w:lineRule="auto"/>
        <w:ind w:left="426" w:hanging="568"/>
        <w:contextualSpacing/>
        <w:rPr>
          <w:noProof/>
          <w:sz w:val="16"/>
          <w:szCs w:val="16"/>
        </w:rPr>
      </w:pPr>
      <w:bookmarkStart w:id="56" w:name="_ENREF_56"/>
      <w:r w:rsidRPr="00A24600">
        <w:rPr>
          <w:noProof/>
          <w:sz w:val="16"/>
          <w:szCs w:val="16"/>
        </w:rPr>
        <w:t>56. Lachman HM, Nolan KA, Mohr P, Saito T, Volavka J (1998) Association between catechol-O-methyltransferase genotype and violence in schizophrenia and schizoaffective disorder. Am J Psychiatry 155: 835-837.</w:t>
      </w:r>
      <w:bookmarkEnd w:id="56"/>
    </w:p>
    <w:p w:rsidR="00A24600" w:rsidRPr="00A24600" w:rsidRDefault="00A24600" w:rsidP="009F5E6A">
      <w:pPr>
        <w:spacing w:line="240" w:lineRule="auto"/>
        <w:ind w:left="426" w:hanging="568"/>
        <w:contextualSpacing/>
        <w:rPr>
          <w:noProof/>
          <w:sz w:val="16"/>
          <w:szCs w:val="16"/>
        </w:rPr>
      </w:pPr>
      <w:bookmarkStart w:id="57" w:name="_ENREF_57"/>
      <w:r w:rsidRPr="00A24600">
        <w:rPr>
          <w:noProof/>
          <w:sz w:val="16"/>
          <w:szCs w:val="16"/>
        </w:rPr>
        <w:t>57. Lafayette JM, Frankle WG, Pollock A, Dyer K, Goff DC (2003) Clinical characteristics, cognitive functioning, and criminal histories of outpatients with schizophrenia Psychiatr Serv 54 1635-1640.</w:t>
      </w:r>
      <w:bookmarkEnd w:id="57"/>
    </w:p>
    <w:p w:rsidR="00A24600" w:rsidRPr="00A24600" w:rsidRDefault="00A24600" w:rsidP="009F5E6A">
      <w:pPr>
        <w:spacing w:line="240" w:lineRule="auto"/>
        <w:ind w:left="426" w:hanging="568"/>
        <w:contextualSpacing/>
        <w:rPr>
          <w:noProof/>
          <w:sz w:val="16"/>
          <w:szCs w:val="16"/>
        </w:rPr>
      </w:pPr>
      <w:bookmarkStart w:id="58" w:name="_ENREF_58"/>
      <w:r w:rsidRPr="00A24600">
        <w:rPr>
          <w:noProof/>
          <w:sz w:val="16"/>
          <w:szCs w:val="16"/>
        </w:rPr>
        <w:t>58. Lincoln TM, Hodgins S (2008) Is lack of insight associated with physically aggressive behavior among people with schizophrenia living in the community. J Nerv Ment Dis 196: 62-66.</w:t>
      </w:r>
      <w:bookmarkEnd w:id="58"/>
    </w:p>
    <w:p w:rsidR="00A24600" w:rsidRPr="00A24600" w:rsidRDefault="00A24600" w:rsidP="009F5E6A">
      <w:pPr>
        <w:spacing w:line="240" w:lineRule="auto"/>
        <w:ind w:left="426" w:hanging="568"/>
        <w:contextualSpacing/>
        <w:rPr>
          <w:noProof/>
          <w:sz w:val="16"/>
          <w:szCs w:val="16"/>
        </w:rPr>
      </w:pPr>
      <w:bookmarkStart w:id="59" w:name="_ENREF_59"/>
      <w:r w:rsidRPr="00A24600">
        <w:rPr>
          <w:noProof/>
          <w:sz w:val="16"/>
          <w:szCs w:val="16"/>
        </w:rPr>
        <w:t>59. Lysaker PH, Wright DE, Clements CA, Plascak-Hallberg CD (2002) Neurocognitive and psychosocial correlates of hostility among persons in a post-acute phase of schizophrenia spectrum disorders. Compr Psychiatry 43: 319-324.</w:t>
      </w:r>
      <w:bookmarkEnd w:id="59"/>
    </w:p>
    <w:p w:rsidR="00A24600" w:rsidRPr="00A24600" w:rsidRDefault="00A24600" w:rsidP="009F5E6A">
      <w:pPr>
        <w:spacing w:line="240" w:lineRule="auto"/>
        <w:ind w:left="426" w:hanging="568"/>
        <w:contextualSpacing/>
        <w:rPr>
          <w:noProof/>
          <w:sz w:val="16"/>
          <w:szCs w:val="16"/>
        </w:rPr>
      </w:pPr>
      <w:bookmarkStart w:id="60" w:name="_ENREF_60"/>
      <w:r w:rsidRPr="00A24600">
        <w:rPr>
          <w:noProof/>
          <w:sz w:val="16"/>
          <w:szCs w:val="16"/>
        </w:rPr>
        <w:t>60. Maguire K, Cheung P, Crowley K, Norman T, Schweitzer I, et al. (1997) Aggressive behaviour and platelet 3H-paroxetine binding in schizophrenia. Schizophr Res 23: 61-67.</w:t>
      </w:r>
      <w:bookmarkEnd w:id="60"/>
    </w:p>
    <w:p w:rsidR="00A24600" w:rsidRPr="00A24600" w:rsidRDefault="00A24600" w:rsidP="009F5E6A">
      <w:pPr>
        <w:spacing w:line="240" w:lineRule="auto"/>
        <w:ind w:left="426" w:hanging="568"/>
        <w:contextualSpacing/>
        <w:rPr>
          <w:noProof/>
          <w:sz w:val="16"/>
          <w:szCs w:val="16"/>
        </w:rPr>
      </w:pPr>
      <w:bookmarkStart w:id="61" w:name="_ENREF_61"/>
      <w:r w:rsidRPr="00A24600">
        <w:rPr>
          <w:noProof/>
          <w:sz w:val="16"/>
          <w:szCs w:val="16"/>
        </w:rPr>
        <w:t>61. Majorek K, Wolfk</w:t>
      </w:r>
      <w:r w:rsidR="00C95408">
        <w:rPr>
          <w:noProof/>
          <w:sz w:val="16"/>
          <w:szCs w:val="16"/>
        </w:rPr>
        <w:t>ü</w:t>
      </w:r>
      <w:r w:rsidRPr="00A24600">
        <w:rPr>
          <w:noProof/>
          <w:sz w:val="16"/>
          <w:szCs w:val="16"/>
        </w:rPr>
        <w:t>hler W, K</w:t>
      </w:r>
      <w:r w:rsidR="00C95408">
        <w:rPr>
          <w:noProof/>
          <w:sz w:val="16"/>
          <w:szCs w:val="16"/>
        </w:rPr>
        <w:t>ü</w:t>
      </w:r>
      <w:r w:rsidRPr="00A24600">
        <w:rPr>
          <w:noProof/>
          <w:sz w:val="16"/>
          <w:szCs w:val="16"/>
        </w:rPr>
        <w:t>per C, Saimeh N, Juckel G, et al. (2009) "Theory of mind" and executive functioning in forensic patients with schizophrenia. J Forensic Sci 54: 469-473.</w:t>
      </w:r>
      <w:bookmarkEnd w:id="61"/>
    </w:p>
    <w:p w:rsidR="00A24600" w:rsidRPr="00A24600" w:rsidRDefault="00A24600" w:rsidP="009F5E6A">
      <w:pPr>
        <w:spacing w:line="240" w:lineRule="auto"/>
        <w:ind w:left="426" w:hanging="568"/>
        <w:contextualSpacing/>
        <w:rPr>
          <w:noProof/>
          <w:sz w:val="16"/>
          <w:szCs w:val="16"/>
        </w:rPr>
      </w:pPr>
      <w:bookmarkStart w:id="62" w:name="_ENREF_62"/>
      <w:r w:rsidRPr="00A24600">
        <w:rPr>
          <w:noProof/>
          <w:sz w:val="16"/>
          <w:szCs w:val="16"/>
        </w:rPr>
        <w:t>62. Mart</w:t>
      </w:r>
      <w:r w:rsidR="00D77BA0">
        <w:rPr>
          <w:noProof/>
          <w:sz w:val="16"/>
          <w:szCs w:val="16"/>
        </w:rPr>
        <w:t>í</w:t>
      </w:r>
      <w:r w:rsidRPr="00A24600">
        <w:rPr>
          <w:noProof/>
          <w:sz w:val="16"/>
          <w:szCs w:val="16"/>
        </w:rPr>
        <w:t>nez-Mart</w:t>
      </w:r>
      <w:r w:rsidR="00D77BA0">
        <w:rPr>
          <w:noProof/>
          <w:sz w:val="16"/>
          <w:szCs w:val="16"/>
        </w:rPr>
        <w:t>í</w:t>
      </w:r>
      <w:r w:rsidRPr="00A24600">
        <w:rPr>
          <w:noProof/>
          <w:sz w:val="16"/>
          <w:szCs w:val="16"/>
        </w:rPr>
        <w:t>n N, Fraguas D, Garc</w:t>
      </w:r>
      <w:r w:rsidR="00D77BA0">
        <w:rPr>
          <w:noProof/>
          <w:sz w:val="16"/>
          <w:szCs w:val="16"/>
        </w:rPr>
        <w:t>í</w:t>
      </w:r>
      <w:r w:rsidRPr="00A24600">
        <w:rPr>
          <w:noProof/>
          <w:sz w:val="16"/>
          <w:szCs w:val="16"/>
        </w:rPr>
        <w:t>a-Portilla MP, S</w:t>
      </w:r>
      <w:r w:rsidR="00D77BA0">
        <w:rPr>
          <w:noProof/>
          <w:sz w:val="16"/>
          <w:szCs w:val="16"/>
        </w:rPr>
        <w:t>á</w:t>
      </w:r>
      <w:r w:rsidRPr="00A24600">
        <w:rPr>
          <w:noProof/>
          <w:sz w:val="16"/>
          <w:szCs w:val="16"/>
        </w:rPr>
        <w:t>iz PA, Bascar</w:t>
      </w:r>
      <w:r w:rsidR="00D77BA0">
        <w:rPr>
          <w:noProof/>
          <w:sz w:val="16"/>
          <w:szCs w:val="16"/>
        </w:rPr>
        <w:t>á</w:t>
      </w:r>
      <w:r w:rsidRPr="00A24600">
        <w:rPr>
          <w:noProof/>
          <w:sz w:val="16"/>
          <w:szCs w:val="16"/>
        </w:rPr>
        <w:t>n MT, et al. (2011) Self-percieved needs are related to violent behavior among schizophrenia outpatients. J Nerv Ment Dis 199: 666-671.</w:t>
      </w:r>
      <w:bookmarkEnd w:id="62"/>
    </w:p>
    <w:p w:rsidR="00A24600" w:rsidRPr="00A24600" w:rsidRDefault="00A24600" w:rsidP="009F5E6A">
      <w:pPr>
        <w:spacing w:line="240" w:lineRule="auto"/>
        <w:ind w:left="426" w:hanging="568"/>
        <w:contextualSpacing/>
        <w:rPr>
          <w:noProof/>
          <w:sz w:val="16"/>
          <w:szCs w:val="16"/>
        </w:rPr>
      </w:pPr>
      <w:bookmarkStart w:id="63" w:name="_ENREF_63"/>
      <w:r w:rsidRPr="00A24600">
        <w:rPr>
          <w:noProof/>
          <w:sz w:val="16"/>
          <w:szCs w:val="16"/>
        </w:rPr>
        <w:t>63. Milton J, Amin S, Singh SP, Harrison G, Jones P, et al. (2001) Aggressive incidents in first-episode psychosis. Br J Psychiatry 178: 433-440.</w:t>
      </w:r>
      <w:bookmarkEnd w:id="63"/>
    </w:p>
    <w:p w:rsidR="00A24600" w:rsidRPr="00A24600" w:rsidRDefault="00A24600" w:rsidP="009F5E6A">
      <w:pPr>
        <w:spacing w:line="240" w:lineRule="auto"/>
        <w:ind w:left="426" w:hanging="568"/>
        <w:contextualSpacing/>
        <w:rPr>
          <w:noProof/>
          <w:sz w:val="16"/>
          <w:szCs w:val="16"/>
        </w:rPr>
      </w:pPr>
      <w:bookmarkStart w:id="64" w:name="_ENREF_64"/>
      <w:r w:rsidRPr="00A24600">
        <w:rPr>
          <w:noProof/>
          <w:sz w:val="16"/>
          <w:szCs w:val="16"/>
        </w:rPr>
        <w:t>64. Mitchell LJ (2011) Metacognition in forensic patients with schizophrenia and a history of interpersonal violence: An exploratory study [DClinPsy thesis]. Glasgow: University of Glasgow.</w:t>
      </w:r>
      <w:bookmarkEnd w:id="64"/>
    </w:p>
    <w:p w:rsidR="00A24600" w:rsidRPr="00A24600" w:rsidRDefault="00A24600" w:rsidP="009F5E6A">
      <w:pPr>
        <w:spacing w:line="240" w:lineRule="auto"/>
        <w:ind w:left="426" w:hanging="568"/>
        <w:contextualSpacing/>
        <w:rPr>
          <w:noProof/>
          <w:sz w:val="16"/>
          <w:szCs w:val="16"/>
        </w:rPr>
      </w:pPr>
      <w:bookmarkStart w:id="65" w:name="_ENREF_65"/>
      <w:r w:rsidRPr="00A24600">
        <w:rPr>
          <w:noProof/>
          <w:sz w:val="16"/>
          <w:szCs w:val="16"/>
        </w:rPr>
        <w:t>65. Modai I, Gibel A, Rauchverger B, Ritsner M, Klein E, et al. (2000) Paroxetine binding in aggressive schizophrenic patients. Psychiatry Res 94: 77-81.</w:t>
      </w:r>
      <w:bookmarkEnd w:id="65"/>
    </w:p>
    <w:p w:rsidR="00A24600" w:rsidRPr="00A24600" w:rsidRDefault="00A24600" w:rsidP="009F5E6A">
      <w:pPr>
        <w:spacing w:line="240" w:lineRule="auto"/>
        <w:ind w:left="426" w:hanging="568"/>
        <w:contextualSpacing/>
        <w:rPr>
          <w:noProof/>
          <w:sz w:val="16"/>
          <w:szCs w:val="16"/>
        </w:rPr>
      </w:pPr>
      <w:bookmarkStart w:id="66" w:name="_ENREF_66"/>
      <w:r w:rsidRPr="00A24600">
        <w:rPr>
          <w:noProof/>
          <w:sz w:val="16"/>
          <w:szCs w:val="16"/>
        </w:rPr>
        <w:t xml:space="preserve">66. Monahan J, Appelbaum PS (2000) Reducing violence risk: Diagnostically based clues from the MacArthur Violence Risk Assessment Study. In: Hodgins S, editor. Effective preventionof crime and violence among the mentally ill. Amsterdam: Kluwer Academic Publishers </w:t>
      </w:r>
      <w:bookmarkEnd w:id="66"/>
    </w:p>
    <w:p w:rsidR="00A24600" w:rsidRPr="00A24600" w:rsidRDefault="00A24600" w:rsidP="009F5E6A">
      <w:pPr>
        <w:spacing w:line="240" w:lineRule="auto"/>
        <w:ind w:left="426" w:hanging="568"/>
        <w:contextualSpacing/>
        <w:rPr>
          <w:noProof/>
          <w:sz w:val="16"/>
          <w:szCs w:val="16"/>
        </w:rPr>
      </w:pPr>
      <w:bookmarkStart w:id="67" w:name="_ENREF_67"/>
      <w:r w:rsidRPr="00A24600">
        <w:rPr>
          <w:noProof/>
          <w:sz w:val="16"/>
          <w:szCs w:val="16"/>
        </w:rPr>
        <w:t>67. Munkner R, Haastrup S, Joergensen T, Kramp P (2005) Incipient offending among schizophrenia patients after first contact to the psychiatric hospital system. Eur Psychiatry 20: 321-326.</w:t>
      </w:r>
      <w:bookmarkEnd w:id="67"/>
    </w:p>
    <w:p w:rsidR="00A24600" w:rsidRPr="00A24600" w:rsidRDefault="00A24600" w:rsidP="009F5E6A">
      <w:pPr>
        <w:spacing w:line="240" w:lineRule="auto"/>
        <w:ind w:left="426" w:hanging="568"/>
        <w:contextualSpacing/>
        <w:rPr>
          <w:noProof/>
          <w:sz w:val="16"/>
          <w:szCs w:val="16"/>
        </w:rPr>
      </w:pPr>
      <w:bookmarkStart w:id="68" w:name="_ENREF_68"/>
      <w:r w:rsidRPr="00A24600">
        <w:rPr>
          <w:noProof/>
          <w:sz w:val="16"/>
          <w:szCs w:val="16"/>
        </w:rPr>
        <w:t>68. Nederlof AF, Muris P, Hovens JE (2011) Threat/control-override symptoms and emotional reactions to positive symptoms as correlates of aggressive behavior in psychotic patients. J Nerv Ment Dis 199: 342-347.</w:t>
      </w:r>
      <w:bookmarkEnd w:id="68"/>
    </w:p>
    <w:p w:rsidR="00A24600" w:rsidRPr="00A24600" w:rsidRDefault="00A24600" w:rsidP="009F5E6A">
      <w:pPr>
        <w:spacing w:line="240" w:lineRule="auto"/>
        <w:ind w:left="426" w:hanging="568"/>
        <w:contextualSpacing/>
        <w:rPr>
          <w:noProof/>
          <w:sz w:val="16"/>
          <w:szCs w:val="16"/>
        </w:rPr>
      </w:pPr>
      <w:bookmarkStart w:id="69" w:name="_ENREF_69"/>
      <w:r w:rsidRPr="00A24600">
        <w:rPr>
          <w:noProof/>
          <w:sz w:val="16"/>
          <w:szCs w:val="16"/>
        </w:rPr>
        <w:t>69. Nolan KA, Volavka J, Mohr P, Czobor P (1999) Psychopathy and violent behavior among patients with schizophrenia or schizoaffective disorder. Psychiatr Serv 50: 787-792.</w:t>
      </w:r>
      <w:bookmarkEnd w:id="69"/>
    </w:p>
    <w:p w:rsidR="00A24600" w:rsidRPr="00A24600" w:rsidRDefault="00A24600" w:rsidP="009F5E6A">
      <w:pPr>
        <w:spacing w:line="240" w:lineRule="auto"/>
        <w:ind w:left="426" w:hanging="568"/>
        <w:contextualSpacing/>
        <w:rPr>
          <w:noProof/>
          <w:sz w:val="16"/>
          <w:szCs w:val="16"/>
        </w:rPr>
      </w:pPr>
      <w:bookmarkStart w:id="70" w:name="_ENREF_70"/>
      <w:r w:rsidRPr="00A24600">
        <w:rPr>
          <w:noProof/>
          <w:sz w:val="16"/>
          <w:szCs w:val="16"/>
        </w:rPr>
        <w:t>70. Nolan KA, Volavka J, Lachman HM, Saito T (2000) An association between a polymorphism of the tryptophan hydroxylase gene and aggression in schizophrenia and schizoaffective disorder. Psychiatr Genet 10: 109-115.</w:t>
      </w:r>
      <w:bookmarkEnd w:id="70"/>
    </w:p>
    <w:p w:rsidR="00A24600" w:rsidRPr="00A24600" w:rsidRDefault="00A24600" w:rsidP="009F5E6A">
      <w:pPr>
        <w:spacing w:line="240" w:lineRule="auto"/>
        <w:ind w:left="426" w:hanging="568"/>
        <w:contextualSpacing/>
        <w:rPr>
          <w:noProof/>
          <w:sz w:val="16"/>
          <w:szCs w:val="16"/>
        </w:rPr>
      </w:pPr>
      <w:bookmarkStart w:id="71" w:name="_ENREF_71"/>
      <w:r w:rsidRPr="00A24600">
        <w:rPr>
          <w:noProof/>
          <w:sz w:val="16"/>
          <w:szCs w:val="16"/>
        </w:rPr>
        <w:t>71. Nolan KA, Volavka J, Czobor P, Sheitman B, Lindenmayer J-P, et al. (2005) Aggression and psychopathology in treatment-resistant inpatients with schizophrenia and schizoaffective disorder. J Psychiatr Res 39: 109-115.</w:t>
      </w:r>
      <w:bookmarkEnd w:id="71"/>
    </w:p>
    <w:p w:rsidR="00A24600" w:rsidRPr="00A24600" w:rsidRDefault="00A24600" w:rsidP="009F5E6A">
      <w:pPr>
        <w:spacing w:line="240" w:lineRule="auto"/>
        <w:ind w:left="426" w:hanging="568"/>
        <w:contextualSpacing/>
        <w:rPr>
          <w:noProof/>
          <w:sz w:val="16"/>
          <w:szCs w:val="16"/>
        </w:rPr>
      </w:pPr>
      <w:bookmarkStart w:id="72" w:name="_ENREF_72"/>
      <w:r w:rsidRPr="00A24600">
        <w:rPr>
          <w:noProof/>
          <w:sz w:val="16"/>
          <w:szCs w:val="16"/>
        </w:rPr>
        <w:t>72. Oldemeyer LN (2009) Demographic and historical factors in violent and nonviolent offenders with psychotic disorders [MSc(Clin Psychol)</w:t>
      </w:r>
      <w:r w:rsidR="006A3545">
        <w:rPr>
          <w:noProof/>
          <w:sz w:val="16"/>
          <w:szCs w:val="16"/>
        </w:rPr>
        <w:t xml:space="preserve"> t</w:t>
      </w:r>
      <w:r w:rsidRPr="00A24600">
        <w:rPr>
          <w:noProof/>
          <w:sz w:val="16"/>
          <w:szCs w:val="16"/>
        </w:rPr>
        <w:t xml:space="preserve">hesis]. Hillsboro, Oregon: Pacific University. </w:t>
      </w:r>
      <w:bookmarkEnd w:id="72"/>
    </w:p>
    <w:p w:rsidR="00A24600" w:rsidRPr="00A24600" w:rsidRDefault="00A24600" w:rsidP="009F5E6A">
      <w:pPr>
        <w:spacing w:line="240" w:lineRule="auto"/>
        <w:ind w:left="426" w:hanging="568"/>
        <w:contextualSpacing/>
        <w:rPr>
          <w:noProof/>
          <w:sz w:val="16"/>
          <w:szCs w:val="16"/>
        </w:rPr>
      </w:pPr>
      <w:bookmarkStart w:id="73" w:name="_ENREF_73"/>
      <w:r w:rsidRPr="00A24600">
        <w:rPr>
          <w:noProof/>
          <w:sz w:val="16"/>
          <w:szCs w:val="16"/>
        </w:rPr>
        <w:t>73. Ran M-S, Chen P-Y, Liao Z-G, Chan CL-W, Chen EY-H, et al. (2010) Criminal behaviour among persons with schizophrenia in rural China. Schizophr Res 122: 213-218.</w:t>
      </w:r>
      <w:bookmarkEnd w:id="73"/>
    </w:p>
    <w:p w:rsidR="00A24600" w:rsidRPr="00A24600" w:rsidRDefault="00A24600" w:rsidP="009F5E6A">
      <w:pPr>
        <w:spacing w:line="240" w:lineRule="auto"/>
        <w:ind w:left="426" w:hanging="568"/>
        <w:contextualSpacing/>
        <w:rPr>
          <w:noProof/>
          <w:sz w:val="16"/>
          <w:szCs w:val="16"/>
        </w:rPr>
      </w:pPr>
      <w:bookmarkStart w:id="74" w:name="_ENREF_74"/>
      <w:r w:rsidRPr="00A24600">
        <w:rPr>
          <w:noProof/>
          <w:sz w:val="16"/>
          <w:szCs w:val="16"/>
        </w:rPr>
        <w:t>74. R</w:t>
      </w:r>
      <w:r w:rsidR="00890B3A">
        <w:rPr>
          <w:noProof/>
          <w:sz w:val="16"/>
          <w:szCs w:val="16"/>
        </w:rPr>
        <w:t>ä</w:t>
      </w:r>
      <w:r w:rsidRPr="00A24600">
        <w:rPr>
          <w:noProof/>
          <w:sz w:val="16"/>
          <w:szCs w:val="16"/>
        </w:rPr>
        <w:t>s</w:t>
      </w:r>
      <w:r w:rsidR="00890B3A">
        <w:rPr>
          <w:noProof/>
          <w:sz w:val="16"/>
          <w:szCs w:val="16"/>
        </w:rPr>
        <w:t>ä</w:t>
      </w:r>
      <w:r w:rsidRPr="00A24600">
        <w:rPr>
          <w:noProof/>
          <w:sz w:val="16"/>
          <w:szCs w:val="16"/>
        </w:rPr>
        <w:t>nen P, Tiihonen J, Isohanni M, Rantakallio P, Lehtonen J, et al. (1998) Schizophrenia, alcohol abuse, violent behavior: A 26-year followup study of an unselected birth cohort. Schizophr Bull 24: 437-441.</w:t>
      </w:r>
      <w:bookmarkEnd w:id="74"/>
    </w:p>
    <w:p w:rsidR="00A24600" w:rsidRPr="00A24600" w:rsidRDefault="00A24600" w:rsidP="009F5E6A">
      <w:pPr>
        <w:spacing w:line="240" w:lineRule="auto"/>
        <w:ind w:left="426" w:hanging="568"/>
        <w:contextualSpacing/>
        <w:rPr>
          <w:noProof/>
          <w:sz w:val="16"/>
          <w:szCs w:val="16"/>
        </w:rPr>
      </w:pPr>
      <w:bookmarkStart w:id="75" w:name="_ENREF_75"/>
      <w:r w:rsidRPr="00A24600">
        <w:rPr>
          <w:noProof/>
          <w:sz w:val="16"/>
          <w:szCs w:val="16"/>
        </w:rPr>
        <w:t>75. Rasmussen K, Levander S, Sletvold H (1995) Aggressive and non-aggressive schizophrenics: Symptom profile and neuropsychological differences. Psychol Crime Law 2: 119-129.</w:t>
      </w:r>
      <w:bookmarkEnd w:id="75"/>
    </w:p>
    <w:p w:rsidR="00A24600" w:rsidRPr="00A24600" w:rsidRDefault="00A24600" w:rsidP="009F5E6A">
      <w:pPr>
        <w:spacing w:line="240" w:lineRule="auto"/>
        <w:ind w:left="426" w:hanging="568"/>
        <w:contextualSpacing/>
        <w:rPr>
          <w:noProof/>
          <w:sz w:val="16"/>
          <w:szCs w:val="16"/>
        </w:rPr>
      </w:pPr>
      <w:bookmarkStart w:id="76" w:name="_ENREF_76"/>
      <w:r w:rsidRPr="00A24600">
        <w:rPr>
          <w:noProof/>
          <w:sz w:val="16"/>
          <w:szCs w:val="16"/>
        </w:rPr>
        <w:t>76. Ritsner M, Modai I, Gibel A, Leschiner S, Silver H, et al. (2003) Decreased platelet peripheral-type benzodiazapine receptors in persistently violent schizophrenic patients J Psychiatr Res 37: 549-556.</w:t>
      </w:r>
      <w:bookmarkEnd w:id="76"/>
    </w:p>
    <w:p w:rsidR="00A24600" w:rsidRPr="00A24600" w:rsidRDefault="00A24600" w:rsidP="009F5E6A">
      <w:pPr>
        <w:spacing w:line="240" w:lineRule="auto"/>
        <w:ind w:left="426" w:hanging="568"/>
        <w:contextualSpacing/>
        <w:rPr>
          <w:noProof/>
          <w:sz w:val="16"/>
          <w:szCs w:val="16"/>
        </w:rPr>
      </w:pPr>
      <w:bookmarkStart w:id="77" w:name="_ENREF_77"/>
      <w:r w:rsidRPr="00A24600">
        <w:rPr>
          <w:noProof/>
          <w:sz w:val="16"/>
          <w:szCs w:val="16"/>
        </w:rPr>
        <w:t>77. Roy S, Herrera JN, Parent M, Costa JF (1987) Violent and nonviolent schizophrenic patients: Clinical and developmental characteristics. Psychol Rep 61: 855-861.</w:t>
      </w:r>
      <w:bookmarkEnd w:id="77"/>
    </w:p>
    <w:p w:rsidR="00A24600" w:rsidRPr="00A24600" w:rsidRDefault="00A24600" w:rsidP="009F5E6A">
      <w:pPr>
        <w:spacing w:line="240" w:lineRule="auto"/>
        <w:ind w:left="426" w:hanging="568"/>
        <w:contextualSpacing/>
        <w:rPr>
          <w:noProof/>
          <w:sz w:val="16"/>
          <w:szCs w:val="16"/>
        </w:rPr>
      </w:pPr>
      <w:bookmarkStart w:id="78" w:name="_ENREF_78"/>
      <w:r w:rsidRPr="00A24600">
        <w:rPr>
          <w:noProof/>
          <w:sz w:val="16"/>
          <w:szCs w:val="16"/>
        </w:rPr>
        <w:t>78. Sarne Y, Mandel J, Goncalves MH, Brook S, Gafni M, et al. (1995) Imipramine binding to blood platelets and aggressive behavior in offenders, schizophrenics and normal volunteers. Biol Psychiatry 31: 120-124.</w:t>
      </w:r>
      <w:bookmarkEnd w:id="78"/>
    </w:p>
    <w:p w:rsidR="00A24600" w:rsidRPr="00A24600" w:rsidRDefault="00A24600" w:rsidP="009F5E6A">
      <w:pPr>
        <w:spacing w:line="240" w:lineRule="auto"/>
        <w:ind w:left="426" w:hanging="568"/>
        <w:contextualSpacing/>
        <w:rPr>
          <w:noProof/>
          <w:sz w:val="16"/>
          <w:szCs w:val="16"/>
        </w:rPr>
      </w:pPr>
      <w:bookmarkStart w:id="79" w:name="_ENREF_79"/>
      <w:r w:rsidRPr="00A24600">
        <w:rPr>
          <w:noProof/>
          <w:sz w:val="16"/>
          <w:szCs w:val="16"/>
        </w:rPr>
        <w:t>79. Schanda H, F</w:t>
      </w:r>
      <w:r w:rsidR="00B90ADD">
        <w:rPr>
          <w:noProof/>
          <w:sz w:val="16"/>
          <w:szCs w:val="16"/>
        </w:rPr>
        <w:t>ö</w:t>
      </w:r>
      <w:r w:rsidRPr="00A24600">
        <w:rPr>
          <w:noProof/>
          <w:sz w:val="16"/>
          <w:szCs w:val="16"/>
        </w:rPr>
        <w:t>ldes P, Topitz A, Fliedl R, Knecht G (1992) Premorbid adjustment of schizophrenic criminal offenders. Acta Psychiatr Scand 86: 121-126.</w:t>
      </w:r>
      <w:bookmarkEnd w:id="79"/>
    </w:p>
    <w:p w:rsidR="00A24600" w:rsidRPr="00A24600" w:rsidRDefault="00A24600" w:rsidP="009F5E6A">
      <w:pPr>
        <w:spacing w:line="240" w:lineRule="auto"/>
        <w:ind w:left="426" w:hanging="568"/>
        <w:contextualSpacing/>
        <w:rPr>
          <w:noProof/>
          <w:sz w:val="16"/>
          <w:szCs w:val="16"/>
        </w:rPr>
      </w:pPr>
      <w:bookmarkStart w:id="80" w:name="_ENREF_80"/>
      <w:r w:rsidRPr="00A24600">
        <w:rPr>
          <w:noProof/>
          <w:sz w:val="16"/>
          <w:szCs w:val="16"/>
        </w:rPr>
        <w:t>80. Schug RA, Yang Y, Raine A, Han C, Liu J (2010) Structural and psychosocial correlates of birth order anomalies in schizophrenia and homicide. J Nerv Ment Dis 198: 870-875.</w:t>
      </w:r>
      <w:bookmarkEnd w:id="80"/>
    </w:p>
    <w:p w:rsidR="00A24600" w:rsidRPr="00A24600" w:rsidRDefault="00A24600" w:rsidP="009F5E6A">
      <w:pPr>
        <w:spacing w:line="240" w:lineRule="auto"/>
        <w:ind w:left="426" w:hanging="568"/>
        <w:contextualSpacing/>
        <w:rPr>
          <w:noProof/>
          <w:sz w:val="16"/>
          <w:szCs w:val="16"/>
        </w:rPr>
      </w:pPr>
      <w:bookmarkStart w:id="81" w:name="_ENREF_81"/>
      <w:r w:rsidRPr="00A24600">
        <w:rPr>
          <w:noProof/>
          <w:sz w:val="16"/>
          <w:szCs w:val="16"/>
        </w:rPr>
        <w:t>81. Serper MR, Beech DR, Harvey PD, Dill C (2008) Neuropsychological and symptom predictors of aggression on the psychiatric inpatient service. J Exp Clin Neuropsychol 30: 700-709.</w:t>
      </w:r>
      <w:bookmarkEnd w:id="81"/>
    </w:p>
    <w:p w:rsidR="00A24600" w:rsidRPr="00A24600" w:rsidRDefault="00A24600" w:rsidP="009F5E6A">
      <w:pPr>
        <w:spacing w:line="240" w:lineRule="auto"/>
        <w:ind w:left="426" w:hanging="568"/>
        <w:contextualSpacing/>
        <w:rPr>
          <w:noProof/>
          <w:sz w:val="16"/>
          <w:szCs w:val="16"/>
        </w:rPr>
      </w:pPr>
      <w:bookmarkStart w:id="82" w:name="_ENREF_82"/>
      <w:r w:rsidRPr="00A24600">
        <w:rPr>
          <w:noProof/>
          <w:sz w:val="16"/>
          <w:szCs w:val="16"/>
        </w:rPr>
        <w:t>82. Silver H, Goodman C, Knoll G, Isakov V, Modai I (2005) Schizophrenia patients with a history of severe violence differ from nonviolent schizophrenia patients in perception of emotions but not cognitive function. J Clin Psychiatry 66: 300-308.</w:t>
      </w:r>
      <w:bookmarkEnd w:id="82"/>
    </w:p>
    <w:p w:rsidR="00A24600" w:rsidRPr="00A24600" w:rsidRDefault="00A24600" w:rsidP="009F5E6A">
      <w:pPr>
        <w:spacing w:line="240" w:lineRule="auto"/>
        <w:ind w:left="426" w:hanging="568"/>
        <w:contextualSpacing/>
        <w:rPr>
          <w:noProof/>
          <w:sz w:val="16"/>
          <w:szCs w:val="16"/>
        </w:rPr>
      </w:pPr>
      <w:bookmarkStart w:id="83" w:name="_ENREF_83"/>
      <w:r w:rsidRPr="00A24600">
        <w:rPr>
          <w:noProof/>
          <w:sz w:val="16"/>
          <w:szCs w:val="16"/>
        </w:rPr>
        <w:t>83. Song H, Min SK (2009) Aggressive behavior model in schizophrenic patients. Psychiatry Res 167: 58-65.</w:t>
      </w:r>
      <w:bookmarkEnd w:id="83"/>
    </w:p>
    <w:p w:rsidR="00A24600" w:rsidRPr="00A24600" w:rsidRDefault="00A24600" w:rsidP="009F5E6A">
      <w:pPr>
        <w:spacing w:line="240" w:lineRule="auto"/>
        <w:ind w:left="426" w:hanging="568"/>
        <w:contextualSpacing/>
        <w:rPr>
          <w:noProof/>
          <w:sz w:val="16"/>
          <w:szCs w:val="16"/>
        </w:rPr>
      </w:pPr>
      <w:bookmarkStart w:id="84" w:name="_ENREF_84"/>
      <w:r w:rsidRPr="00A24600">
        <w:rPr>
          <w:noProof/>
          <w:sz w:val="16"/>
          <w:szCs w:val="16"/>
        </w:rPr>
        <w:t>84. Soyka M, Graz C, Bottlender R, Dirschedl P, Schoech H (2007) Clinical correlates of later violence and criminal offences in schizophrenia. Schizophr Res 94: 89-98.</w:t>
      </w:r>
      <w:bookmarkEnd w:id="84"/>
    </w:p>
    <w:p w:rsidR="00A24600" w:rsidRPr="00A24600" w:rsidRDefault="00A24600" w:rsidP="009F5E6A">
      <w:pPr>
        <w:spacing w:line="240" w:lineRule="auto"/>
        <w:ind w:left="426" w:hanging="568"/>
        <w:contextualSpacing/>
        <w:rPr>
          <w:noProof/>
          <w:sz w:val="16"/>
          <w:szCs w:val="16"/>
        </w:rPr>
      </w:pPr>
      <w:bookmarkStart w:id="85" w:name="_ENREF_85"/>
      <w:r w:rsidRPr="00A24600">
        <w:rPr>
          <w:noProof/>
          <w:sz w:val="16"/>
          <w:szCs w:val="16"/>
        </w:rPr>
        <w:t>85. Spidel A, Lecomte T, Greaves C, Sahlstrom K, Yuille JC (2010) Early psychosis and aggression: Predictors and prevalence of violent behaviour amongst individuals with early onset psychosis. Int J Law Psychiatry 33: 171-176.</w:t>
      </w:r>
      <w:bookmarkEnd w:id="85"/>
    </w:p>
    <w:p w:rsidR="00A24600" w:rsidRPr="00A24600" w:rsidRDefault="00A24600" w:rsidP="009F5E6A">
      <w:pPr>
        <w:spacing w:line="240" w:lineRule="auto"/>
        <w:ind w:left="426" w:hanging="568"/>
        <w:contextualSpacing/>
        <w:rPr>
          <w:noProof/>
          <w:sz w:val="16"/>
          <w:szCs w:val="16"/>
        </w:rPr>
      </w:pPr>
      <w:bookmarkStart w:id="86" w:name="_ENREF_86"/>
      <w:r w:rsidRPr="00A24600">
        <w:rPr>
          <w:noProof/>
          <w:sz w:val="16"/>
          <w:szCs w:val="16"/>
        </w:rPr>
        <w:t>86. Steinert T, Hermer K, Faust V (1996) Comparison of aggressive and non-aggressive schizophrenic inpatients matched for age and sex. Eur J Psychiatr 10: 100-107.</w:t>
      </w:r>
      <w:bookmarkEnd w:id="86"/>
    </w:p>
    <w:p w:rsidR="00A24600" w:rsidRPr="00A24600" w:rsidRDefault="00A24600" w:rsidP="009F5E6A">
      <w:pPr>
        <w:spacing w:line="240" w:lineRule="auto"/>
        <w:ind w:left="426" w:hanging="568"/>
        <w:contextualSpacing/>
        <w:rPr>
          <w:noProof/>
          <w:sz w:val="16"/>
          <w:szCs w:val="16"/>
        </w:rPr>
      </w:pPr>
      <w:bookmarkStart w:id="87" w:name="_ENREF_87"/>
      <w:r w:rsidRPr="00A24600">
        <w:rPr>
          <w:noProof/>
          <w:sz w:val="16"/>
          <w:szCs w:val="16"/>
        </w:rPr>
        <w:t>87. Steinert T, Wiebe C, Gebhardt RP (1999) Aggressive behavior against self and others among first-admission patients with schizophrenia. Psychiatr Serv 50: 85-90.</w:t>
      </w:r>
      <w:bookmarkEnd w:id="87"/>
    </w:p>
    <w:p w:rsidR="00A24600" w:rsidRPr="00A24600" w:rsidRDefault="00A24600" w:rsidP="009F5E6A">
      <w:pPr>
        <w:spacing w:line="240" w:lineRule="auto"/>
        <w:ind w:left="426" w:hanging="568"/>
        <w:contextualSpacing/>
        <w:rPr>
          <w:noProof/>
          <w:sz w:val="16"/>
          <w:szCs w:val="16"/>
        </w:rPr>
      </w:pPr>
      <w:bookmarkStart w:id="88" w:name="_ENREF_88"/>
      <w:r w:rsidRPr="00A24600">
        <w:rPr>
          <w:noProof/>
          <w:sz w:val="16"/>
          <w:szCs w:val="16"/>
        </w:rPr>
        <w:t>88. Stompe T, Ortwein-Swoboda G, Schanda H (2004) Schizophrenia, delusional symptoms and violence: The threat/control-override concept reexamined. Schizophr Bull 30: 31-44.</w:t>
      </w:r>
      <w:bookmarkEnd w:id="88"/>
    </w:p>
    <w:p w:rsidR="00A24600" w:rsidRPr="00A24600" w:rsidRDefault="00A24600" w:rsidP="009F5E6A">
      <w:pPr>
        <w:spacing w:line="240" w:lineRule="auto"/>
        <w:ind w:left="426" w:hanging="568"/>
        <w:contextualSpacing/>
        <w:rPr>
          <w:noProof/>
          <w:sz w:val="16"/>
          <w:szCs w:val="16"/>
        </w:rPr>
      </w:pPr>
      <w:bookmarkStart w:id="89" w:name="_ENREF_89"/>
      <w:r w:rsidRPr="00A24600">
        <w:rPr>
          <w:noProof/>
          <w:sz w:val="16"/>
          <w:szCs w:val="16"/>
        </w:rPr>
        <w:t>89. Stompe T, Strnad A, Ritter K, Fischer-Danzinger D, Letmaier M, et al. (2006) Family and social influences on offending in men with schizophrenia. Aust N Z J Psychiatry 40: 554-560.</w:t>
      </w:r>
      <w:bookmarkEnd w:id="89"/>
    </w:p>
    <w:p w:rsidR="00A24600" w:rsidRPr="00A24600" w:rsidRDefault="00A24600" w:rsidP="009F5E6A">
      <w:pPr>
        <w:spacing w:line="240" w:lineRule="auto"/>
        <w:ind w:left="426" w:hanging="568"/>
        <w:contextualSpacing/>
        <w:rPr>
          <w:noProof/>
          <w:sz w:val="16"/>
          <w:szCs w:val="16"/>
        </w:rPr>
      </w:pPr>
      <w:bookmarkStart w:id="90" w:name="_ENREF_90"/>
      <w:r w:rsidRPr="00A24600">
        <w:rPr>
          <w:noProof/>
          <w:sz w:val="16"/>
          <w:szCs w:val="16"/>
        </w:rPr>
        <w:t>90. Swanson JW, Swartz MS, Borum R, Hiday VA, Wagner R, et al. (2000) Involuntary out-patient commitment and reduction of violent behaviour in persons with severe mental illness. Br J Psychiatry 176: 324-331.</w:t>
      </w:r>
      <w:bookmarkEnd w:id="90"/>
    </w:p>
    <w:p w:rsidR="00A24600" w:rsidRPr="00A24600" w:rsidRDefault="00A24600" w:rsidP="009F5E6A">
      <w:pPr>
        <w:spacing w:line="240" w:lineRule="auto"/>
        <w:ind w:left="426" w:hanging="568"/>
        <w:contextualSpacing/>
        <w:rPr>
          <w:noProof/>
          <w:sz w:val="16"/>
          <w:szCs w:val="16"/>
        </w:rPr>
      </w:pPr>
      <w:bookmarkStart w:id="91" w:name="_ENREF_91"/>
      <w:r w:rsidRPr="00A24600">
        <w:rPr>
          <w:noProof/>
          <w:sz w:val="16"/>
          <w:szCs w:val="16"/>
        </w:rPr>
        <w:t>91. Swanson JW, Swartz MS, Essock SM, Osher FC, Wagner HR, et al. (2002) The social-environmental context of violent behavior in persons treated for severe mental illness. Am J Public Health 92: 1523-1531.</w:t>
      </w:r>
      <w:bookmarkEnd w:id="91"/>
    </w:p>
    <w:p w:rsidR="00A24600" w:rsidRPr="00A24600" w:rsidRDefault="00A24600" w:rsidP="009F5E6A">
      <w:pPr>
        <w:spacing w:line="240" w:lineRule="auto"/>
        <w:ind w:left="426" w:hanging="568"/>
        <w:contextualSpacing/>
        <w:rPr>
          <w:noProof/>
          <w:sz w:val="16"/>
          <w:szCs w:val="16"/>
        </w:rPr>
      </w:pPr>
      <w:bookmarkStart w:id="92" w:name="_ENREF_92"/>
      <w:r w:rsidRPr="00A24600">
        <w:rPr>
          <w:noProof/>
          <w:sz w:val="16"/>
          <w:szCs w:val="16"/>
        </w:rPr>
        <w:t>92. Swanson J, Swartz M, Elbogen E (2004) Effectiveness of atypical antipsychotic medications in reducing violent behavior among persons with schizophrenia in community-based treatment. Schizophr Bull 30: 3-20.</w:t>
      </w:r>
      <w:bookmarkEnd w:id="92"/>
    </w:p>
    <w:p w:rsidR="00A24600" w:rsidRPr="00A24600" w:rsidRDefault="00A24600" w:rsidP="009F5E6A">
      <w:pPr>
        <w:spacing w:line="240" w:lineRule="auto"/>
        <w:ind w:left="426" w:hanging="568"/>
        <w:contextualSpacing/>
        <w:rPr>
          <w:noProof/>
          <w:sz w:val="16"/>
          <w:szCs w:val="16"/>
        </w:rPr>
      </w:pPr>
      <w:bookmarkStart w:id="93" w:name="_ENREF_93"/>
      <w:r w:rsidRPr="00A24600">
        <w:rPr>
          <w:noProof/>
          <w:sz w:val="16"/>
          <w:szCs w:val="16"/>
        </w:rPr>
        <w:t>93. Swanson JW, Van Dorn RA, Monahan J, Swartz MS (2006) Violence and leveraged community treatment for persons with mental disorders. Am J Psychiatry 163: 1404-1411.</w:t>
      </w:r>
      <w:bookmarkEnd w:id="93"/>
    </w:p>
    <w:p w:rsidR="00A24600" w:rsidRPr="00A24600" w:rsidRDefault="00A24600" w:rsidP="009F5E6A">
      <w:pPr>
        <w:spacing w:line="240" w:lineRule="auto"/>
        <w:ind w:left="426" w:hanging="568"/>
        <w:contextualSpacing/>
        <w:rPr>
          <w:noProof/>
          <w:sz w:val="16"/>
          <w:szCs w:val="16"/>
        </w:rPr>
      </w:pPr>
      <w:bookmarkStart w:id="94" w:name="_ENREF_94"/>
      <w:r w:rsidRPr="00A24600">
        <w:rPr>
          <w:noProof/>
          <w:sz w:val="16"/>
          <w:szCs w:val="16"/>
        </w:rPr>
        <w:t>94. Swanson JW, Swartz MS, Van Dorn RA, Elbogen EB, Wagner HR, et al. (2006) A national study of violent behavior in persons with schizophrenia. Arch Gen Psychiatry 63: 490-499.</w:t>
      </w:r>
      <w:bookmarkEnd w:id="94"/>
    </w:p>
    <w:p w:rsidR="00A24600" w:rsidRPr="00A24600" w:rsidRDefault="00A24600" w:rsidP="009F5E6A">
      <w:pPr>
        <w:spacing w:line="240" w:lineRule="auto"/>
        <w:ind w:left="426" w:hanging="568"/>
        <w:contextualSpacing/>
        <w:rPr>
          <w:noProof/>
          <w:sz w:val="16"/>
          <w:szCs w:val="16"/>
        </w:rPr>
      </w:pPr>
      <w:bookmarkStart w:id="95" w:name="_ENREF_95"/>
      <w:r w:rsidRPr="00A24600">
        <w:rPr>
          <w:noProof/>
          <w:sz w:val="16"/>
          <w:szCs w:val="16"/>
        </w:rPr>
        <w:t>95. Swanson JW, Van Dorn RA, Swartz MS, Smith A, Elbogen EB, et al. (2008) Alternative pathways to violence in persons with schizophrenia: The role of childhood antisocial behavior problems. Law Hum Behav 32: 228-240.</w:t>
      </w:r>
      <w:bookmarkEnd w:id="95"/>
    </w:p>
    <w:p w:rsidR="00A24600" w:rsidRPr="00A24600" w:rsidRDefault="00A24600" w:rsidP="009F5E6A">
      <w:pPr>
        <w:spacing w:line="240" w:lineRule="auto"/>
        <w:ind w:left="426" w:hanging="568"/>
        <w:contextualSpacing/>
        <w:rPr>
          <w:noProof/>
          <w:sz w:val="16"/>
          <w:szCs w:val="16"/>
        </w:rPr>
      </w:pPr>
      <w:bookmarkStart w:id="96" w:name="_ENREF_96"/>
      <w:r w:rsidRPr="00A24600">
        <w:rPr>
          <w:noProof/>
          <w:sz w:val="16"/>
          <w:szCs w:val="16"/>
        </w:rPr>
        <w:t>96. Teixeria EH, Dalgalarrondo P (2009) Violent crime and dimesions of delusion: A comparative study of criminal and noncriminal delusional patients. J Am Acad Psychiatry Law 37: 225-231.</w:t>
      </w:r>
      <w:bookmarkEnd w:id="96"/>
    </w:p>
    <w:p w:rsidR="00A24600" w:rsidRPr="00A24600" w:rsidRDefault="00A24600" w:rsidP="009F5E6A">
      <w:pPr>
        <w:spacing w:line="240" w:lineRule="auto"/>
        <w:ind w:left="426" w:hanging="568"/>
        <w:contextualSpacing/>
        <w:rPr>
          <w:noProof/>
          <w:sz w:val="16"/>
          <w:szCs w:val="16"/>
        </w:rPr>
      </w:pPr>
      <w:bookmarkStart w:id="97" w:name="_ENREF_97"/>
      <w:r w:rsidRPr="00A24600">
        <w:rPr>
          <w:noProof/>
          <w:sz w:val="16"/>
          <w:szCs w:val="16"/>
        </w:rPr>
        <w:t>97. Thomas S, Leese M, Walsh E, McCrone P, Moran P, et al. (2005) A comparison of statistical models in predicting violence in psychotic illness. Compr Psychiatry 46: 296-303.</w:t>
      </w:r>
      <w:bookmarkEnd w:id="97"/>
    </w:p>
    <w:p w:rsidR="00A24600" w:rsidRPr="00A24600" w:rsidRDefault="00A24600" w:rsidP="009F5E6A">
      <w:pPr>
        <w:spacing w:line="240" w:lineRule="auto"/>
        <w:ind w:left="426" w:hanging="568"/>
        <w:contextualSpacing/>
        <w:rPr>
          <w:noProof/>
          <w:sz w:val="16"/>
          <w:szCs w:val="16"/>
        </w:rPr>
      </w:pPr>
      <w:bookmarkStart w:id="98" w:name="_ENREF_98"/>
      <w:r w:rsidRPr="00A24600">
        <w:rPr>
          <w:noProof/>
          <w:sz w:val="16"/>
          <w:szCs w:val="16"/>
        </w:rPr>
        <w:t>98. Tripathi RK, Jahan M (2010) 16 PF profile of schizophrenics with and without criminal record. Psychol Stud 55: 351-357.</w:t>
      </w:r>
      <w:bookmarkEnd w:id="98"/>
    </w:p>
    <w:p w:rsidR="00A24600" w:rsidRPr="00A24600" w:rsidRDefault="00A24600" w:rsidP="009F5E6A">
      <w:pPr>
        <w:spacing w:line="240" w:lineRule="auto"/>
        <w:ind w:left="426" w:hanging="568"/>
        <w:contextualSpacing/>
        <w:rPr>
          <w:noProof/>
          <w:sz w:val="16"/>
          <w:szCs w:val="16"/>
        </w:rPr>
      </w:pPr>
      <w:bookmarkStart w:id="99" w:name="_ENREF_99"/>
      <w:r w:rsidRPr="00A24600">
        <w:rPr>
          <w:noProof/>
          <w:sz w:val="16"/>
          <w:szCs w:val="16"/>
        </w:rPr>
        <w:t>99. Tuninger E, Levander S, Bernce R, Johansson G (2001) Criminality and aggression among psychotic in-patients: Frequency and clinical correlates. Acta Psychiatr Scand 103: 294-300.</w:t>
      </w:r>
      <w:bookmarkEnd w:id="99"/>
    </w:p>
    <w:p w:rsidR="00A24600" w:rsidRPr="00A24600" w:rsidRDefault="00A24600" w:rsidP="009F5E6A">
      <w:pPr>
        <w:spacing w:line="240" w:lineRule="auto"/>
        <w:ind w:left="426" w:hanging="568"/>
        <w:contextualSpacing/>
        <w:rPr>
          <w:noProof/>
          <w:sz w:val="16"/>
          <w:szCs w:val="16"/>
        </w:rPr>
      </w:pPr>
      <w:bookmarkStart w:id="100" w:name="_ENREF_100"/>
      <w:r w:rsidRPr="00A24600">
        <w:rPr>
          <w:noProof/>
          <w:sz w:val="16"/>
          <w:szCs w:val="16"/>
        </w:rPr>
        <w:t>100. Turkoglu A, Tokdemir M, Atmaca M, Namli M, Ustundag B (2009) Serum cholesterol, triglyceride, and ghrelin levels in criminal and non-criminal schizophrenia patients. Bull Clin Psychopharmacol 19: 353-358.</w:t>
      </w:r>
      <w:bookmarkEnd w:id="100"/>
    </w:p>
    <w:p w:rsidR="00A24600" w:rsidRPr="00A24600" w:rsidRDefault="00A24600" w:rsidP="009F5E6A">
      <w:pPr>
        <w:spacing w:line="240" w:lineRule="auto"/>
        <w:ind w:left="426" w:hanging="568"/>
        <w:contextualSpacing/>
        <w:rPr>
          <w:noProof/>
          <w:sz w:val="16"/>
          <w:szCs w:val="16"/>
        </w:rPr>
      </w:pPr>
      <w:bookmarkStart w:id="101" w:name="_ENREF_101"/>
      <w:r w:rsidRPr="00A24600">
        <w:rPr>
          <w:noProof/>
          <w:sz w:val="16"/>
          <w:szCs w:val="16"/>
        </w:rPr>
        <w:t>101. Valevski A, Averbuch IE, Radwan M, Gur S, Spivak B, et al. (1999) Homicide by schizophrenic patients in Israel. Eur Psychiatry 14: 89-92.</w:t>
      </w:r>
      <w:bookmarkEnd w:id="101"/>
    </w:p>
    <w:p w:rsidR="00A24600" w:rsidRPr="00A24600" w:rsidRDefault="00A24600" w:rsidP="009F5E6A">
      <w:pPr>
        <w:spacing w:line="240" w:lineRule="auto"/>
        <w:ind w:left="426" w:hanging="568"/>
        <w:contextualSpacing/>
        <w:rPr>
          <w:noProof/>
          <w:sz w:val="16"/>
          <w:szCs w:val="16"/>
        </w:rPr>
      </w:pPr>
      <w:bookmarkStart w:id="102" w:name="_ENREF_102"/>
      <w:r w:rsidRPr="00A24600">
        <w:rPr>
          <w:noProof/>
          <w:sz w:val="16"/>
          <w:szCs w:val="16"/>
        </w:rPr>
        <w:t>102. Verma S, Poon LY, Subramaniam M, Chong S-A (2005) Aggression in Asian patients with first-episode psychosis. Int J Soc Psychiatry 51: 365-371.</w:t>
      </w:r>
      <w:bookmarkEnd w:id="102"/>
    </w:p>
    <w:p w:rsidR="00A24600" w:rsidRPr="00A24600" w:rsidRDefault="00A24600" w:rsidP="009F5E6A">
      <w:pPr>
        <w:spacing w:line="240" w:lineRule="auto"/>
        <w:ind w:left="426" w:hanging="568"/>
        <w:contextualSpacing/>
        <w:rPr>
          <w:noProof/>
          <w:sz w:val="16"/>
          <w:szCs w:val="16"/>
        </w:rPr>
      </w:pPr>
      <w:bookmarkStart w:id="103" w:name="_ENREF_103"/>
      <w:r w:rsidRPr="00A24600">
        <w:rPr>
          <w:noProof/>
          <w:sz w:val="16"/>
          <w:szCs w:val="16"/>
        </w:rPr>
        <w:t>103. Vevera J, Hubbard A, Vesel</w:t>
      </w:r>
      <w:r w:rsidR="00B90ADD">
        <w:rPr>
          <w:noProof/>
          <w:sz w:val="16"/>
          <w:szCs w:val="16"/>
        </w:rPr>
        <w:t>ý</w:t>
      </w:r>
      <w:r w:rsidRPr="00A24600">
        <w:rPr>
          <w:noProof/>
          <w:sz w:val="16"/>
          <w:szCs w:val="16"/>
        </w:rPr>
        <w:t xml:space="preserve"> A, Pape</w:t>
      </w:r>
      <w:r w:rsidR="00B90ADD">
        <w:rPr>
          <w:noProof/>
          <w:sz w:val="16"/>
          <w:szCs w:val="16"/>
        </w:rPr>
        <w:t>ž</w:t>
      </w:r>
      <w:r w:rsidRPr="00A24600">
        <w:rPr>
          <w:noProof/>
          <w:sz w:val="16"/>
          <w:szCs w:val="16"/>
        </w:rPr>
        <w:t>ov</w:t>
      </w:r>
      <w:r w:rsidR="00B90ADD">
        <w:rPr>
          <w:noProof/>
          <w:sz w:val="16"/>
          <w:szCs w:val="16"/>
        </w:rPr>
        <w:t>á</w:t>
      </w:r>
      <w:r w:rsidRPr="00A24600">
        <w:rPr>
          <w:noProof/>
          <w:sz w:val="16"/>
          <w:szCs w:val="16"/>
        </w:rPr>
        <w:t xml:space="preserve"> H (2005) Violent behaviour in schizophrenia Br J Psychiatry 187: 426-430.</w:t>
      </w:r>
      <w:bookmarkEnd w:id="103"/>
    </w:p>
    <w:p w:rsidR="00A24600" w:rsidRPr="00A24600" w:rsidRDefault="00A24600" w:rsidP="009F5E6A">
      <w:pPr>
        <w:spacing w:line="240" w:lineRule="auto"/>
        <w:ind w:left="426" w:hanging="568"/>
        <w:contextualSpacing/>
        <w:rPr>
          <w:noProof/>
          <w:sz w:val="16"/>
          <w:szCs w:val="16"/>
        </w:rPr>
      </w:pPr>
      <w:bookmarkStart w:id="104" w:name="_ENREF_104"/>
      <w:r w:rsidRPr="00A24600">
        <w:rPr>
          <w:noProof/>
          <w:sz w:val="16"/>
          <w:szCs w:val="16"/>
        </w:rPr>
        <w:t>104. Volavka J, Laska E, Baker S, Meisner M, Czobor P, et al. (1997) History of violent behaviour and schizophrenia in different cultures: Analyses based on the WHO study on Determinants of Outcome of Severe Mental Disorders. Br J Psychiatry 171: 9-14.</w:t>
      </w:r>
      <w:bookmarkEnd w:id="104"/>
    </w:p>
    <w:p w:rsidR="00A24600" w:rsidRPr="00A24600" w:rsidRDefault="00A24600" w:rsidP="009F5E6A">
      <w:pPr>
        <w:spacing w:line="240" w:lineRule="auto"/>
        <w:ind w:left="426" w:hanging="568"/>
        <w:contextualSpacing/>
        <w:rPr>
          <w:noProof/>
          <w:sz w:val="16"/>
          <w:szCs w:val="16"/>
        </w:rPr>
      </w:pPr>
      <w:bookmarkStart w:id="105" w:name="_ENREF_105"/>
      <w:r w:rsidRPr="00A24600">
        <w:rPr>
          <w:noProof/>
          <w:sz w:val="16"/>
          <w:szCs w:val="16"/>
        </w:rPr>
        <w:t>105. Wootton L, Buchanan A, Leese M, Tyrer P, Burns T, et al. (2008) Violence in psychosis: Estimating the predictive validity of readily accessible clinical information in a community sample. Schizophr Res 101: 176-184.</w:t>
      </w:r>
      <w:bookmarkEnd w:id="105"/>
    </w:p>
    <w:p w:rsidR="00A24600" w:rsidRPr="00A24600" w:rsidRDefault="00A24600" w:rsidP="009F5E6A">
      <w:pPr>
        <w:spacing w:line="240" w:lineRule="auto"/>
        <w:ind w:left="426" w:hanging="568"/>
        <w:contextualSpacing/>
        <w:rPr>
          <w:noProof/>
          <w:sz w:val="16"/>
          <w:szCs w:val="16"/>
        </w:rPr>
      </w:pPr>
      <w:bookmarkStart w:id="106" w:name="_ENREF_106"/>
      <w:r w:rsidRPr="00A24600">
        <w:rPr>
          <w:noProof/>
          <w:sz w:val="16"/>
          <w:szCs w:val="16"/>
        </w:rPr>
        <w:t>106. Yang Y, Raine A, Han C-B, Schug RA, Toga AW, et al. (2010) Reduced hippocampal and parahippocampal volumes in murderers with schizophrenia. Psychiatry Res Neuroimaging 182: 9-13.</w:t>
      </w:r>
      <w:bookmarkEnd w:id="106"/>
    </w:p>
    <w:p w:rsidR="00A24600" w:rsidRPr="00A24600" w:rsidRDefault="00A24600" w:rsidP="009F5E6A">
      <w:pPr>
        <w:spacing w:line="240" w:lineRule="auto"/>
        <w:ind w:left="426" w:hanging="568"/>
        <w:contextualSpacing/>
        <w:rPr>
          <w:noProof/>
          <w:sz w:val="16"/>
          <w:szCs w:val="16"/>
        </w:rPr>
      </w:pPr>
      <w:bookmarkStart w:id="107" w:name="_ENREF_107"/>
      <w:r w:rsidRPr="00A24600">
        <w:rPr>
          <w:noProof/>
          <w:sz w:val="16"/>
          <w:szCs w:val="16"/>
        </w:rPr>
        <w:t>107. Yen C-F, Yeh M-L, Chen C-S, Chung H-H (2002) Predictive value of insight for suicide, violence, hospitalization and social adjustment for outpatients with schizophrenia: A prospective study Compr Psychiatry 43: 443-447.</w:t>
      </w:r>
      <w:bookmarkEnd w:id="107"/>
    </w:p>
    <w:p w:rsidR="00A24600" w:rsidRPr="00A24600" w:rsidRDefault="00A24600" w:rsidP="009F5E6A">
      <w:pPr>
        <w:spacing w:line="240" w:lineRule="auto"/>
        <w:ind w:left="426" w:hanging="568"/>
        <w:contextualSpacing/>
        <w:rPr>
          <w:noProof/>
          <w:sz w:val="16"/>
          <w:szCs w:val="16"/>
        </w:rPr>
      </w:pPr>
      <w:bookmarkStart w:id="108" w:name="_ENREF_108"/>
      <w:r w:rsidRPr="00A24600">
        <w:rPr>
          <w:noProof/>
          <w:sz w:val="16"/>
          <w:szCs w:val="16"/>
        </w:rPr>
        <w:t>108. Yesavage JA (1983) Inpatient violence and the schizophrenic patient: A study of the Brief Psychiatric Rating Scale scores and inpatient behavior. Acta Psychiatr Scand 67: 353-357.</w:t>
      </w:r>
      <w:bookmarkEnd w:id="108"/>
    </w:p>
    <w:p w:rsidR="00A24600" w:rsidRPr="00A24600" w:rsidRDefault="00A24600" w:rsidP="009F5E6A">
      <w:pPr>
        <w:spacing w:line="240" w:lineRule="auto"/>
        <w:ind w:left="426" w:hanging="568"/>
        <w:contextualSpacing/>
        <w:rPr>
          <w:noProof/>
          <w:sz w:val="16"/>
          <w:szCs w:val="16"/>
        </w:rPr>
      </w:pPr>
      <w:bookmarkStart w:id="109" w:name="_ENREF_109"/>
      <w:r w:rsidRPr="00A24600">
        <w:rPr>
          <w:noProof/>
          <w:sz w:val="16"/>
          <w:szCs w:val="16"/>
        </w:rPr>
        <w:t>109. Yesavage JA (1984) Correlates of dangerous behavior by schizophrenics in hospital. J Psychiatr Res 18: 225-231.</w:t>
      </w:r>
      <w:bookmarkEnd w:id="109"/>
    </w:p>
    <w:p w:rsidR="00A24600" w:rsidRPr="00A24600" w:rsidRDefault="00A24600" w:rsidP="009F5E6A">
      <w:pPr>
        <w:spacing w:line="240" w:lineRule="auto"/>
        <w:ind w:left="426" w:hanging="568"/>
        <w:contextualSpacing/>
        <w:rPr>
          <w:noProof/>
          <w:sz w:val="16"/>
          <w:szCs w:val="16"/>
        </w:rPr>
      </w:pPr>
      <w:bookmarkStart w:id="110" w:name="_ENREF_110"/>
      <w:r w:rsidRPr="00A24600">
        <w:rPr>
          <w:noProof/>
          <w:sz w:val="16"/>
          <w:szCs w:val="16"/>
        </w:rPr>
        <w:t>110. Zoghes D, Liakos A, Potamianos G (1988) An investigation into the relationship between hostility and criminality in schizophrenia. Int J Soc Psychiatry 34: 207-211.</w:t>
      </w:r>
      <w:bookmarkEnd w:id="110"/>
    </w:p>
    <w:p w:rsidR="009F1AA4" w:rsidRPr="00A24600" w:rsidRDefault="009F1AA4" w:rsidP="009F5E6A">
      <w:pPr>
        <w:pStyle w:val="EndnoteText"/>
        <w:spacing w:line="240" w:lineRule="auto"/>
        <w:ind w:left="426" w:hanging="568"/>
        <w:contextualSpacing/>
        <w:rPr>
          <w:sz w:val="16"/>
          <w:szCs w:val="16"/>
          <w:lang w:val="en-GB"/>
        </w:rPr>
      </w:pPr>
      <w:bookmarkStart w:id="111" w:name="_GoBack"/>
      <w:bookmarkEnd w:id="1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0F" w:rsidRDefault="001A0D0F"/>
  <w:p w:rsidR="001A0D0F" w:rsidRDefault="001A0D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A8" w:rsidRDefault="000840A8">
      <w:r>
        <w:separator/>
      </w:r>
    </w:p>
  </w:footnote>
  <w:footnote w:type="continuationSeparator" w:id="0">
    <w:p w:rsidR="000840A8" w:rsidRDefault="0008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0F" w:rsidRDefault="001A0D0F" w:rsidP="001A1FC6">
    <w:pPr>
      <w:pStyle w:val="Header"/>
    </w:pPr>
  </w:p>
  <w:p w:rsidR="001A0D0F" w:rsidRDefault="001A0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53C23C2"/>
    <w:lvl w:ilvl="0">
      <w:start w:val="1"/>
      <w:numFmt w:val="bullet"/>
      <w:lvlText w:val=""/>
      <w:lvlJc w:val="left"/>
      <w:pPr>
        <w:tabs>
          <w:tab w:val="num" w:pos="1800"/>
        </w:tabs>
        <w:ind w:left="1800" w:hanging="360"/>
      </w:pPr>
      <w:rPr>
        <w:rFonts w:ascii="Symbol" w:hAnsi="Symbol" w:hint="default"/>
      </w:rPr>
    </w:lvl>
  </w:abstractNum>
  <w:abstractNum w:abstractNumId="1">
    <w:nsid w:val="15C61181"/>
    <w:multiLevelType w:val="hybridMultilevel"/>
    <w:tmpl w:val="EF9E465C"/>
    <w:lvl w:ilvl="0" w:tplc="287A2E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9077F"/>
    <w:multiLevelType w:val="hybridMultilevel"/>
    <w:tmpl w:val="F44EE9A4"/>
    <w:lvl w:ilvl="0" w:tplc="7872191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JAMA_AllAutho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v9x5wxsd8vw0eoerpsv52v5vrfeppwsarf59&quot;&gt;Thesis_EndNoteLibrary&lt;record-ids&gt;&lt;item&gt;79&lt;/item&gt;&lt;item&gt;332&lt;/item&gt;&lt;/record-ids&gt;&lt;/item&gt;&lt;/Libraries&gt;"/>
  </w:docVars>
  <w:rsids>
    <w:rsidRoot w:val="00067F05"/>
    <w:rsid w:val="00001484"/>
    <w:rsid w:val="000036D9"/>
    <w:rsid w:val="00003D19"/>
    <w:rsid w:val="00003F14"/>
    <w:rsid w:val="00004A39"/>
    <w:rsid w:val="00005250"/>
    <w:rsid w:val="00006226"/>
    <w:rsid w:val="000066AA"/>
    <w:rsid w:val="00006C08"/>
    <w:rsid w:val="00006C28"/>
    <w:rsid w:val="000117F7"/>
    <w:rsid w:val="0001192F"/>
    <w:rsid w:val="00012B4D"/>
    <w:rsid w:val="00012B94"/>
    <w:rsid w:val="00012ED9"/>
    <w:rsid w:val="00014BD3"/>
    <w:rsid w:val="000152ED"/>
    <w:rsid w:val="000159A0"/>
    <w:rsid w:val="00016C02"/>
    <w:rsid w:val="000172EA"/>
    <w:rsid w:val="000202B1"/>
    <w:rsid w:val="0002125F"/>
    <w:rsid w:val="0002373C"/>
    <w:rsid w:val="00030B20"/>
    <w:rsid w:val="00030DD3"/>
    <w:rsid w:val="0003211E"/>
    <w:rsid w:val="00032837"/>
    <w:rsid w:val="00032F36"/>
    <w:rsid w:val="00034BEC"/>
    <w:rsid w:val="00034F05"/>
    <w:rsid w:val="00035C5A"/>
    <w:rsid w:val="000375EE"/>
    <w:rsid w:val="0004074D"/>
    <w:rsid w:val="00040FBE"/>
    <w:rsid w:val="00041E90"/>
    <w:rsid w:val="00042ED5"/>
    <w:rsid w:val="000434E3"/>
    <w:rsid w:val="0004395C"/>
    <w:rsid w:val="000447BA"/>
    <w:rsid w:val="00044856"/>
    <w:rsid w:val="0004513B"/>
    <w:rsid w:val="00046D08"/>
    <w:rsid w:val="00050158"/>
    <w:rsid w:val="0005074F"/>
    <w:rsid w:val="0005185D"/>
    <w:rsid w:val="0005213F"/>
    <w:rsid w:val="0005304B"/>
    <w:rsid w:val="000530B8"/>
    <w:rsid w:val="00055A0E"/>
    <w:rsid w:val="00056ED4"/>
    <w:rsid w:val="000573AF"/>
    <w:rsid w:val="00057F19"/>
    <w:rsid w:val="00061016"/>
    <w:rsid w:val="00061354"/>
    <w:rsid w:val="00061459"/>
    <w:rsid w:val="00063625"/>
    <w:rsid w:val="00063988"/>
    <w:rsid w:val="000659D9"/>
    <w:rsid w:val="00066DE4"/>
    <w:rsid w:val="00067F05"/>
    <w:rsid w:val="0007160D"/>
    <w:rsid w:val="00076194"/>
    <w:rsid w:val="00076272"/>
    <w:rsid w:val="00077516"/>
    <w:rsid w:val="00077F67"/>
    <w:rsid w:val="00080258"/>
    <w:rsid w:val="00080263"/>
    <w:rsid w:val="000803C9"/>
    <w:rsid w:val="00082AA0"/>
    <w:rsid w:val="00083575"/>
    <w:rsid w:val="000840A8"/>
    <w:rsid w:val="00084BF8"/>
    <w:rsid w:val="00084DC9"/>
    <w:rsid w:val="000856B0"/>
    <w:rsid w:val="00085827"/>
    <w:rsid w:val="00085BBA"/>
    <w:rsid w:val="00085D97"/>
    <w:rsid w:val="0008635E"/>
    <w:rsid w:val="0008651B"/>
    <w:rsid w:val="00087A1E"/>
    <w:rsid w:val="00090318"/>
    <w:rsid w:val="00091966"/>
    <w:rsid w:val="00092C33"/>
    <w:rsid w:val="0009348C"/>
    <w:rsid w:val="0009438D"/>
    <w:rsid w:val="00094A83"/>
    <w:rsid w:val="00094FAE"/>
    <w:rsid w:val="00095513"/>
    <w:rsid w:val="00095545"/>
    <w:rsid w:val="0009571A"/>
    <w:rsid w:val="000966D3"/>
    <w:rsid w:val="000A4BDB"/>
    <w:rsid w:val="000A524C"/>
    <w:rsid w:val="000A597F"/>
    <w:rsid w:val="000A5B2E"/>
    <w:rsid w:val="000B07FA"/>
    <w:rsid w:val="000B0987"/>
    <w:rsid w:val="000B2747"/>
    <w:rsid w:val="000B278D"/>
    <w:rsid w:val="000B3931"/>
    <w:rsid w:val="000B47F9"/>
    <w:rsid w:val="000B781F"/>
    <w:rsid w:val="000B7AE8"/>
    <w:rsid w:val="000C1083"/>
    <w:rsid w:val="000C20D6"/>
    <w:rsid w:val="000C2660"/>
    <w:rsid w:val="000C2AF6"/>
    <w:rsid w:val="000C317B"/>
    <w:rsid w:val="000C431F"/>
    <w:rsid w:val="000C5BCF"/>
    <w:rsid w:val="000C5C9F"/>
    <w:rsid w:val="000C613A"/>
    <w:rsid w:val="000C73E6"/>
    <w:rsid w:val="000D0A27"/>
    <w:rsid w:val="000D0B49"/>
    <w:rsid w:val="000D1E81"/>
    <w:rsid w:val="000D2A41"/>
    <w:rsid w:val="000D3043"/>
    <w:rsid w:val="000D3151"/>
    <w:rsid w:val="000D3B08"/>
    <w:rsid w:val="000D41F0"/>
    <w:rsid w:val="000D41F3"/>
    <w:rsid w:val="000D5771"/>
    <w:rsid w:val="000D5F89"/>
    <w:rsid w:val="000D709E"/>
    <w:rsid w:val="000E10D0"/>
    <w:rsid w:val="000E160C"/>
    <w:rsid w:val="000E2281"/>
    <w:rsid w:val="000E2391"/>
    <w:rsid w:val="000E292C"/>
    <w:rsid w:val="000E3DA5"/>
    <w:rsid w:val="000E5F70"/>
    <w:rsid w:val="000E6C08"/>
    <w:rsid w:val="000F12C3"/>
    <w:rsid w:val="000F1845"/>
    <w:rsid w:val="000F1B4B"/>
    <w:rsid w:val="000F409D"/>
    <w:rsid w:val="000F5798"/>
    <w:rsid w:val="000F5D7A"/>
    <w:rsid w:val="000F5DCB"/>
    <w:rsid w:val="000F5DF9"/>
    <w:rsid w:val="000F75B8"/>
    <w:rsid w:val="001004EB"/>
    <w:rsid w:val="001012D9"/>
    <w:rsid w:val="00101BD1"/>
    <w:rsid w:val="001022F0"/>
    <w:rsid w:val="00103388"/>
    <w:rsid w:val="00104C0A"/>
    <w:rsid w:val="00104E22"/>
    <w:rsid w:val="00104F34"/>
    <w:rsid w:val="00106D75"/>
    <w:rsid w:val="00107D64"/>
    <w:rsid w:val="00110427"/>
    <w:rsid w:val="00111AA2"/>
    <w:rsid w:val="00113420"/>
    <w:rsid w:val="0011391F"/>
    <w:rsid w:val="0011489E"/>
    <w:rsid w:val="00114B43"/>
    <w:rsid w:val="001179DE"/>
    <w:rsid w:val="00117E4B"/>
    <w:rsid w:val="0012145E"/>
    <w:rsid w:val="0012227D"/>
    <w:rsid w:val="00123646"/>
    <w:rsid w:val="0012466C"/>
    <w:rsid w:val="001248E9"/>
    <w:rsid w:val="00124A50"/>
    <w:rsid w:val="001256A5"/>
    <w:rsid w:val="001277C0"/>
    <w:rsid w:val="00127906"/>
    <w:rsid w:val="00130894"/>
    <w:rsid w:val="00133AEF"/>
    <w:rsid w:val="00133F7F"/>
    <w:rsid w:val="0013508B"/>
    <w:rsid w:val="00136B6E"/>
    <w:rsid w:val="00136F70"/>
    <w:rsid w:val="0013715F"/>
    <w:rsid w:val="001407ED"/>
    <w:rsid w:val="00140AD5"/>
    <w:rsid w:val="00140B5A"/>
    <w:rsid w:val="00141D0E"/>
    <w:rsid w:val="00142021"/>
    <w:rsid w:val="00142328"/>
    <w:rsid w:val="00143BCB"/>
    <w:rsid w:val="001443E1"/>
    <w:rsid w:val="00144EC0"/>
    <w:rsid w:val="001455E3"/>
    <w:rsid w:val="001458C0"/>
    <w:rsid w:val="00146280"/>
    <w:rsid w:val="001466D7"/>
    <w:rsid w:val="0014762C"/>
    <w:rsid w:val="00150E70"/>
    <w:rsid w:val="0015168B"/>
    <w:rsid w:val="00152258"/>
    <w:rsid w:val="00152656"/>
    <w:rsid w:val="00153746"/>
    <w:rsid w:val="00156E50"/>
    <w:rsid w:val="00160CB2"/>
    <w:rsid w:val="00160D71"/>
    <w:rsid w:val="001612E6"/>
    <w:rsid w:val="00163208"/>
    <w:rsid w:val="001657EF"/>
    <w:rsid w:val="00166501"/>
    <w:rsid w:val="00170AA9"/>
    <w:rsid w:val="00171750"/>
    <w:rsid w:val="00171F8B"/>
    <w:rsid w:val="00174414"/>
    <w:rsid w:val="00174EF7"/>
    <w:rsid w:val="0017644D"/>
    <w:rsid w:val="0017646D"/>
    <w:rsid w:val="001823F4"/>
    <w:rsid w:val="0018308A"/>
    <w:rsid w:val="0018636A"/>
    <w:rsid w:val="001868B4"/>
    <w:rsid w:val="00187191"/>
    <w:rsid w:val="001873F9"/>
    <w:rsid w:val="00191945"/>
    <w:rsid w:val="00191CA7"/>
    <w:rsid w:val="00196D2B"/>
    <w:rsid w:val="00197941"/>
    <w:rsid w:val="001A0D0F"/>
    <w:rsid w:val="001A0EEC"/>
    <w:rsid w:val="001A0F16"/>
    <w:rsid w:val="001A1FC6"/>
    <w:rsid w:val="001A27F4"/>
    <w:rsid w:val="001A2ECC"/>
    <w:rsid w:val="001A378C"/>
    <w:rsid w:val="001A4565"/>
    <w:rsid w:val="001A460B"/>
    <w:rsid w:val="001A5ADE"/>
    <w:rsid w:val="001A6E9F"/>
    <w:rsid w:val="001B0884"/>
    <w:rsid w:val="001B2761"/>
    <w:rsid w:val="001B35C9"/>
    <w:rsid w:val="001B4AD4"/>
    <w:rsid w:val="001B59AA"/>
    <w:rsid w:val="001B760B"/>
    <w:rsid w:val="001C0337"/>
    <w:rsid w:val="001C1210"/>
    <w:rsid w:val="001C1537"/>
    <w:rsid w:val="001C3939"/>
    <w:rsid w:val="001C444C"/>
    <w:rsid w:val="001C539C"/>
    <w:rsid w:val="001D013C"/>
    <w:rsid w:val="001D0254"/>
    <w:rsid w:val="001D0B2A"/>
    <w:rsid w:val="001D1CBE"/>
    <w:rsid w:val="001D42A7"/>
    <w:rsid w:val="001D54A2"/>
    <w:rsid w:val="001D54BC"/>
    <w:rsid w:val="001D5585"/>
    <w:rsid w:val="001E2121"/>
    <w:rsid w:val="001E272B"/>
    <w:rsid w:val="001E451D"/>
    <w:rsid w:val="001E4861"/>
    <w:rsid w:val="001E63D2"/>
    <w:rsid w:val="001E6E51"/>
    <w:rsid w:val="001E7133"/>
    <w:rsid w:val="001E71E8"/>
    <w:rsid w:val="001F1039"/>
    <w:rsid w:val="001F12C4"/>
    <w:rsid w:val="001F26FD"/>
    <w:rsid w:val="001F29EA"/>
    <w:rsid w:val="001F2A90"/>
    <w:rsid w:val="001F3B6F"/>
    <w:rsid w:val="00201FA9"/>
    <w:rsid w:val="00202180"/>
    <w:rsid w:val="00203603"/>
    <w:rsid w:val="00204FE9"/>
    <w:rsid w:val="002056B2"/>
    <w:rsid w:val="002059E9"/>
    <w:rsid w:val="00205B87"/>
    <w:rsid w:val="00206330"/>
    <w:rsid w:val="002078EE"/>
    <w:rsid w:val="002105D1"/>
    <w:rsid w:val="002106E2"/>
    <w:rsid w:val="00210F75"/>
    <w:rsid w:val="002112E8"/>
    <w:rsid w:val="002130C7"/>
    <w:rsid w:val="002136F4"/>
    <w:rsid w:val="0021429F"/>
    <w:rsid w:val="00214B5E"/>
    <w:rsid w:val="00214DD9"/>
    <w:rsid w:val="00216FC5"/>
    <w:rsid w:val="002219F3"/>
    <w:rsid w:val="0022443D"/>
    <w:rsid w:val="00225748"/>
    <w:rsid w:val="00225A84"/>
    <w:rsid w:val="0022618D"/>
    <w:rsid w:val="002269A7"/>
    <w:rsid w:val="00231673"/>
    <w:rsid w:val="00231B0E"/>
    <w:rsid w:val="00231DDD"/>
    <w:rsid w:val="0023255F"/>
    <w:rsid w:val="0023305E"/>
    <w:rsid w:val="002334AA"/>
    <w:rsid w:val="00233578"/>
    <w:rsid w:val="00233C61"/>
    <w:rsid w:val="00234E1A"/>
    <w:rsid w:val="00236878"/>
    <w:rsid w:val="00237C2A"/>
    <w:rsid w:val="00246C26"/>
    <w:rsid w:val="002475E3"/>
    <w:rsid w:val="0024782A"/>
    <w:rsid w:val="00250E85"/>
    <w:rsid w:val="00251D54"/>
    <w:rsid w:val="00251FAE"/>
    <w:rsid w:val="00252AF2"/>
    <w:rsid w:val="00254489"/>
    <w:rsid w:val="002548E3"/>
    <w:rsid w:val="00255911"/>
    <w:rsid w:val="00256226"/>
    <w:rsid w:val="0025710B"/>
    <w:rsid w:val="00257B8D"/>
    <w:rsid w:val="0026027A"/>
    <w:rsid w:val="002610FB"/>
    <w:rsid w:val="00266A4E"/>
    <w:rsid w:val="002711CC"/>
    <w:rsid w:val="002722F2"/>
    <w:rsid w:val="002727BD"/>
    <w:rsid w:val="00273102"/>
    <w:rsid w:val="002735F8"/>
    <w:rsid w:val="00274D46"/>
    <w:rsid w:val="00275140"/>
    <w:rsid w:val="00275C11"/>
    <w:rsid w:val="00276969"/>
    <w:rsid w:val="00277672"/>
    <w:rsid w:val="00277911"/>
    <w:rsid w:val="00280981"/>
    <w:rsid w:val="00281D92"/>
    <w:rsid w:val="00282114"/>
    <w:rsid w:val="00283BD3"/>
    <w:rsid w:val="002842EE"/>
    <w:rsid w:val="002848CA"/>
    <w:rsid w:val="00284EB0"/>
    <w:rsid w:val="00285D25"/>
    <w:rsid w:val="00287ABB"/>
    <w:rsid w:val="00287AF8"/>
    <w:rsid w:val="00290D9F"/>
    <w:rsid w:val="00291901"/>
    <w:rsid w:val="00291981"/>
    <w:rsid w:val="00293A09"/>
    <w:rsid w:val="002943CD"/>
    <w:rsid w:val="002946AE"/>
    <w:rsid w:val="002954CC"/>
    <w:rsid w:val="00295A1D"/>
    <w:rsid w:val="002964F9"/>
    <w:rsid w:val="002A187E"/>
    <w:rsid w:val="002A20B8"/>
    <w:rsid w:val="002A236E"/>
    <w:rsid w:val="002A3BDD"/>
    <w:rsid w:val="002A3E49"/>
    <w:rsid w:val="002A49D6"/>
    <w:rsid w:val="002A5EE7"/>
    <w:rsid w:val="002A6888"/>
    <w:rsid w:val="002B2963"/>
    <w:rsid w:val="002B3E98"/>
    <w:rsid w:val="002B4FC3"/>
    <w:rsid w:val="002B678C"/>
    <w:rsid w:val="002B69D9"/>
    <w:rsid w:val="002C0035"/>
    <w:rsid w:val="002C02E0"/>
    <w:rsid w:val="002C13C7"/>
    <w:rsid w:val="002C56CB"/>
    <w:rsid w:val="002C599A"/>
    <w:rsid w:val="002D0958"/>
    <w:rsid w:val="002D1900"/>
    <w:rsid w:val="002D1BDC"/>
    <w:rsid w:val="002D48A4"/>
    <w:rsid w:val="002D4CC3"/>
    <w:rsid w:val="002D515C"/>
    <w:rsid w:val="002D55F9"/>
    <w:rsid w:val="002D6A0C"/>
    <w:rsid w:val="002D6B0B"/>
    <w:rsid w:val="002D6CB1"/>
    <w:rsid w:val="002D6FC3"/>
    <w:rsid w:val="002D760F"/>
    <w:rsid w:val="002E45E2"/>
    <w:rsid w:val="002E4635"/>
    <w:rsid w:val="002E4EEF"/>
    <w:rsid w:val="002E7356"/>
    <w:rsid w:val="002F11B9"/>
    <w:rsid w:val="002F2EF3"/>
    <w:rsid w:val="002F5522"/>
    <w:rsid w:val="002F597B"/>
    <w:rsid w:val="002F61A9"/>
    <w:rsid w:val="00300E27"/>
    <w:rsid w:val="003014E3"/>
    <w:rsid w:val="00302C91"/>
    <w:rsid w:val="003045A7"/>
    <w:rsid w:val="00305849"/>
    <w:rsid w:val="00305DCA"/>
    <w:rsid w:val="00310A00"/>
    <w:rsid w:val="003110DC"/>
    <w:rsid w:val="00314524"/>
    <w:rsid w:val="00315474"/>
    <w:rsid w:val="0032083E"/>
    <w:rsid w:val="00320F0E"/>
    <w:rsid w:val="00320F5E"/>
    <w:rsid w:val="0032153C"/>
    <w:rsid w:val="00322099"/>
    <w:rsid w:val="00322D60"/>
    <w:rsid w:val="0032311B"/>
    <w:rsid w:val="003241FB"/>
    <w:rsid w:val="00326C6C"/>
    <w:rsid w:val="0032791B"/>
    <w:rsid w:val="00327BD3"/>
    <w:rsid w:val="0033171A"/>
    <w:rsid w:val="0033365F"/>
    <w:rsid w:val="0033376C"/>
    <w:rsid w:val="00335246"/>
    <w:rsid w:val="003356AC"/>
    <w:rsid w:val="003364A5"/>
    <w:rsid w:val="00340655"/>
    <w:rsid w:val="0034432E"/>
    <w:rsid w:val="00344EAE"/>
    <w:rsid w:val="0034792D"/>
    <w:rsid w:val="003507C2"/>
    <w:rsid w:val="0035291A"/>
    <w:rsid w:val="003553F1"/>
    <w:rsid w:val="00357274"/>
    <w:rsid w:val="00357BEF"/>
    <w:rsid w:val="00357D7F"/>
    <w:rsid w:val="00361B1D"/>
    <w:rsid w:val="00363B8A"/>
    <w:rsid w:val="00363EC0"/>
    <w:rsid w:val="0036420A"/>
    <w:rsid w:val="0036492C"/>
    <w:rsid w:val="00364D78"/>
    <w:rsid w:val="0036514F"/>
    <w:rsid w:val="00365676"/>
    <w:rsid w:val="00365CF3"/>
    <w:rsid w:val="00366101"/>
    <w:rsid w:val="00366165"/>
    <w:rsid w:val="00366222"/>
    <w:rsid w:val="00366A7C"/>
    <w:rsid w:val="003678A7"/>
    <w:rsid w:val="0037116E"/>
    <w:rsid w:val="00371485"/>
    <w:rsid w:val="00371D39"/>
    <w:rsid w:val="00371E94"/>
    <w:rsid w:val="003729EC"/>
    <w:rsid w:val="00373D24"/>
    <w:rsid w:val="00382C3F"/>
    <w:rsid w:val="00386A77"/>
    <w:rsid w:val="00386BA7"/>
    <w:rsid w:val="003943E3"/>
    <w:rsid w:val="003945B5"/>
    <w:rsid w:val="003946FC"/>
    <w:rsid w:val="0039707D"/>
    <w:rsid w:val="003A1EA9"/>
    <w:rsid w:val="003A2310"/>
    <w:rsid w:val="003A2752"/>
    <w:rsid w:val="003A373A"/>
    <w:rsid w:val="003A39D3"/>
    <w:rsid w:val="003A74C5"/>
    <w:rsid w:val="003A7F30"/>
    <w:rsid w:val="003B06BA"/>
    <w:rsid w:val="003B098C"/>
    <w:rsid w:val="003B18E0"/>
    <w:rsid w:val="003B2334"/>
    <w:rsid w:val="003B23FC"/>
    <w:rsid w:val="003B342D"/>
    <w:rsid w:val="003B3E26"/>
    <w:rsid w:val="003B4066"/>
    <w:rsid w:val="003B4263"/>
    <w:rsid w:val="003B6DA1"/>
    <w:rsid w:val="003B779B"/>
    <w:rsid w:val="003C03EB"/>
    <w:rsid w:val="003C050A"/>
    <w:rsid w:val="003C0A50"/>
    <w:rsid w:val="003C31AD"/>
    <w:rsid w:val="003C3F0B"/>
    <w:rsid w:val="003C5E55"/>
    <w:rsid w:val="003C6AED"/>
    <w:rsid w:val="003C7A71"/>
    <w:rsid w:val="003D0E2E"/>
    <w:rsid w:val="003D1083"/>
    <w:rsid w:val="003D3DA4"/>
    <w:rsid w:val="003D7566"/>
    <w:rsid w:val="003D7E0A"/>
    <w:rsid w:val="003D7F33"/>
    <w:rsid w:val="003E09A5"/>
    <w:rsid w:val="003E186F"/>
    <w:rsid w:val="003E1C1B"/>
    <w:rsid w:val="003E5E77"/>
    <w:rsid w:val="003E6BB3"/>
    <w:rsid w:val="003E724A"/>
    <w:rsid w:val="003F04A0"/>
    <w:rsid w:val="003F13F4"/>
    <w:rsid w:val="003F501F"/>
    <w:rsid w:val="003F5553"/>
    <w:rsid w:val="003F6133"/>
    <w:rsid w:val="003F7029"/>
    <w:rsid w:val="00400977"/>
    <w:rsid w:val="00400D8E"/>
    <w:rsid w:val="00401F97"/>
    <w:rsid w:val="0040279A"/>
    <w:rsid w:val="00403200"/>
    <w:rsid w:val="00404340"/>
    <w:rsid w:val="00407BAC"/>
    <w:rsid w:val="00407FF0"/>
    <w:rsid w:val="00411042"/>
    <w:rsid w:val="00411C35"/>
    <w:rsid w:val="00413E12"/>
    <w:rsid w:val="004150ED"/>
    <w:rsid w:val="00415BB0"/>
    <w:rsid w:val="0042031D"/>
    <w:rsid w:val="00421044"/>
    <w:rsid w:val="004216F9"/>
    <w:rsid w:val="00421C75"/>
    <w:rsid w:val="00422968"/>
    <w:rsid w:val="00422F57"/>
    <w:rsid w:val="00424DAF"/>
    <w:rsid w:val="00425A38"/>
    <w:rsid w:val="00426E3B"/>
    <w:rsid w:val="004273A1"/>
    <w:rsid w:val="00427AE1"/>
    <w:rsid w:val="0043017C"/>
    <w:rsid w:val="0043096D"/>
    <w:rsid w:val="00430A3F"/>
    <w:rsid w:val="00433508"/>
    <w:rsid w:val="00433991"/>
    <w:rsid w:val="00433B71"/>
    <w:rsid w:val="00434882"/>
    <w:rsid w:val="0043603E"/>
    <w:rsid w:val="0044010A"/>
    <w:rsid w:val="0044015E"/>
    <w:rsid w:val="0044194D"/>
    <w:rsid w:val="00442D53"/>
    <w:rsid w:val="00443682"/>
    <w:rsid w:val="00443A04"/>
    <w:rsid w:val="00446582"/>
    <w:rsid w:val="0044702D"/>
    <w:rsid w:val="00450055"/>
    <w:rsid w:val="00452367"/>
    <w:rsid w:val="00454C4F"/>
    <w:rsid w:val="0045596E"/>
    <w:rsid w:val="004561CC"/>
    <w:rsid w:val="00456BDE"/>
    <w:rsid w:val="004571E0"/>
    <w:rsid w:val="004572EE"/>
    <w:rsid w:val="004579AF"/>
    <w:rsid w:val="00457A0F"/>
    <w:rsid w:val="004603D4"/>
    <w:rsid w:val="004613CA"/>
    <w:rsid w:val="00461E6D"/>
    <w:rsid w:val="00462B78"/>
    <w:rsid w:val="004635A7"/>
    <w:rsid w:val="00464273"/>
    <w:rsid w:val="00464C93"/>
    <w:rsid w:val="00464CB4"/>
    <w:rsid w:val="00466D02"/>
    <w:rsid w:val="004739AB"/>
    <w:rsid w:val="00474381"/>
    <w:rsid w:val="00474926"/>
    <w:rsid w:val="00474D16"/>
    <w:rsid w:val="004765DE"/>
    <w:rsid w:val="00477AE5"/>
    <w:rsid w:val="00477C1B"/>
    <w:rsid w:val="00480578"/>
    <w:rsid w:val="00482112"/>
    <w:rsid w:val="0048363F"/>
    <w:rsid w:val="004839EA"/>
    <w:rsid w:val="00483D0F"/>
    <w:rsid w:val="00487F20"/>
    <w:rsid w:val="00490272"/>
    <w:rsid w:val="00490F54"/>
    <w:rsid w:val="00492BBD"/>
    <w:rsid w:val="00493302"/>
    <w:rsid w:val="004945DF"/>
    <w:rsid w:val="00494CF1"/>
    <w:rsid w:val="0049553E"/>
    <w:rsid w:val="004956AD"/>
    <w:rsid w:val="00497D6F"/>
    <w:rsid w:val="00497F22"/>
    <w:rsid w:val="004A1EE7"/>
    <w:rsid w:val="004A30DB"/>
    <w:rsid w:val="004A351D"/>
    <w:rsid w:val="004A4ADB"/>
    <w:rsid w:val="004A5CC0"/>
    <w:rsid w:val="004A5FCE"/>
    <w:rsid w:val="004A750C"/>
    <w:rsid w:val="004A7918"/>
    <w:rsid w:val="004B041A"/>
    <w:rsid w:val="004B0AFF"/>
    <w:rsid w:val="004B21FA"/>
    <w:rsid w:val="004B23E3"/>
    <w:rsid w:val="004B2B5D"/>
    <w:rsid w:val="004B3B47"/>
    <w:rsid w:val="004B3FEA"/>
    <w:rsid w:val="004B5D2D"/>
    <w:rsid w:val="004B6B20"/>
    <w:rsid w:val="004C2591"/>
    <w:rsid w:val="004C582E"/>
    <w:rsid w:val="004C636A"/>
    <w:rsid w:val="004C7016"/>
    <w:rsid w:val="004D0654"/>
    <w:rsid w:val="004D3F0C"/>
    <w:rsid w:val="004D7467"/>
    <w:rsid w:val="004E02AB"/>
    <w:rsid w:val="004E0AF0"/>
    <w:rsid w:val="004E2017"/>
    <w:rsid w:val="004E4AAE"/>
    <w:rsid w:val="004F0BCC"/>
    <w:rsid w:val="004F29BF"/>
    <w:rsid w:val="004F5ADD"/>
    <w:rsid w:val="004F60D6"/>
    <w:rsid w:val="004F7A0F"/>
    <w:rsid w:val="004F7C34"/>
    <w:rsid w:val="004F7F90"/>
    <w:rsid w:val="00501C50"/>
    <w:rsid w:val="00501DBE"/>
    <w:rsid w:val="00502F22"/>
    <w:rsid w:val="00504576"/>
    <w:rsid w:val="00510BAC"/>
    <w:rsid w:val="00513025"/>
    <w:rsid w:val="00513643"/>
    <w:rsid w:val="005138B0"/>
    <w:rsid w:val="00515149"/>
    <w:rsid w:val="00515A95"/>
    <w:rsid w:val="00515BAA"/>
    <w:rsid w:val="00516ACF"/>
    <w:rsid w:val="00520BB5"/>
    <w:rsid w:val="00520C86"/>
    <w:rsid w:val="005215E4"/>
    <w:rsid w:val="00522C60"/>
    <w:rsid w:val="00523A46"/>
    <w:rsid w:val="0052519C"/>
    <w:rsid w:val="00527EF4"/>
    <w:rsid w:val="00531A0B"/>
    <w:rsid w:val="00532A1D"/>
    <w:rsid w:val="00532A80"/>
    <w:rsid w:val="0053333F"/>
    <w:rsid w:val="005335E3"/>
    <w:rsid w:val="00533A37"/>
    <w:rsid w:val="00535FFC"/>
    <w:rsid w:val="00536053"/>
    <w:rsid w:val="00540214"/>
    <w:rsid w:val="005404F4"/>
    <w:rsid w:val="005433A0"/>
    <w:rsid w:val="00543EF5"/>
    <w:rsid w:val="005469C1"/>
    <w:rsid w:val="005474CE"/>
    <w:rsid w:val="00547821"/>
    <w:rsid w:val="00551846"/>
    <w:rsid w:val="00551C3C"/>
    <w:rsid w:val="00552E56"/>
    <w:rsid w:val="00553019"/>
    <w:rsid w:val="0055453C"/>
    <w:rsid w:val="00554995"/>
    <w:rsid w:val="0055561B"/>
    <w:rsid w:val="00555E1D"/>
    <w:rsid w:val="0055653B"/>
    <w:rsid w:val="005577CE"/>
    <w:rsid w:val="00557907"/>
    <w:rsid w:val="00561BEF"/>
    <w:rsid w:val="00562CC0"/>
    <w:rsid w:val="0056559A"/>
    <w:rsid w:val="00565B0E"/>
    <w:rsid w:val="00566C5F"/>
    <w:rsid w:val="005724C7"/>
    <w:rsid w:val="00572664"/>
    <w:rsid w:val="005731A6"/>
    <w:rsid w:val="0057339F"/>
    <w:rsid w:val="005734DC"/>
    <w:rsid w:val="005769FB"/>
    <w:rsid w:val="0058001B"/>
    <w:rsid w:val="00580267"/>
    <w:rsid w:val="00580A3B"/>
    <w:rsid w:val="00581322"/>
    <w:rsid w:val="00582457"/>
    <w:rsid w:val="00585544"/>
    <w:rsid w:val="00585627"/>
    <w:rsid w:val="005856BC"/>
    <w:rsid w:val="0058619F"/>
    <w:rsid w:val="005863CD"/>
    <w:rsid w:val="005964E1"/>
    <w:rsid w:val="00597842"/>
    <w:rsid w:val="005A09DF"/>
    <w:rsid w:val="005A0E32"/>
    <w:rsid w:val="005A150F"/>
    <w:rsid w:val="005A2253"/>
    <w:rsid w:val="005A2FA7"/>
    <w:rsid w:val="005A3197"/>
    <w:rsid w:val="005A3E98"/>
    <w:rsid w:val="005A3EA2"/>
    <w:rsid w:val="005A4FE4"/>
    <w:rsid w:val="005A5AA8"/>
    <w:rsid w:val="005A6315"/>
    <w:rsid w:val="005B2C18"/>
    <w:rsid w:val="005B2DDE"/>
    <w:rsid w:val="005B3066"/>
    <w:rsid w:val="005B43CD"/>
    <w:rsid w:val="005B4F7F"/>
    <w:rsid w:val="005B593C"/>
    <w:rsid w:val="005B7735"/>
    <w:rsid w:val="005C03BF"/>
    <w:rsid w:val="005C1550"/>
    <w:rsid w:val="005C1866"/>
    <w:rsid w:val="005C32DD"/>
    <w:rsid w:val="005C45AE"/>
    <w:rsid w:val="005C4831"/>
    <w:rsid w:val="005C48E1"/>
    <w:rsid w:val="005C4D32"/>
    <w:rsid w:val="005C4F86"/>
    <w:rsid w:val="005C5041"/>
    <w:rsid w:val="005C5192"/>
    <w:rsid w:val="005C591C"/>
    <w:rsid w:val="005C5F0B"/>
    <w:rsid w:val="005C6064"/>
    <w:rsid w:val="005C664C"/>
    <w:rsid w:val="005D0380"/>
    <w:rsid w:val="005D1B2B"/>
    <w:rsid w:val="005D2807"/>
    <w:rsid w:val="005D4565"/>
    <w:rsid w:val="005D5AC6"/>
    <w:rsid w:val="005D7359"/>
    <w:rsid w:val="005E072A"/>
    <w:rsid w:val="005E11AB"/>
    <w:rsid w:val="005E1773"/>
    <w:rsid w:val="005E25B4"/>
    <w:rsid w:val="005F07B7"/>
    <w:rsid w:val="005F19F6"/>
    <w:rsid w:val="005F31CB"/>
    <w:rsid w:val="005F3A51"/>
    <w:rsid w:val="005F3C1D"/>
    <w:rsid w:val="005F3C95"/>
    <w:rsid w:val="005F3E7B"/>
    <w:rsid w:val="005F4A02"/>
    <w:rsid w:val="005F6553"/>
    <w:rsid w:val="00601B59"/>
    <w:rsid w:val="00602E94"/>
    <w:rsid w:val="0060359F"/>
    <w:rsid w:val="00604D09"/>
    <w:rsid w:val="0060645A"/>
    <w:rsid w:val="00606EE8"/>
    <w:rsid w:val="00612F45"/>
    <w:rsid w:val="0061305B"/>
    <w:rsid w:val="006135BB"/>
    <w:rsid w:val="00613EDB"/>
    <w:rsid w:val="00614602"/>
    <w:rsid w:val="0061464D"/>
    <w:rsid w:val="0061571A"/>
    <w:rsid w:val="006161D7"/>
    <w:rsid w:val="00616C5A"/>
    <w:rsid w:val="00616EF4"/>
    <w:rsid w:val="00621203"/>
    <w:rsid w:val="0062455D"/>
    <w:rsid w:val="00633A63"/>
    <w:rsid w:val="006342B7"/>
    <w:rsid w:val="00634E63"/>
    <w:rsid w:val="00634E9E"/>
    <w:rsid w:val="00636C19"/>
    <w:rsid w:val="00640182"/>
    <w:rsid w:val="00640DD0"/>
    <w:rsid w:val="00641A2A"/>
    <w:rsid w:val="006421B0"/>
    <w:rsid w:val="006439A7"/>
    <w:rsid w:val="00644D42"/>
    <w:rsid w:val="006457ED"/>
    <w:rsid w:val="0064598B"/>
    <w:rsid w:val="00647136"/>
    <w:rsid w:val="00651851"/>
    <w:rsid w:val="006520BD"/>
    <w:rsid w:val="006547F9"/>
    <w:rsid w:val="00654B24"/>
    <w:rsid w:val="00654D75"/>
    <w:rsid w:val="006558D8"/>
    <w:rsid w:val="0065719B"/>
    <w:rsid w:val="00660C46"/>
    <w:rsid w:val="0066190F"/>
    <w:rsid w:val="00662881"/>
    <w:rsid w:val="00664147"/>
    <w:rsid w:val="0066481A"/>
    <w:rsid w:val="00665B54"/>
    <w:rsid w:val="00670D56"/>
    <w:rsid w:val="006712FA"/>
    <w:rsid w:val="00671BE8"/>
    <w:rsid w:val="00671DF8"/>
    <w:rsid w:val="006736D5"/>
    <w:rsid w:val="006747DE"/>
    <w:rsid w:val="00675BFF"/>
    <w:rsid w:val="00675FF1"/>
    <w:rsid w:val="006760A2"/>
    <w:rsid w:val="00676108"/>
    <w:rsid w:val="00680B08"/>
    <w:rsid w:val="00680CD9"/>
    <w:rsid w:val="006823CC"/>
    <w:rsid w:val="00682E63"/>
    <w:rsid w:val="00682E7D"/>
    <w:rsid w:val="006832E4"/>
    <w:rsid w:val="00683D3C"/>
    <w:rsid w:val="00684D18"/>
    <w:rsid w:val="00685B7B"/>
    <w:rsid w:val="0068635F"/>
    <w:rsid w:val="00690154"/>
    <w:rsid w:val="006908A8"/>
    <w:rsid w:val="00694984"/>
    <w:rsid w:val="006950AD"/>
    <w:rsid w:val="00695863"/>
    <w:rsid w:val="00695A57"/>
    <w:rsid w:val="00696F20"/>
    <w:rsid w:val="00697EA6"/>
    <w:rsid w:val="006A047D"/>
    <w:rsid w:val="006A07B4"/>
    <w:rsid w:val="006A0E59"/>
    <w:rsid w:val="006A1805"/>
    <w:rsid w:val="006A2354"/>
    <w:rsid w:val="006A3545"/>
    <w:rsid w:val="006A3D4E"/>
    <w:rsid w:val="006A4552"/>
    <w:rsid w:val="006A6E50"/>
    <w:rsid w:val="006A744D"/>
    <w:rsid w:val="006A76DF"/>
    <w:rsid w:val="006A788B"/>
    <w:rsid w:val="006B03D3"/>
    <w:rsid w:val="006B0A5F"/>
    <w:rsid w:val="006B36AC"/>
    <w:rsid w:val="006B3A1E"/>
    <w:rsid w:val="006B42BD"/>
    <w:rsid w:val="006B4613"/>
    <w:rsid w:val="006B4AF8"/>
    <w:rsid w:val="006B618F"/>
    <w:rsid w:val="006B632D"/>
    <w:rsid w:val="006B716E"/>
    <w:rsid w:val="006C0112"/>
    <w:rsid w:val="006C216C"/>
    <w:rsid w:val="006C2EB0"/>
    <w:rsid w:val="006C3072"/>
    <w:rsid w:val="006C4345"/>
    <w:rsid w:val="006C4E53"/>
    <w:rsid w:val="006C5AB6"/>
    <w:rsid w:val="006C7307"/>
    <w:rsid w:val="006D0B46"/>
    <w:rsid w:val="006D1196"/>
    <w:rsid w:val="006D3777"/>
    <w:rsid w:val="006D4962"/>
    <w:rsid w:val="006D4DD4"/>
    <w:rsid w:val="006D54C9"/>
    <w:rsid w:val="006D5874"/>
    <w:rsid w:val="006D6F35"/>
    <w:rsid w:val="006D718E"/>
    <w:rsid w:val="006E1846"/>
    <w:rsid w:val="006E3CA6"/>
    <w:rsid w:val="006E6300"/>
    <w:rsid w:val="006E6BE9"/>
    <w:rsid w:val="006E770F"/>
    <w:rsid w:val="006E7720"/>
    <w:rsid w:val="006F2D56"/>
    <w:rsid w:val="006F3191"/>
    <w:rsid w:val="006F3DF7"/>
    <w:rsid w:val="006F667D"/>
    <w:rsid w:val="006F69FD"/>
    <w:rsid w:val="006F6A0B"/>
    <w:rsid w:val="006F6F94"/>
    <w:rsid w:val="00701055"/>
    <w:rsid w:val="00702148"/>
    <w:rsid w:val="00704B4C"/>
    <w:rsid w:val="00704B83"/>
    <w:rsid w:val="007056B9"/>
    <w:rsid w:val="00706415"/>
    <w:rsid w:val="00707297"/>
    <w:rsid w:val="00707472"/>
    <w:rsid w:val="00711393"/>
    <w:rsid w:val="00711E51"/>
    <w:rsid w:val="00713755"/>
    <w:rsid w:val="00713834"/>
    <w:rsid w:val="00714878"/>
    <w:rsid w:val="00714885"/>
    <w:rsid w:val="00714FBE"/>
    <w:rsid w:val="007169D9"/>
    <w:rsid w:val="00716A91"/>
    <w:rsid w:val="00716EAE"/>
    <w:rsid w:val="007208B2"/>
    <w:rsid w:val="0072342E"/>
    <w:rsid w:val="00723A72"/>
    <w:rsid w:val="00724CB5"/>
    <w:rsid w:val="00725318"/>
    <w:rsid w:val="007255A2"/>
    <w:rsid w:val="00725C41"/>
    <w:rsid w:val="00726CFF"/>
    <w:rsid w:val="00726F30"/>
    <w:rsid w:val="007275F2"/>
    <w:rsid w:val="00727C4E"/>
    <w:rsid w:val="0073001B"/>
    <w:rsid w:val="00732843"/>
    <w:rsid w:val="007339E3"/>
    <w:rsid w:val="00733F18"/>
    <w:rsid w:val="00734030"/>
    <w:rsid w:val="007342B0"/>
    <w:rsid w:val="00735E97"/>
    <w:rsid w:val="00737E78"/>
    <w:rsid w:val="00741170"/>
    <w:rsid w:val="007419DA"/>
    <w:rsid w:val="00742132"/>
    <w:rsid w:val="00742338"/>
    <w:rsid w:val="007427AC"/>
    <w:rsid w:val="00742D98"/>
    <w:rsid w:val="00744005"/>
    <w:rsid w:val="00744272"/>
    <w:rsid w:val="0074455B"/>
    <w:rsid w:val="007479CE"/>
    <w:rsid w:val="00747B6F"/>
    <w:rsid w:val="00747BE3"/>
    <w:rsid w:val="00750421"/>
    <w:rsid w:val="00752E31"/>
    <w:rsid w:val="007536E8"/>
    <w:rsid w:val="00753F4E"/>
    <w:rsid w:val="00754ACE"/>
    <w:rsid w:val="007556D4"/>
    <w:rsid w:val="0075629E"/>
    <w:rsid w:val="00756509"/>
    <w:rsid w:val="007572E0"/>
    <w:rsid w:val="007578EC"/>
    <w:rsid w:val="00760622"/>
    <w:rsid w:val="00763D37"/>
    <w:rsid w:val="00764AEC"/>
    <w:rsid w:val="00767563"/>
    <w:rsid w:val="00767B71"/>
    <w:rsid w:val="007705CC"/>
    <w:rsid w:val="00770D63"/>
    <w:rsid w:val="007734EA"/>
    <w:rsid w:val="0077565A"/>
    <w:rsid w:val="00777075"/>
    <w:rsid w:val="00777B02"/>
    <w:rsid w:val="00781B23"/>
    <w:rsid w:val="00782B30"/>
    <w:rsid w:val="00782F29"/>
    <w:rsid w:val="00785AF7"/>
    <w:rsid w:val="00787A38"/>
    <w:rsid w:val="00794571"/>
    <w:rsid w:val="007974B8"/>
    <w:rsid w:val="007A10E7"/>
    <w:rsid w:val="007A405A"/>
    <w:rsid w:val="007A4D9B"/>
    <w:rsid w:val="007A4EA6"/>
    <w:rsid w:val="007A643D"/>
    <w:rsid w:val="007A6E44"/>
    <w:rsid w:val="007A7CE4"/>
    <w:rsid w:val="007B10DE"/>
    <w:rsid w:val="007B1B77"/>
    <w:rsid w:val="007B28CE"/>
    <w:rsid w:val="007B3561"/>
    <w:rsid w:val="007B4A06"/>
    <w:rsid w:val="007B5410"/>
    <w:rsid w:val="007B632D"/>
    <w:rsid w:val="007B6724"/>
    <w:rsid w:val="007C059A"/>
    <w:rsid w:val="007C0941"/>
    <w:rsid w:val="007C1851"/>
    <w:rsid w:val="007C1E12"/>
    <w:rsid w:val="007C21F3"/>
    <w:rsid w:val="007C38AC"/>
    <w:rsid w:val="007C73E2"/>
    <w:rsid w:val="007C7CCB"/>
    <w:rsid w:val="007D126A"/>
    <w:rsid w:val="007D4139"/>
    <w:rsid w:val="007D42EB"/>
    <w:rsid w:val="007D448F"/>
    <w:rsid w:val="007D50BC"/>
    <w:rsid w:val="007D6B56"/>
    <w:rsid w:val="007D6DE9"/>
    <w:rsid w:val="007D7690"/>
    <w:rsid w:val="007D795A"/>
    <w:rsid w:val="007D7BA8"/>
    <w:rsid w:val="007E03D3"/>
    <w:rsid w:val="007E271B"/>
    <w:rsid w:val="007E37AC"/>
    <w:rsid w:val="007E51F7"/>
    <w:rsid w:val="007E5504"/>
    <w:rsid w:val="007E7C97"/>
    <w:rsid w:val="007E7E13"/>
    <w:rsid w:val="007F0680"/>
    <w:rsid w:val="007F0A30"/>
    <w:rsid w:val="007F0D8E"/>
    <w:rsid w:val="007F1F52"/>
    <w:rsid w:val="007F478F"/>
    <w:rsid w:val="007F550A"/>
    <w:rsid w:val="007F5E58"/>
    <w:rsid w:val="007F5F4B"/>
    <w:rsid w:val="007F5F68"/>
    <w:rsid w:val="007F6206"/>
    <w:rsid w:val="007F7A91"/>
    <w:rsid w:val="00803BC9"/>
    <w:rsid w:val="00805C03"/>
    <w:rsid w:val="0080622F"/>
    <w:rsid w:val="008062E3"/>
    <w:rsid w:val="008063D8"/>
    <w:rsid w:val="008078E9"/>
    <w:rsid w:val="00810C63"/>
    <w:rsid w:val="00810F64"/>
    <w:rsid w:val="008146AA"/>
    <w:rsid w:val="00814FB0"/>
    <w:rsid w:val="0081510F"/>
    <w:rsid w:val="00815C19"/>
    <w:rsid w:val="00815F9A"/>
    <w:rsid w:val="008231DC"/>
    <w:rsid w:val="008239C5"/>
    <w:rsid w:val="00824A21"/>
    <w:rsid w:val="00827E1E"/>
    <w:rsid w:val="00831825"/>
    <w:rsid w:val="008322A4"/>
    <w:rsid w:val="008331C0"/>
    <w:rsid w:val="00833245"/>
    <w:rsid w:val="00835FB0"/>
    <w:rsid w:val="008361D6"/>
    <w:rsid w:val="008365BF"/>
    <w:rsid w:val="00837D14"/>
    <w:rsid w:val="00840957"/>
    <w:rsid w:val="00840D31"/>
    <w:rsid w:val="00841A56"/>
    <w:rsid w:val="00842882"/>
    <w:rsid w:val="00842A61"/>
    <w:rsid w:val="00844A54"/>
    <w:rsid w:val="00844CDF"/>
    <w:rsid w:val="0084648F"/>
    <w:rsid w:val="00847047"/>
    <w:rsid w:val="0085017F"/>
    <w:rsid w:val="008507FF"/>
    <w:rsid w:val="00851DDA"/>
    <w:rsid w:val="008524F7"/>
    <w:rsid w:val="0085575F"/>
    <w:rsid w:val="008559D6"/>
    <w:rsid w:val="00857613"/>
    <w:rsid w:val="00860880"/>
    <w:rsid w:val="008609A4"/>
    <w:rsid w:val="00862757"/>
    <w:rsid w:val="00862876"/>
    <w:rsid w:val="008630E3"/>
    <w:rsid w:val="00864C8C"/>
    <w:rsid w:val="00866010"/>
    <w:rsid w:val="0086627B"/>
    <w:rsid w:val="0086632C"/>
    <w:rsid w:val="0086652C"/>
    <w:rsid w:val="00872490"/>
    <w:rsid w:val="0087263F"/>
    <w:rsid w:val="008734C0"/>
    <w:rsid w:val="008757CE"/>
    <w:rsid w:val="00875E7F"/>
    <w:rsid w:val="00875ED1"/>
    <w:rsid w:val="00876B3B"/>
    <w:rsid w:val="0087789E"/>
    <w:rsid w:val="00880269"/>
    <w:rsid w:val="00881213"/>
    <w:rsid w:val="00882497"/>
    <w:rsid w:val="00882C6F"/>
    <w:rsid w:val="0088351A"/>
    <w:rsid w:val="00885578"/>
    <w:rsid w:val="008876F6"/>
    <w:rsid w:val="008878F7"/>
    <w:rsid w:val="008901FC"/>
    <w:rsid w:val="0089052A"/>
    <w:rsid w:val="00890B3A"/>
    <w:rsid w:val="00891171"/>
    <w:rsid w:val="0089203C"/>
    <w:rsid w:val="0089233B"/>
    <w:rsid w:val="00892871"/>
    <w:rsid w:val="00893D5B"/>
    <w:rsid w:val="0089448B"/>
    <w:rsid w:val="008946E1"/>
    <w:rsid w:val="008951A5"/>
    <w:rsid w:val="008A16D7"/>
    <w:rsid w:val="008A25BA"/>
    <w:rsid w:val="008A3CF3"/>
    <w:rsid w:val="008A6A6A"/>
    <w:rsid w:val="008A6B32"/>
    <w:rsid w:val="008A7DD7"/>
    <w:rsid w:val="008B2453"/>
    <w:rsid w:val="008B3560"/>
    <w:rsid w:val="008C063F"/>
    <w:rsid w:val="008C209E"/>
    <w:rsid w:val="008C2392"/>
    <w:rsid w:val="008C2A0E"/>
    <w:rsid w:val="008C32DF"/>
    <w:rsid w:val="008C6623"/>
    <w:rsid w:val="008C6711"/>
    <w:rsid w:val="008D15EC"/>
    <w:rsid w:val="008D2CC9"/>
    <w:rsid w:val="008D3019"/>
    <w:rsid w:val="008D4690"/>
    <w:rsid w:val="008E041D"/>
    <w:rsid w:val="008E0DC6"/>
    <w:rsid w:val="008E16EB"/>
    <w:rsid w:val="008E3390"/>
    <w:rsid w:val="008E462A"/>
    <w:rsid w:val="008E5599"/>
    <w:rsid w:val="008E59BE"/>
    <w:rsid w:val="008E6BBA"/>
    <w:rsid w:val="008F14D7"/>
    <w:rsid w:val="008F15EC"/>
    <w:rsid w:val="008F1624"/>
    <w:rsid w:val="008F1EC6"/>
    <w:rsid w:val="008F2803"/>
    <w:rsid w:val="008F41A9"/>
    <w:rsid w:val="008F6398"/>
    <w:rsid w:val="008F6847"/>
    <w:rsid w:val="008F73B8"/>
    <w:rsid w:val="008F785B"/>
    <w:rsid w:val="008F7B9A"/>
    <w:rsid w:val="009006E1"/>
    <w:rsid w:val="009009EA"/>
    <w:rsid w:val="00903499"/>
    <w:rsid w:val="0090353E"/>
    <w:rsid w:val="00903BDB"/>
    <w:rsid w:val="00904ABE"/>
    <w:rsid w:val="00905254"/>
    <w:rsid w:val="00905497"/>
    <w:rsid w:val="00906C4D"/>
    <w:rsid w:val="00907698"/>
    <w:rsid w:val="00907A50"/>
    <w:rsid w:val="0091008F"/>
    <w:rsid w:val="00912C60"/>
    <w:rsid w:val="00914AAC"/>
    <w:rsid w:val="00915356"/>
    <w:rsid w:val="00915FC1"/>
    <w:rsid w:val="00920712"/>
    <w:rsid w:val="00920732"/>
    <w:rsid w:val="00920B81"/>
    <w:rsid w:val="00920C8C"/>
    <w:rsid w:val="009210B6"/>
    <w:rsid w:val="009216D8"/>
    <w:rsid w:val="00921A77"/>
    <w:rsid w:val="00921DE6"/>
    <w:rsid w:val="0092333C"/>
    <w:rsid w:val="00923C5C"/>
    <w:rsid w:val="0092660E"/>
    <w:rsid w:val="00926826"/>
    <w:rsid w:val="00926FE6"/>
    <w:rsid w:val="009314D9"/>
    <w:rsid w:val="00931791"/>
    <w:rsid w:val="009368FA"/>
    <w:rsid w:val="00940396"/>
    <w:rsid w:val="0094050B"/>
    <w:rsid w:val="009420E1"/>
    <w:rsid w:val="00942348"/>
    <w:rsid w:val="0094604B"/>
    <w:rsid w:val="00946350"/>
    <w:rsid w:val="00946E9A"/>
    <w:rsid w:val="00950756"/>
    <w:rsid w:val="00951B01"/>
    <w:rsid w:val="0095261D"/>
    <w:rsid w:val="009527A8"/>
    <w:rsid w:val="0095339E"/>
    <w:rsid w:val="00953BA7"/>
    <w:rsid w:val="00955853"/>
    <w:rsid w:val="00955898"/>
    <w:rsid w:val="009578C4"/>
    <w:rsid w:val="00957B83"/>
    <w:rsid w:val="00964239"/>
    <w:rsid w:val="00967FD9"/>
    <w:rsid w:val="0097155F"/>
    <w:rsid w:val="00971921"/>
    <w:rsid w:val="00971EE4"/>
    <w:rsid w:val="00975575"/>
    <w:rsid w:val="009759BB"/>
    <w:rsid w:val="0097741D"/>
    <w:rsid w:val="0098014C"/>
    <w:rsid w:val="00981194"/>
    <w:rsid w:val="00982633"/>
    <w:rsid w:val="00983475"/>
    <w:rsid w:val="00983DD5"/>
    <w:rsid w:val="00987EA0"/>
    <w:rsid w:val="00991B1D"/>
    <w:rsid w:val="009934EF"/>
    <w:rsid w:val="00996AAD"/>
    <w:rsid w:val="009972AB"/>
    <w:rsid w:val="009A0B82"/>
    <w:rsid w:val="009A2834"/>
    <w:rsid w:val="009A5F60"/>
    <w:rsid w:val="009A7AD4"/>
    <w:rsid w:val="009B03F6"/>
    <w:rsid w:val="009B185C"/>
    <w:rsid w:val="009B1B4B"/>
    <w:rsid w:val="009B3BC8"/>
    <w:rsid w:val="009B457D"/>
    <w:rsid w:val="009B6269"/>
    <w:rsid w:val="009B71C1"/>
    <w:rsid w:val="009B72C3"/>
    <w:rsid w:val="009C13DA"/>
    <w:rsid w:val="009C214C"/>
    <w:rsid w:val="009C375D"/>
    <w:rsid w:val="009C41C7"/>
    <w:rsid w:val="009C4AD7"/>
    <w:rsid w:val="009C5786"/>
    <w:rsid w:val="009C5ED5"/>
    <w:rsid w:val="009C76B9"/>
    <w:rsid w:val="009D155D"/>
    <w:rsid w:val="009D3609"/>
    <w:rsid w:val="009D3694"/>
    <w:rsid w:val="009D3BE8"/>
    <w:rsid w:val="009D4091"/>
    <w:rsid w:val="009D604A"/>
    <w:rsid w:val="009D6F9A"/>
    <w:rsid w:val="009D7FA5"/>
    <w:rsid w:val="009E07A2"/>
    <w:rsid w:val="009E12D6"/>
    <w:rsid w:val="009E180D"/>
    <w:rsid w:val="009E1DFC"/>
    <w:rsid w:val="009E201A"/>
    <w:rsid w:val="009E432A"/>
    <w:rsid w:val="009E43B5"/>
    <w:rsid w:val="009E5236"/>
    <w:rsid w:val="009E58E8"/>
    <w:rsid w:val="009E64BE"/>
    <w:rsid w:val="009E7935"/>
    <w:rsid w:val="009F03D5"/>
    <w:rsid w:val="009F1A6F"/>
    <w:rsid w:val="009F1AA4"/>
    <w:rsid w:val="009F3E5C"/>
    <w:rsid w:val="009F4CAF"/>
    <w:rsid w:val="009F5250"/>
    <w:rsid w:val="009F5BE7"/>
    <w:rsid w:val="009F5E6A"/>
    <w:rsid w:val="009F69E5"/>
    <w:rsid w:val="009F71BD"/>
    <w:rsid w:val="009F748A"/>
    <w:rsid w:val="009F7F28"/>
    <w:rsid w:val="00A00F2C"/>
    <w:rsid w:val="00A00F48"/>
    <w:rsid w:val="00A033B8"/>
    <w:rsid w:val="00A040E0"/>
    <w:rsid w:val="00A05073"/>
    <w:rsid w:val="00A05549"/>
    <w:rsid w:val="00A06398"/>
    <w:rsid w:val="00A07D38"/>
    <w:rsid w:val="00A07D8D"/>
    <w:rsid w:val="00A106C3"/>
    <w:rsid w:val="00A11277"/>
    <w:rsid w:val="00A12042"/>
    <w:rsid w:val="00A12F4D"/>
    <w:rsid w:val="00A13078"/>
    <w:rsid w:val="00A13E82"/>
    <w:rsid w:val="00A1458C"/>
    <w:rsid w:val="00A15B36"/>
    <w:rsid w:val="00A166A1"/>
    <w:rsid w:val="00A16E3B"/>
    <w:rsid w:val="00A177DA"/>
    <w:rsid w:val="00A20FC9"/>
    <w:rsid w:val="00A2283C"/>
    <w:rsid w:val="00A24600"/>
    <w:rsid w:val="00A2498B"/>
    <w:rsid w:val="00A26508"/>
    <w:rsid w:val="00A31AD7"/>
    <w:rsid w:val="00A31B80"/>
    <w:rsid w:val="00A342E8"/>
    <w:rsid w:val="00A356EE"/>
    <w:rsid w:val="00A36729"/>
    <w:rsid w:val="00A36E53"/>
    <w:rsid w:val="00A37390"/>
    <w:rsid w:val="00A423C6"/>
    <w:rsid w:val="00A42CE6"/>
    <w:rsid w:val="00A438DF"/>
    <w:rsid w:val="00A439B8"/>
    <w:rsid w:val="00A43FC8"/>
    <w:rsid w:val="00A4466E"/>
    <w:rsid w:val="00A44826"/>
    <w:rsid w:val="00A45682"/>
    <w:rsid w:val="00A51F13"/>
    <w:rsid w:val="00A52342"/>
    <w:rsid w:val="00A52893"/>
    <w:rsid w:val="00A6066A"/>
    <w:rsid w:val="00A62E3C"/>
    <w:rsid w:val="00A62FA4"/>
    <w:rsid w:val="00A636DD"/>
    <w:rsid w:val="00A64177"/>
    <w:rsid w:val="00A649DC"/>
    <w:rsid w:val="00A6576B"/>
    <w:rsid w:val="00A65804"/>
    <w:rsid w:val="00A660DC"/>
    <w:rsid w:val="00A66CD6"/>
    <w:rsid w:val="00A67B83"/>
    <w:rsid w:val="00A70F8C"/>
    <w:rsid w:val="00A7274E"/>
    <w:rsid w:val="00A751A8"/>
    <w:rsid w:val="00A7627B"/>
    <w:rsid w:val="00A76C57"/>
    <w:rsid w:val="00A76F6F"/>
    <w:rsid w:val="00A801E9"/>
    <w:rsid w:val="00A82817"/>
    <w:rsid w:val="00A831AE"/>
    <w:rsid w:val="00A84044"/>
    <w:rsid w:val="00A84D32"/>
    <w:rsid w:val="00A84E49"/>
    <w:rsid w:val="00A85380"/>
    <w:rsid w:val="00A85E5A"/>
    <w:rsid w:val="00A86646"/>
    <w:rsid w:val="00A87347"/>
    <w:rsid w:val="00A87876"/>
    <w:rsid w:val="00A90AAB"/>
    <w:rsid w:val="00A9202E"/>
    <w:rsid w:val="00A9266A"/>
    <w:rsid w:val="00A92F78"/>
    <w:rsid w:val="00A938E2"/>
    <w:rsid w:val="00A94D8E"/>
    <w:rsid w:val="00A95048"/>
    <w:rsid w:val="00A95161"/>
    <w:rsid w:val="00A95448"/>
    <w:rsid w:val="00A96961"/>
    <w:rsid w:val="00AA09D0"/>
    <w:rsid w:val="00AA172E"/>
    <w:rsid w:val="00AA1B9D"/>
    <w:rsid w:val="00AA1E3A"/>
    <w:rsid w:val="00AA273B"/>
    <w:rsid w:val="00AA3540"/>
    <w:rsid w:val="00AA4099"/>
    <w:rsid w:val="00AA4EC0"/>
    <w:rsid w:val="00AB05A2"/>
    <w:rsid w:val="00AB0C7F"/>
    <w:rsid w:val="00AB2A2B"/>
    <w:rsid w:val="00AB36A8"/>
    <w:rsid w:val="00AB3AE0"/>
    <w:rsid w:val="00AB5B24"/>
    <w:rsid w:val="00AB5F1E"/>
    <w:rsid w:val="00AB6F24"/>
    <w:rsid w:val="00AB6F2B"/>
    <w:rsid w:val="00AB7A0A"/>
    <w:rsid w:val="00AC056A"/>
    <w:rsid w:val="00AC056D"/>
    <w:rsid w:val="00AC0A71"/>
    <w:rsid w:val="00AC2665"/>
    <w:rsid w:val="00AC48B5"/>
    <w:rsid w:val="00AC53BE"/>
    <w:rsid w:val="00AD0098"/>
    <w:rsid w:val="00AD165E"/>
    <w:rsid w:val="00AD1CCC"/>
    <w:rsid w:val="00AD4E81"/>
    <w:rsid w:val="00AD4F57"/>
    <w:rsid w:val="00AD7962"/>
    <w:rsid w:val="00AE7378"/>
    <w:rsid w:val="00AE7B32"/>
    <w:rsid w:val="00AF0394"/>
    <w:rsid w:val="00AF28AC"/>
    <w:rsid w:val="00AF2B91"/>
    <w:rsid w:val="00AF2BDD"/>
    <w:rsid w:val="00AF2D5A"/>
    <w:rsid w:val="00AF392E"/>
    <w:rsid w:val="00AF55F0"/>
    <w:rsid w:val="00AF61C8"/>
    <w:rsid w:val="00AF6368"/>
    <w:rsid w:val="00AF6C86"/>
    <w:rsid w:val="00AF7068"/>
    <w:rsid w:val="00AF7B0A"/>
    <w:rsid w:val="00B01643"/>
    <w:rsid w:val="00B03B70"/>
    <w:rsid w:val="00B041F6"/>
    <w:rsid w:val="00B04C12"/>
    <w:rsid w:val="00B06DA6"/>
    <w:rsid w:val="00B10304"/>
    <w:rsid w:val="00B11B09"/>
    <w:rsid w:val="00B13BEC"/>
    <w:rsid w:val="00B15005"/>
    <w:rsid w:val="00B15C1F"/>
    <w:rsid w:val="00B17370"/>
    <w:rsid w:val="00B1750F"/>
    <w:rsid w:val="00B2035A"/>
    <w:rsid w:val="00B215E7"/>
    <w:rsid w:val="00B219AF"/>
    <w:rsid w:val="00B24F05"/>
    <w:rsid w:val="00B2584C"/>
    <w:rsid w:val="00B265ED"/>
    <w:rsid w:val="00B27240"/>
    <w:rsid w:val="00B3136D"/>
    <w:rsid w:val="00B31E82"/>
    <w:rsid w:val="00B3253B"/>
    <w:rsid w:val="00B3392D"/>
    <w:rsid w:val="00B341A9"/>
    <w:rsid w:val="00B34FAE"/>
    <w:rsid w:val="00B35CEC"/>
    <w:rsid w:val="00B36176"/>
    <w:rsid w:val="00B36D94"/>
    <w:rsid w:val="00B36F95"/>
    <w:rsid w:val="00B37300"/>
    <w:rsid w:val="00B37893"/>
    <w:rsid w:val="00B40479"/>
    <w:rsid w:val="00B40600"/>
    <w:rsid w:val="00B408B2"/>
    <w:rsid w:val="00B41D96"/>
    <w:rsid w:val="00B42817"/>
    <w:rsid w:val="00B42CF0"/>
    <w:rsid w:val="00B44CA2"/>
    <w:rsid w:val="00B46E58"/>
    <w:rsid w:val="00B46FFD"/>
    <w:rsid w:val="00B47527"/>
    <w:rsid w:val="00B501EA"/>
    <w:rsid w:val="00B50B93"/>
    <w:rsid w:val="00B50DD8"/>
    <w:rsid w:val="00B5195B"/>
    <w:rsid w:val="00B51F72"/>
    <w:rsid w:val="00B521B7"/>
    <w:rsid w:val="00B52321"/>
    <w:rsid w:val="00B52640"/>
    <w:rsid w:val="00B526AD"/>
    <w:rsid w:val="00B52CED"/>
    <w:rsid w:val="00B5577C"/>
    <w:rsid w:val="00B57C20"/>
    <w:rsid w:val="00B57FC0"/>
    <w:rsid w:val="00B60248"/>
    <w:rsid w:val="00B60726"/>
    <w:rsid w:val="00B607EB"/>
    <w:rsid w:val="00B617AD"/>
    <w:rsid w:val="00B67451"/>
    <w:rsid w:val="00B67E37"/>
    <w:rsid w:val="00B70DB6"/>
    <w:rsid w:val="00B71824"/>
    <w:rsid w:val="00B74487"/>
    <w:rsid w:val="00B75E5E"/>
    <w:rsid w:val="00B769C6"/>
    <w:rsid w:val="00B770D2"/>
    <w:rsid w:val="00B800F2"/>
    <w:rsid w:val="00B8093B"/>
    <w:rsid w:val="00B81F71"/>
    <w:rsid w:val="00B83254"/>
    <w:rsid w:val="00B83A66"/>
    <w:rsid w:val="00B84092"/>
    <w:rsid w:val="00B85409"/>
    <w:rsid w:val="00B86CF9"/>
    <w:rsid w:val="00B9033F"/>
    <w:rsid w:val="00B90ADD"/>
    <w:rsid w:val="00B92903"/>
    <w:rsid w:val="00B93459"/>
    <w:rsid w:val="00B935FB"/>
    <w:rsid w:val="00B93BA5"/>
    <w:rsid w:val="00B9496F"/>
    <w:rsid w:val="00B94E42"/>
    <w:rsid w:val="00B95593"/>
    <w:rsid w:val="00B97912"/>
    <w:rsid w:val="00B97F08"/>
    <w:rsid w:val="00BA095F"/>
    <w:rsid w:val="00BA112F"/>
    <w:rsid w:val="00BA2018"/>
    <w:rsid w:val="00BA2B24"/>
    <w:rsid w:val="00BA2B2F"/>
    <w:rsid w:val="00BA2DC5"/>
    <w:rsid w:val="00BA2DE7"/>
    <w:rsid w:val="00BA418F"/>
    <w:rsid w:val="00BA4435"/>
    <w:rsid w:val="00BA5798"/>
    <w:rsid w:val="00BA6A69"/>
    <w:rsid w:val="00BA7104"/>
    <w:rsid w:val="00BB00E9"/>
    <w:rsid w:val="00BB0767"/>
    <w:rsid w:val="00BB095A"/>
    <w:rsid w:val="00BB1586"/>
    <w:rsid w:val="00BB1588"/>
    <w:rsid w:val="00BB351F"/>
    <w:rsid w:val="00BB37C7"/>
    <w:rsid w:val="00BB3B7B"/>
    <w:rsid w:val="00BB4F89"/>
    <w:rsid w:val="00BB5EFF"/>
    <w:rsid w:val="00BB7BDC"/>
    <w:rsid w:val="00BC0439"/>
    <w:rsid w:val="00BC0C7A"/>
    <w:rsid w:val="00BC1A25"/>
    <w:rsid w:val="00BC4FA7"/>
    <w:rsid w:val="00BC7EEF"/>
    <w:rsid w:val="00BD3FFF"/>
    <w:rsid w:val="00BD4484"/>
    <w:rsid w:val="00BD64BC"/>
    <w:rsid w:val="00BD65E4"/>
    <w:rsid w:val="00BE0623"/>
    <w:rsid w:val="00BE09D5"/>
    <w:rsid w:val="00BE127C"/>
    <w:rsid w:val="00BE529C"/>
    <w:rsid w:val="00BE56FE"/>
    <w:rsid w:val="00BE67C4"/>
    <w:rsid w:val="00BE7173"/>
    <w:rsid w:val="00BF01F5"/>
    <w:rsid w:val="00BF19E4"/>
    <w:rsid w:val="00BF25DB"/>
    <w:rsid w:val="00BF34C6"/>
    <w:rsid w:val="00BF488D"/>
    <w:rsid w:val="00BF48A6"/>
    <w:rsid w:val="00BF4E69"/>
    <w:rsid w:val="00C00322"/>
    <w:rsid w:val="00C01580"/>
    <w:rsid w:val="00C01664"/>
    <w:rsid w:val="00C028EB"/>
    <w:rsid w:val="00C02AA1"/>
    <w:rsid w:val="00C02D53"/>
    <w:rsid w:val="00C04D6E"/>
    <w:rsid w:val="00C04E23"/>
    <w:rsid w:val="00C05548"/>
    <w:rsid w:val="00C058BF"/>
    <w:rsid w:val="00C05F7B"/>
    <w:rsid w:val="00C07B63"/>
    <w:rsid w:val="00C1118B"/>
    <w:rsid w:val="00C136F8"/>
    <w:rsid w:val="00C14113"/>
    <w:rsid w:val="00C16D54"/>
    <w:rsid w:val="00C20968"/>
    <w:rsid w:val="00C22A16"/>
    <w:rsid w:val="00C23814"/>
    <w:rsid w:val="00C246D6"/>
    <w:rsid w:val="00C250FE"/>
    <w:rsid w:val="00C261B2"/>
    <w:rsid w:val="00C27C58"/>
    <w:rsid w:val="00C307B3"/>
    <w:rsid w:val="00C320FB"/>
    <w:rsid w:val="00C346AE"/>
    <w:rsid w:val="00C36306"/>
    <w:rsid w:val="00C40E3D"/>
    <w:rsid w:val="00C41576"/>
    <w:rsid w:val="00C41D10"/>
    <w:rsid w:val="00C41D58"/>
    <w:rsid w:val="00C42D04"/>
    <w:rsid w:val="00C435D6"/>
    <w:rsid w:val="00C44FA2"/>
    <w:rsid w:val="00C46A93"/>
    <w:rsid w:val="00C4772A"/>
    <w:rsid w:val="00C501A5"/>
    <w:rsid w:val="00C501B7"/>
    <w:rsid w:val="00C5275D"/>
    <w:rsid w:val="00C54E40"/>
    <w:rsid w:val="00C5541B"/>
    <w:rsid w:val="00C560B8"/>
    <w:rsid w:val="00C574B8"/>
    <w:rsid w:val="00C61AE2"/>
    <w:rsid w:val="00C6328C"/>
    <w:rsid w:val="00C638B2"/>
    <w:rsid w:val="00C63E2D"/>
    <w:rsid w:val="00C64804"/>
    <w:rsid w:val="00C65A9A"/>
    <w:rsid w:val="00C67B6C"/>
    <w:rsid w:val="00C708DF"/>
    <w:rsid w:val="00C71236"/>
    <w:rsid w:val="00C71CCB"/>
    <w:rsid w:val="00C72D18"/>
    <w:rsid w:val="00C731A3"/>
    <w:rsid w:val="00C74CCD"/>
    <w:rsid w:val="00C751E2"/>
    <w:rsid w:val="00C75C0F"/>
    <w:rsid w:val="00C7605D"/>
    <w:rsid w:val="00C76521"/>
    <w:rsid w:val="00C7769F"/>
    <w:rsid w:val="00C80670"/>
    <w:rsid w:val="00C82502"/>
    <w:rsid w:val="00C83394"/>
    <w:rsid w:val="00C8350D"/>
    <w:rsid w:val="00C83AA4"/>
    <w:rsid w:val="00C85076"/>
    <w:rsid w:val="00C86EEC"/>
    <w:rsid w:val="00C9053C"/>
    <w:rsid w:val="00C9537E"/>
    <w:rsid w:val="00C95408"/>
    <w:rsid w:val="00C95851"/>
    <w:rsid w:val="00C963E1"/>
    <w:rsid w:val="00C97C51"/>
    <w:rsid w:val="00CA074B"/>
    <w:rsid w:val="00CA2F1E"/>
    <w:rsid w:val="00CA30CB"/>
    <w:rsid w:val="00CA40EF"/>
    <w:rsid w:val="00CA41D9"/>
    <w:rsid w:val="00CA4376"/>
    <w:rsid w:val="00CA477C"/>
    <w:rsid w:val="00CA6897"/>
    <w:rsid w:val="00CA6EF4"/>
    <w:rsid w:val="00CA7F5B"/>
    <w:rsid w:val="00CB0261"/>
    <w:rsid w:val="00CB0468"/>
    <w:rsid w:val="00CB36D5"/>
    <w:rsid w:val="00CB3B39"/>
    <w:rsid w:val="00CB3F30"/>
    <w:rsid w:val="00CB5090"/>
    <w:rsid w:val="00CB57BE"/>
    <w:rsid w:val="00CB753A"/>
    <w:rsid w:val="00CC03F9"/>
    <w:rsid w:val="00CC11D9"/>
    <w:rsid w:val="00CC58E4"/>
    <w:rsid w:val="00CC5D49"/>
    <w:rsid w:val="00CD15C0"/>
    <w:rsid w:val="00CD28CC"/>
    <w:rsid w:val="00CD4AAB"/>
    <w:rsid w:val="00CD6C3E"/>
    <w:rsid w:val="00CD6FC8"/>
    <w:rsid w:val="00CD7B4D"/>
    <w:rsid w:val="00CE0500"/>
    <w:rsid w:val="00CE4A2C"/>
    <w:rsid w:val="00CE600A"/>
    <w:rsid w:val="00CE66E9"/>
    <w:rsid w:val="00CE7169"/>
    <w:rsid w:val="00CE7FBE"/>
    <w:rsid w:val="00CF16B7"/>
    <w:rsid w:val="00CF2355"/>
    <w:rsid w:val="00CF2784"/>
    <w:rsid w:val="00CF2ACC"/>
    <w:rsid w:val="00CF2BCC"/>
    <w:rsid w:val="00CF2E0B"/>
    <w:rsid w:val="00CF536E"/>
    <w:rsid w:val="00CF56B6"/>
    <w:rsid w:val="00CF6BDF"/>
    <w:rsid w:val="00CF6DD6"/>
    <w:rsid w:val="00CF725C"/>
    <w:rsid w:val="00D03231"/>
    <w:rsid w:val="00D03FDC"/>
    <w:rsid w:val="00D06636"/>
    <w:rsid w:val="00D0787F"/>
    <w:rsid w:val="00D10AB7"/>
    <w:rsid w:val="00D11688"/>
    <w:rsid w:val="00D11861"/>
    <w:rsid w:val="00D11DFE"/>
    <w:rsid w:val="00D12A38"/>
    <w:rsid w:val="00D13AC8"/>
    <w:rsid w:val="00D14C70"/>
    <w:rsid w:val="00D160AF"/>
    <w:rsid w:val="00D163C2"/>
    <w:rsid w:val="00D168B1"/>
    <w:rsid w:val="00D16FF1"/>
    <w:rsid w:val="00D171DC"/>
    <w:rsid w:val="00D210F4"/>
    <w:rsid w:val="00D22D86"/>
    <w:rsid w:val="00D25716"/>
    <w:rsid w:val="00D26D10"/>
    <w:rsid w:val="00D2728C"/>
    <w:rsid w:val="00D30AA4"/>
    <w:rsid w:val="00D30B5F"/>
    <w:rsid w:val="00D3247F"/>
    <w:rsid w:val="00D3300C"/>
    <w:rsid w:val="00D3386C"/>
    <w:rsid w:val="00D35095"/>
    <w:rsid w:val="00D35C7D"/>
    <w:rsid w:val="00D36A11"/>
    <w:rsid w:val="00D37188"/>
    <w:rsid w:val="00D37668"/>
    <w:rsid w:val="00D41346"/>
    <w:rsid w:val="00D41A8F"/>
    <w:rsid w:val="00D425AF"/>
    <w:rsid w:val="00D43075"/>
    <w:rsid w:val="00D44BFA"/>
    <w:rsid w:val="00D44D49"/>
    <w:rsid w:val="00D467CA"/>
    <w:rsid w:val="00D51DAE"/>
    <w:rsid w:val="00D5283D"/>
    <w:rsid w:val="00D52C24"/>
    <w:rsid w:val="00D53AF8"/>
    <w:rsid w:val="00D53FAC"/>
    <w:rsid w:val="00D540C2"/>
    <w:rsid w:val="00D54987"/>
    <w:rsid w:val="00D55378"/>
    <w:rsid w:val="00D55796"/>
    <w:rsid w:val="00D55F8E"/>
    <w:rsid w:val="00D63260"/>
    <w:rsid w:val="00D63754"/>
    <w:rsid w:val="00D63863"/>
    <w:rsid w:val="00D63ACF"/>
    <w:rsid w:val="00D643CC"/>
    <w:rsid w:val="00D6620A"/>
    <w:rsid w:val="00D66710"/>
    <w:rsid w:val="00D66EE0"/>
    <w:rsid w:val="00D676EC"/>
    <w:rsid w:val="00D71454"/>
    <w:rsid w:val="00D7170A"/>
    <w:rsid w:val="00D73E7C"/>
    <w:rsid w:val="00D7641D"/>
    <w:rsid w:val="00D769D9"/>
    <w:rsid w:val="00D77BA0"/>
    <w:rsid w:val="00D81FBD"/>
    <w:rsid w:val="00D861DD"/>
    <w:rsid w:val="00D87C69"/>
    <w:rsid w:val="00D87E41"/>
    <w:rsid w:val="00D9024F"/>
    <w:rsid w:val="00D9102B"/>
    <w:rsid w:val="00D923D5"/>
    <w:rsid w:val="00D9242A"/>
    <w:rsid w:val="00D945BF"/>
    <w:rsid w:val="00D94AFD"/>
    <w:rsid w:val="00D9502F"/>
    <w:rsid w:val="00D96E67"/>
    <w:rsid w:val="00D97483"/>
    <w:rsid w:val="00D97B8C"/>
    <w:rsid w:val="00D97BEC"/>
    <w:rsid w:val="00DA12A1"/>
    <w:rsid w:val="00DA223A"/>
    <w:rsid w:val="00DA226A"/>
    <w:rsid w:val="00DA334D"/>
    <w:rsid w:val="00DA3A36"/>
    <w:rsid w:val="00DA3CBE"/>
    <w:rsid w:val="00DA4E8A"/>
    <w:rsid w:val="00DA5185"/>
    <w:rsid w:val="00DA5D30"/>
    <w:rsid w:val="00DA5F6B"/>
    <w:rsid w:val="00DA5FB4"/>
    <w:rsid w:val="00DA6368"/>
    <w:rsid w:val="00DA6F60"/>
    <w:rsid w:val="00DA7852"/>
    <w:rsid w:val="00DA7C6E"/>
    <w:rsid w:val="00DB02AE"/>
    <w:rsid w:val="00DB1779"/>
    <w:rsid w:val="00DB20C9"/>
    <w:rsid w:val="00DB376F"/>
    <w:rsid w:val="00DB4D02"/>
    <w:rsid w:val="00DB5200"/>
    <w:rsid w:val="00DB5C98"/>
    <w:rsid w:val="00DB6618"/>
    <w:rsid w:val="00DB66AB"/>
    <w:rsid w:val="00DB7929"/>
    <w:rsid w:val="00DC0412"/>
    <w:rsid w:val="00DC1D7D"/>
    <w:rsid w:val="00DC247C"/>
    <w:rsid w:val="00DC28CD"/>
    <w:rsid w:val="00DC2F46"/>
    <w:rsid w:val="00DC352A"/>
    <w:rsid w:val="00DC4C9B"/>
    <w:rsid w:val="00DC54E6"/>
    <w:rsid w:val="00DC7AB2"/>
    <w:rsid w:val="00DD120E"/>
    <w:rsid w:val="00DD12EB"/>
    <w:rsid w:val="00DD1541"/>
    <w:rsid w:val="00DD249A"/>
    <w:rsid w:val="00DD2666"/>
    <w:rsid w:val="00DD2D7A"/>
    <w:rsid w:val="00DD3920"/>
    <w:rsid w:val="00DD3926"/>
    <w:rsid w:val="00DD3D6F"/>
    <w:rsid w:val="00DD3FA2"/>
    <w:rsid w:val="00DD48E4"/>
    <w:rsid w:val="00DD4C26"/>
    <w:rsid w:val="00DD777A"/>
    <w:rsid w:val="00DD780D"/>
    <w:rsid w:val="00DE0FFD"/>
    <w:rsid w:val="00DE23A0"/>
    <w:rsid w:val="00DE24BF"/>
    <w:rsid w:val="00DE2678"/>
    <w:rsid w:val="00DE4A0A"/>
    <w:rsid w:val="00DE4D58"/>
    <w:rsid w:val="00DE5B09"/>
    <w:rsid w:val="00DE5D65"/>
    <w:rsid w:val="00DE5EFD"/>
    <w:rsid w:val="00DF33B2"/>
    <w:rsid w:val="00DF5059"/>
    <w:rsid w:val="00DF5E2E"/>
    <w:rsid w:val="00DF6567"/>
    <w:rsid w:val="00DF6807"/>
    <w:rsid w:val="00E00059"/>
    <w:rsid w:val="00E00D9C"/>
    <w:rsid w:val="00E024F2"/>
    <w:rsid w:val="00E045F8"/>
    <w:rsid w:val="00E047AF"/>
    <w:rsid w:val="00E05CDD"/>
    <w:rsid w:val="00E07471"/>
    <w:rsid w:val="00E116F5"/>
    <w:rsid w:val="00E12167"/>
    <w:rsid w:val="00E131C7"/>
    <w:rsid w:val="00E145A1"/>
    <w:rsid w:val="00E14B9E"/>
    <w:rsid w:val="00E1608E"/>
    <w:rsid w:val="00E1608F"/>
    <w:rsid w:val="00E20709"/>
    <w:rsid w:val="00E22D48"/>
    <w:rsid w:val="00E23252"/>
    <w:rsid w:val="00E24056"/>
    <w:rsid w:val="00E24168"/>
    <w:rsid w:val="00E24C58"/>
    <w:rsid w:val="00E2793E"/>
    <w:rsid w:val="00E301EB"/>
    <w:rsid w:val="00E31404"/>
    <w:rsid w:val="00E329D9"/>
    <w:rsid w:val="00E32FAC"/>
    <w:rsid w:val="00E3413F"/>
    <w:rsid w:val="00E3529D"/>
    <w:rsid w:val="00E35458"/>
    <w:rsid w:val="00E363DA"/>
    <w:rsid w:val="00E37022"/>
    <w:rsid w:val="00E429BE"/>
    <w:rsid w:val="00E43D76"/>
    <w:rsid w:val="00E4567C"/>
    <w:rsid w:val="00E45977"/>
    <w:rsid w:val="00E478C3"/>
    <w:rsid w:val="00E47D7E"/>
    <w:rsid w:val="00E51459"/>
    <w:rsid w:val="00E52795"/>
    <w:rsid w:val="00E540D3"/>
    <w:rsid w:val="00E570A4"/>
    <w:rsid w:val="00E60690"/>
    <w:rsid w:val="00E607B0"/>
    <w:rsid w:val="00E63B9B"/>
    <w:rsid w:val="00E644BA"/>
    <w:rsid w:val="00E64E1B"/>
    <w:rsid w:val="00E656D5"/>
    <w:rsid w:val="00E65995"/>
    <w:rsid w:val="00E662F7"/>
    <w:rsid w:val="00E706E5"/>
    <w:rsid w:val="00E7137E"/>
    <w:rsid w:val="00E721DE"/>
    <w:rsid w:val="00E72E72"/>
    <w:rsid w:val="00E72F8E"/>
    <w:rsid w:val="00E74047"/>
    <w:rsid w:val="00E75F18"/>
    <w:rsid w:val="00E7667C"/>
    <w:rsid w:val="00E76DD0"/>
    <w:rsid w:val="00E77DA2"/>
    <w:rsid w:val="00E8013C"/>
    <w:rsid w:val="00E81104"/>
    <w:rsid w:val="00E81661"/>
    <w:rsid w:val="00E82811"/>
    <w:rsid w:val="00E82C7E"/>
    <w:rsid w:val="00E83205"/>
    <w:rsid w:val="00E839A7"/>
    <w:rsid w:val="00E83A15"/>
    <w:rsid w:val="00E84214"/>
    <w:rsid w:val="00E84423"/>
    <w:rsid w:val="00E8551F"/>
    <w:rsid w:val="00E85A37"/>
    <w:rsid w:val="00E86627"/>
    <w:rsid w:val="00E86DDE"/>
    <w:rsid w:val="00E87645"/>
    <w:rsid w:val="00E91016"/>
    <w:rsid w:val="00E931AD"/>
    <w:rsid w:val="00E935BC"/>
    <w:rsid w:val="00E936D1"/>
    <w:rsid w:val="00E93A74"/>
    <w:rsid w:val="00E94644"/>
    <w:rsid w:val="00E94F2B"/>
    <w:rsid w:val="00E96718"/>
    <w:rsid w:val="00E96728"/>
    <w:rsid w:val="00EA057A"/>
    <w:rsid w:val="00EA0D85"/>
    <w:rsid w:val="00EA4307"/>
    <w:rsid w:val="00EA53D7"/>
    <w:rsid w:val="00EA58A3"/>
    <w:rsid w:val="00EA59A9"/>
    <w:rsid w:val="00EA70C4"/>
    <w:rsid w:val="00EB01F4"/>
    <w:rsid w:val="00EB0CFA"/>
    <w:rsid w:val="00EB1F75"/>
    <w:rsid w:val="00EB32E4"/>
    <w:rsid w:val="00EB3E49"/>
    <w:rsid w:val="00EB4C38"/>
    <w:rsid w:val="00EB55BA"/>
    <w:rsid w:val="00EB6279"/>
    <w:rsid w:val="00EC071F"/>
    <w:rsid w:val="00EC1648"/>
    <w:rsid w:val="00EC1D3B"/>
    <w:rsid w:val="00EC1F8B"/>
    <w:rsid w:val="00EC460B"/>
    <w:rsid w:val="00EC4C2D"/>
    <w:rsid w:val="00EC5661"/>
    <w:rsid w:val="00EC5B2A"/>
    <w:rsid w:val="00EC6BA2"/>
    <w:rsid w:val="00ED1C6E"/>
    <w:rsid w:val="00ED3B4D"/>
    <w:rsid w:val="00ED4D1B"/>
    <w:rsid w:val="00ED5573"/>
    <w:rsid w:val="00ED5CA2"/>
    <w:rsid w:val="00ED668C"/>
    <w:rsid w:val="00ED6982"/>
    <w:rsid w:val="00EE0BED"/>
    <w:rsid w:val="00EE3C0C"/>
    <w:rsid w:val="00EE4275"/>
    <w:rsid w:val="00EE5A02"/>
    <w:rsid w:val="00EE5F47"/>
    <w:rsid w:val="00EE62A8"/>
    <w:rsid w:val="00EE6636"/>
    <w:rsid w:val="00EE664C"/>
    <w:rsid w:val="00EE7826"/>
    <w:rsid w:val="00EF207E"/>
    <w:rsid w:val="00EF274F"/>
    <w:rsid w:val="00EF535E"/>
    <w:rsid w:val="00EF5825"/>
    <w:rsid w:val="00EF5D43"/>
    <w:rsid w:val="00EF5D89"/>
    <w:rsid w:val="00EF6A79"/>
    <w:rsid w:val="00EF6E8A"/>
    <w:rsid w:val="00EF70F0"/>
    <w:rsid w:val="00EF737B"/>
    <w:rsid w:val="00EF755F"/>
    <w:rsid w:val="00EF7BEC"/>
    <w:rsid w:val="00F00D95"/>
    <w:rsid w:val="00F01E67"/>
    <w:rsid w:val="00F02E69"/>
    <w:rsid w:val="00F02FFF"/>
    <w:rsid w:val="00F047DC"/>
    <w:rsid w:val="00F06002"/>
    <w:rsid w:val="00F07D21"/>
    <w:rsid w:val="00F10515"/>
    <w:rsid w:val="00F10929"/>
    <w:rsid w:val="00F10980"/>
    <w:rsid w:val="00F10A38"/>
    <w:rsid w:val="00F1136B"/>
    <w:rsid w:val="00F123BC"/>
    <w:rsid w:val="00F14B64"/>
    <w:rsid w:val="00F164ED"/>
    <w:rsid w:val="00F17AD1"/>
    <w:rsid w:val="00F17E55"/>
    <w:rsid w:val="00F20FCB"/>
    <w:rsid w:val="00F21A16"/>
    <w:rsid w:val="00F21A1B"/>
    <w:rsid w:val="00F221E7"/>
    <w:rsid w:val="00F2249F"/>
    <w:rsid w:val="00F25FEE"/>
    <w:rsid w:val="00F26614"/>
    <w:rsid w:val="00F26BB1"/>
    <w:rsid w:val="00F26C11"/>
    <w:rsid w:val="00F27658"/>
    <w:rsid w:val="00F27A84"/>
    <w:rsid w:val="00F27BBB"/>
    <w:rsid w:val="00F27C95"/>
    <w:rsid w:val="00F27FF8"/>
    <w:rsid w:val="00F322F7"/>
    <w:rsid w:val="00F32E0D"/>
    <w:rsid w:val="00F336EC"/>
    <w:rsid w:val="00F3519A"/>
    <w:rsid w:val="00F351F3"/>
    <w:rsid w:val="00F3671F"/>
    <w:rsid w:val="00F40911"/>
    <w:rsid w:val="00F41026"/>
    <w:rsid w:val="00F410BD"/>
    <w:rsid w:val="00F43AF8"/>
    <w:rsid w:val="00F44BE5"/>
    <w:rsid w:val="00F451A2"/>
    <w:rsid w:val="00F4548C"/>
    <w:rsid w:val="00F47435"/>
    <w:rsid w:val="00F47FCA"/>
    <w:rsid w:val="00F510BB"/>
    <w:rsid w:val="00F5156E"/>
    <w:rsid w:val="00F51A32"/>
    <w:rsid w:val="00F5253A"/>
    <w:rsid w:val="00F52F37"/>
    <w:rsid w:val="00F551BF"/>
    <w:rsid w:val="00F55D56"/>
    <w:rsid w:val="00F57083"/>
    <w:rsid w:val="00F63B56"/>
    <w:rsid w:val="00F63ED5"/>
    <w:rsid w:val="00F644F4"/>
    <w:rsid w:val="00F64A67"/>
    <w:rsid w:val="00F652C7"/>
    <w:rsid w:val="00F668E4"/>
    <w:rsid w:val="00F66D96"/>
    <w:rsid w:val="00F72488"/>
    <w:rsid w:val="00F7263D"/>
    <w:rsid w:val="00F73C43"/>
    <w:rsid w:val="00F745DA"/>
    <w:rsid w:val="00F7480D"/>
    <w:rsid w:val="00F763BF"/>
    <w:rsid w:val="00F77D5D"/>
    <w:rsid w:val="00F81191"/>
    <w:rsid w:val="00F813C5"/>
    <w:rsid w:val="00F82A10"/>
    <w:rsid w:val="00F82C99"/>
    <w:rsid w:val="00F82E9C"/>
    <w:rsid w:val="00F82FD0"/>
    <w:rsid w:val="00F830AF"/>
    <w:rsid w:val="00F833CF"/>
    <w:rsid w:val="00F83F37"/>
    <w:rsid w:val="00F84BFC"/>
    <w:rsid w:val="00F84CD7"/>
    <w:rsid w:val="00F85006"/>
    <w:rsid w:val="00F86A2F"/>
    <w:rsid w:val="00F870F4"/>
    <w:rsid w:val="00F87B6A"/>
    <w:rsid w:val="00F87DF6"/>
    <w:rsid w:val="00F906C1"/>
    <w:rsid w:val="00F90A94"/>
    <w:rsid w:val="00F91022"/>
    <w:rsid w:val="00F91B5A"/>
    <w:rsid w:val="00F92DC0"/>
    <w:rsid w:val="00F9305E"/>
    <w:rsid w:val="00F935C6"/>
    <w:rsid w:val="00F935FF"/>
    <w:rsid w:val="00F943CE"/>
    <w:rsid w:val="00F9657B"/>
    <w:rsid w:val="00F96A50"/>
    <w:rsid w:val="00FA0AB2"/>
    <w:rsid w:val="00FA0E05"/>
    <w:rsid w:val="00FA1590"/>
    <w:rsid w:val="00FA2227"/>
    <w:rsid w:val="00FA2324"/>
    <w:rsid w:val="00FA2415"/>
    <w:rsid w:val="00FA3E20"/>
    <w:rsid w:val="00FA4C80"/>
    <w:rsid w:val="00FA551B"/>
    <w:rsid w:val="00FA5844"/>
    <w:rsid w:val="00FB03DA"/>
    <w:rsid w:val="00FB0B47"/>
    <w:rsid w:val="00FB0FD4"/>
    <w:rsid w:val="00FB1C5C"/>
    <w:rsid w:val="00FB1D61"/>
    <w:rsid w:val="00FB1FB7"/>
    <w:rsid w:val="00FB1FCD"/>
    <w:rsid w:val="00FB2B93"/>
    <w:rsid w:val="00FB2D04"/>
    <w:rsid w:val="00FB40D0"/>
    <w:rsid w:val="00FB680D"/>
    <w:rsid w:val="00FC2035"/>
    <w:rsid w:val="00FC236A"/>
    <w:rsid w:val="00FC60FD"/>
    <w:rsid w:val="00FC7B74"/>
    <w:rsid w:val="00FD1405"/>
    <w:rsid w:val="00FD24E0"/>
    <w:rsid w:val="00FD2866"/>
    <w:rsid w:val="00FD48A3"/>
    <w:rsid w:val="00FD4F8C"/>
    <w:rsid w:val="00FD7BD7"/>
    <w:rsid w:val="00FE0D1F"/>
    <w:rsid w:val="00FE353E"/>
    <w:rsid w:val="00FE5D6D"/>
    <w:rsid w:val="00FE711A"/>
    <w:rsid w:val="00FE722B"/>
    <w:rsid w:val="00FE735F"/>
    <w:rsid w:val="00FE77E7"/>
    <w:rsid w:val="00FE7BEA"/>
    <w:rsid w:val="00FF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BE3"/>
    <w:pPr>
      <w:suppressAutoHyphens/>
      <w:spacing w:line="480" w:lineRule="auto"/>
    </w:pPr>
    <w:rPr>
      <w:sz w:val="24"/>
      <w:szCs w:val="24"/>
      <w:lang w:val="en-US" w:eastAsia="en-US"/>
    </w:rPr>
  </w:style>
  <w:style w:type="paragraph" w:styleId="Heading1">
    <w:name w:val="heading 1"/>
    <w:basedOn w:val="Normal"/>
    <w:next w:val="BodyText"/>
    <w:qFormat/>
    <w:rsid w:val="00493302"/>
    <w:pPr>
      <w:keepNext/>
      <w:keepLines/>
      <w:jc w:val="center"/>
      <w:outlineLvl w:val="0"/>
    </w:pPr>
    <w:rPr>
      <w:rFonts w:cs="Arial"/>
      <w:b/>
      <w:bCs/>
      <w:szCs w:val="32"/>
    </w:rPr>
  </w:style>
  <w:style w:type="paragraph" w:styleId="Heading2">
    <w:name w:val="heading 2"/>
    <w:basedOn w:val="Normal"/>
    <w:next w:val="BodyText"/>
    <w:qFormat/>
    <w:rsid w:val="00493302"/>
    <w:pPr>
      <w:keepNext/>
      <w:keepLines/>
      <w:outlineLvl w:val="1"/>
    </w:pPr>
    <w:rPr>
      <w:rFonts w:cs="Arial"/>
      <w:b/>
      <w:bCs/>
      <w:iCs/>
      <w:szCs w:val="28"/>
    </w:rPr>
  </w:style>
  <w:style w:type="paragraph" w:styleId="Heading3">
    <w:name w:val="heading 3"/>
    <w:basedOn w:val="Normal"/>
    <w:next w:val="BodyText"/>
    <w:qFormat/>
    <w:rsid w:val="00493302"/>
    <w:pPr>
      <w:keepNext/>
      <w:keepLines/>
      <w:ind w:left="720"/>
      <w:outlineLvl w:val="2"/>
    </w:pPr>
    <w:rPr>
      <w:rFonts w:cs="Arial"/>
      <w:b/>
      <w:bCs/>
      <w:szCs w:val="26"/>
    </w:rPr>
  </w:style>
  <w:style w:type="paragraph" w:styleId="Heading4">
    <w:name w:val="heading 4"/>
    <w:basedOn w:val="BodyText"/>
    <w:next w:val="BodyText"/>
    <w:qFormat/>
    <w:rsid w:val="00250E85"/>
    <w:pPr>
      <w:outlineLvl w:val="3"/>
    </w:pPr>
    <w:rPr>
      <w:b/>
      <w:i/>
      <w:iCs/>
    </w:rPr>
  </w:style>
  <w:style w:type="paragraph" w:styleId="Heading5">
    <w:name w:val="heading 5"/>
    <w:basedOn w:val="Normal"/>
    <w:next w:val="Heading1"/>
    <w:qFormat/>
    <w:rsid w:val="00493302"/>
    <w:pPr>
      <w:keepNext/>
      <w:keepLines/>
      <w:ind w:left="720"/>
      <w:outlineLvl w:val="4"/>
    </w:pPr>
    <w:rPr>
      <w:bCs/>
      <w:i/>
      <w:iCs/>
      <w:szCs w:val="26"/>
    </w:rPr>
  </w:style>
  <w:style w:type="paragraph" w:styleId="Heading9">
    <w:name w:val="heading 9"/>
    <w:basedOn w:val="Normal"/>
    <w:next w:val="Normal"/>
    <w:qFormat/>
    <w:rsid w:val="00747BE3"/>
    <w:pPr>
      <w:keepNext/>
      <w:keepLines/>
      <w:pageBreakBefore/>
      <w:suppressAutoHyphens w:val="0"/>
      <w:jc w:val="center"/>
      <w:outlineLvl w:val="8"/>
    </w:pPr>
    <w:rPr>
      <w:rFonts w:cs="Arial"/>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7BE3"/>
    <w:pPr>
      <w:tabs>
        <w:tab w:val="right" w:pos="8640"/>
        <w:tab w:val="right" w:pos="9360"/>
      </w:tabs>
    </w:pPr>
  </w:style>
  <w:style w:type="character" w:styleId="HTMLKeyboard">
    <w:name w:val="HTML Keyboard"/>
    <w:rsid w:val="00747BE3"/>
    <w:rPr>
      <w:rFonts w:ascii="Courier New" w:hAnsi="Courier New"/>
      <w:sz w:val="20"/>
      <w:szCs w:val="20"/>
    </w:rPr>
  </w:style>
  <w:style w:type="character" w:styleId="PageNumber">
    <w:name w:val="page number"/>
    <w:basedOn w:val="DefaultParagraphFont"/>
    <w:rsid w:val="00747BE3"/>
  </w:style>
  <w:style w:type="character" w:styleId="LineNumber">
    <w:name w:val="line number"/>
    <w:basedOn w:val="DefaultParagraphFont"/>
    <w:rsid w:val="00781B23"/>
  </w:style>
  <w:style w:type="paragraph" w:styleId="Footer">
    <w:name w:val="footer"/>
    <w:basedOn w:val="Normal"/>
    <w:link w:val="FooterChar"/>
    <w:uiPriority w:val="99"/>
    <w:rsid w:val="00747BE3"/>
    <w:pPr>
      <w:tabs>
        <w:tab w:val="center" w:pos="4320"/>
        <w:tab w:val="right" w:pos="8640"/>
      </w:tabs>
    </w:pPr>
  </w:style>
  <w:style w:type="paragraph" w:styleId="BodyText">
    <w:name w:val="Body Text"/>
    <w:basedOn w:val="Normal"/>
    <w:rsid w:val="00747BE3"/>
    <w:pPr>
      <w:ind w:firstLine="720"/>
    </w:pPr>
  </w:style>
  <w:style w:type="paragraph" w:styleId="Caption">
    <w:name w:val="caption"/>
    <w:basedOn w:val="Normal"/>
    <w:next w:val="Normal"/>
    <w:qFormat/>
    <w:rsid w:val="00747BE3"/>
    <w:pPr>
      <w:keepLines/>
      <w:suppressAutoHyphens w:val="0"/>
    </w:pPr>
    <w:rPr>
      <w:bCs/>
      <w:i/>
      <w:szCs w:val="20"/>
    </w:rPr>
  </w:style>
  <w:style w:type="paragraph" w:styleId="Title">
    <w:name w:val="Title"/>
    <w:basedOn w:val="Normal"/>
    <w:qFormat/>
    <w:rsid w:val="00747BE3"/>
    <w:pPr>
      <w:spacing w:before="3200"/>
      <w:ind w:left="1440" w:right="1440"/>
      <w:jc w:val="center"/>
      <w:outlineLvl w:val="0"/>
    </w:pPr>
    <w:rPr>
      <w:rFonts w:cs="Arial"/>
      <w:bCs/>
      <w:kern w:val="28"/>
      <w:szCs w:val="32"/>
    </w:rPr>
  </w:style>
  <w:style w:type="paragraph" w:customStyle="1" w:styleId="AuthorList">
    <w:name w:val="Author List"/>
    <w:basedOn w:val="Normal"/>
    <w:rsid w:val="00747BE3"/>
    <w:pPr>
      <w:keepLines/>
      <w:jc w:val="center"/>
    </w:pPr>
  </w:style>
  <w:style w:type="paragraph" w:customStyle="1" w:styleId="AbstractText">
    <w:name w:val="Abstract Text"/>
    <w:basedOn w:val="Normal"/>
    <w:rsid w:val="00747BE3"/>
  </w:style>
  <w:style w:type="paragraph" w:customStyle="1" w:styleId="TableHeading">
    <w:name w:val="Table Heading"/>
    <w:basedOn w:val="Normal"/>
    <w:next w:val="Normal"/>
    <w:rsid w:val="00747BE3"/>
    <w:pPr>
      <w:keepNext/>
      <w:keepLines/>
    </w:pPr>
    <w:rPr>
      <w:i/>
    </w:rPr>
  </w:style>
  <w:style w:type="paragraph" w:customStyle="1" w:styleId="TableNumber">
    <w:name w:val="Table Number"/>
    <w:basedOn w:val="Normal"/>
    <w:next w:val="TableHeading"/>
    <w:rsid w:val="00747BE3"/>
    <w:pPr>
      <w:keepNext/>
      <w:keepLines/>
    </w:pPr>
  </w:style>
  <w:style w:type="paragraph" w:customStyle="1" w:styleId="References">
    <w:name w:val="References"/>
    <w:basedOn w:val="Normal"/>
    <w:rsid w:val="00747BE3"/>
    <w:pPr>
      <w:ind w:left="720" w:hanging="720"/>
    </w:pPr>
  </w:style>
  <w:style w:type="character" w:styleId="CommentReference">
    <w:name w:val="annotation reference"/>
    <w:semiHidden/>
    <w:rsid w:val="00747BE3"/>
    <w:rPr>
      <w:sz w:val="16"/>
      <w:szCs w:val="16"/>
    </w:rPr>
  </w:style>
  <w:style w:type="paragraph" w:styleId="BodyTextIndent">
    <w:name w:val="Body Text Indent"/>
    <w:basedOn w:val="Normal"/>
    <w:rsid w:val="00747BE3"/>
    <w:pPr>
      <w:ind w:left="720"/>
    </w:pPr>
  </w:style>
  <w:style w:type="paragraph" w:styleId="BlockText">
    <w:name w:val="Block Text"/>
    <w:basedOn w:val="Normal"/>
    <w:rsid w:val="00747BE3"/>
    <w:pPr>
      <w:ind w:left="720"/>
    </w:pPr>
  </w:style>
  <w:style w:type="paragraph" w:styleId="CommentText">
    <w:name w:val="annotation text"/>
    <w:basedOn w:val="Normal"/>
    <w:link w:val="CommentTextChar"/>
    <w:semiHidden/>
    <w:rsid w:val="00747BE3"/>
    <w:rPr>
      <w:sz w:val="20"/>
      <w:szCs w:val="20"/>
    </w:rPr>
  </w:style>
  <w:style w:type="character" w:styleId="Hyperlink">
    <w:name w:val="Hyperlink"/>
    <w:rsid w:val="00067F05"/>
    <w:rPr>
      <w:color w:val="0000FF"/>
      <w:u w:val="single"/>
    </w:rPr>
  </w:style>
  <w:style w:type="paragraph" w:styleId="ListParagraph">
    <w:name w:val="List Paragraph"/>
    <w:basedOn w:val="Normal"/>
    <w:uiPriority w:val="34"/>
    <w:qFormat/>
    <w:rsid w:val="00403200"/>
    <w:pPr>
      <w:suppressAutoHyphens w:val="0"/>
      <w:ind w:left="720"/>
      <w:contextualSpacing/>
    </w:pPr>
    <w:rPr>
      <w:rFonts w:ascii="Calibri" w:eastAsia="Calibri" w:hAnsi="Calibri"/>
      <w:sz w:val="22"/>
      <w:szCs w:val="22"/>
      <w:lang w:val="en-AU"/>
    </w:rPr>
  </w:style>
  <w:style w:type="paragraph" w:styleId="CommentSubject">
    <w:name w:val="annotation subject"/>
    <w:basedOn w:val="CommentText"/>
    <w:next w:val="CommentText"/>
    <w:link w:val="CommentSubjectChar"/>
    <w:rsid w:val="00A76C57"/>
    <w:pPr>
      <w:spacing w:line="240" w:lineRule="auto"/>
    </w:pPr>
    <w:rPr>
      <w:b/>
      <w:bCs/>
    </w:rPr>
  </w:style>
  <w:style w:type="character" w:customStyle="1" w:styleId="CommentTextChar">
    <w:name w:val="Comment Text Char"/>
    <w:link w:val="CommentText"/>
    <w:semiHidden/>
    <w:rsid w:val="00A76C57"/>
    <w:rPr>
      <w:lang w:val="en-US" w:eastAsia="en-US"/>
    </w:rPr>
  </w:style>
  <w:style w:type="character" w:customStyle="1" w:styleId="CommentSubjectChar">
    <w:name w:val="Comment Subject Char"/>
    <w:basedOn w:val="CommentTextChar"/>
    <w:link w:val="CommentSubject"/>
    <w:rsid w:val="00A76C57"/>
    <w:rPr>
      <w:lang w:val="en-US" w:eastAsia="en-US"/>
    </w:rPr>
  </w:style>
  <w:style w:type="paragraph" w:styleId="BalloonText">
    <w:name w:val="Balloon Text"/>
    <w:basedOn w:val="Normal"/>
    <w:link w:val="BalloonTextChar"/>
    <w:rsid w:val="00A76C57"/>
    <w:pPr>
      <w:spacing w:line="240" w:lineRule="auto"/>
    </w:pPr>
    <w:rPr>
      <w:rFonts w:ascii="Tahoma" w:hAnsi="Tahoma"/>
      <w:sz w:val="16"/>
      <w:szCs w:val="16"/>
    </w:rPr>
  </w:style>
  <w:style w:type="character" w:customStyle="1" w:styleId="BalloonTextChar">
    <w:name w:val="Balloon Text Char"/>
    <w:link w:val="BalloonText"/>
    <w:rsid w:val="00A76C57"/>
    <w:rPr>
      <w:rFonts w:ascii="Tahoma" w:hAnsi="Tahoma" w:cs="Tahoma"/>
      <w:sz w:val="16"/>
      <w:szCs w:val="16"/>
      <w:lang w:val="en-US" w:eastAsia="en-US"/>
    </w:rPr>
  </w:style>
  <w:style w:type="paragraph" w:customStyle="1" w:styleId="Default">
    <w:name w:val="Default"/>
    <w:rsid w:val="00430A3F"/>
    <w:pPr>
      <w:autoSpaceDE w:val="0"/>
      <w:autoSpaceDN w:val="0"/>
      <w:adjustRightInd w:val="0"/>
    </w:pPr>
    <w:rPr>
      <w:rFonts w:ascii="Arial" w:hAnsi="Arial" w:cs="Arial"/>
      <w:color w:val="000000"/>
      <w:sz w:val="24"/>
      <w:szCs w:val="24"/>
      <w:lang w:eastAsia="en-AU"/>
    </w:rPr>
  </w:style>
  <w:style w:type="table" w:styleId="TableGrid">
    <w:name w:val="Table Grid"/>
    <w:basedOn w:val="TableNormal"/>
    <w:rsid w:val="002A2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2A20B8"/>
    <w:pPr>
      <w:suppressAutoHyphens/>
      <w:spacing w:line="48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FooterChar">
    <w:name w:val="Footer Char"/>
    <w:link w:val="Footer"/>
    <w:uiPriority w:val="99"/>
    <w:rsid w:val="001E451D"/>
    <w:rPr>
      <w:sz w:val="24"/>
      <w:szCs w:val="24"/>
      <w:lang w:val="en-US" w:eastAsia="en-US"/>
    </w:rPr>
  </w:style>
  <w:style w:type="paragraph" w:styleId="FootnoteText">
    <w:name w:val="footnote text"/>
    <w:basedOn w:val="Normal"/>
    <w:link w:val="FootnoteTextChar"/>
    <w:rsid w:val="00BB4F89"/>
    <w:pPr>
      <w:spacing w:line="240" w:lineRule="auto"/>
    </w:pPr>
    <w:rPr>
      <w:sz w:val="20"/>
      <w:szCs w:val="20"/>
    </w:rPr>
  </w:style>
  <w:style w:type="character" w:customStyle="1" w:styleId="FootnoteTextChar">
    <w:name w:val="Footnote Text Char"/>
    <w:link w:val="FootnoteText"/>
    <w:rsid w:val="00BB4F89"/>
    <w:rPr>
      <w:lang w:val="en-US" w:eastAsia="en-US"/>
    </w:rPr>
  </w:style>
  <w:style w:type="character" w:styleId="FootnoteReference">
    <w:name w:val="footnote reference"/>
    <w:rsid w:val="00BB4F89"/>
    <w:rPr>
      <w:vertAlign w:val="superscript"/>
    </w:rPr>
  </w:style>
  <w:style w:type="character" w:customStyle="1" w:styleId="hps">
    <w:name w:val="hps"/>
    <w:basedOn w:val="DefaultParagraphFont"/>
    <w:rsid w:val="003C5E55"/>
  </w:style>
  <w:style w:type="table" w:customStyle="1" w:styleId="LightShading1">
    <w:name w:val="Light Shading1"/>
    <w:basedOn w:val="TableNormal"/>
    <w:uiPriority w:val="60"/>
    <w:rsid w:val="00BE56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F84BFC"/>
    <w:pPr>
      <w:suppressAutoHyphens w:val="0"/>
      <w:spacing w:before="100" w:beforeAutospacing="1" w:after="100" w:afterAutospacing="1" w:line="240" w:lineRule="auto"/>
    </w:pPr>
    <w:rPr>
      <w:rFonts w:ascii="Arial" w:hAnsi="Arial" w:cs="Arial"/>
      <w:color w:val="504E4E"/>
      <w:sz w:val="15"/>
      <w:szCs w:val="15"/>
      <w:lang w:val="en-GB" w:eastAsia="en-GB"/>
    </w:rPr>
  </w:style>
  <w:style w:type="character" w:customStyle="1" w:styleId="googqs-tidbit-0">
    <w:name w:val="goog_qs-tidbit-0"/>
    <w:basedOn w:val="DefaultParagraphFont"/>
    <w:rsid w:val="00F84BFC"/>
  </w:style>
  <w:style w:type="paragraph" w:styleId="EndnoteText">
    <w:name w:val="endnote text"/>
    <w:basedOn w:val="Normal"/>
    <w:link w:val="EndnoteTextChar"/>
    <w:rsid w:val="0097155F"/>
    <w:rPr>
      <w:sz w:val="20"/>
      <w:szCs w:val="20"/>
    </w:rPr>
  </w:style>
  <w:style w:type="character" w:customStyle="1" w:styleId="EndnoteTextChar">
    <w:name w:val="Endnote Text Char"/>
    <w:link w:val="EndnoteText"/>
    <w:rsid w:val="0097155F"/>
    <w:rPr>
      <w:lang w:val="en-US" w:eastAsia="en-US"/>
    </w:rPr>
  </w:style>
  <w:style w:type="character" w:styleId="EndnoteReference">
    <w:name w:val="endnote reference"/>
    <w:rsid w:val="009715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82897">
      <w:bodyDiv w:val="1"/>
      <w:marLeft w:val="0"/>
      <w:marRight w:val="0"/>
      <w:marTop w:val="0"/>
      <w:marBottom w:val="0"/>
      <w:divBdr>
        <w:top w:val="none" w:sz="0" w:space="0" w:color="auto"/>
        <w:left w:val="none" w:sz="0" w:space="0" w:color="auto"/>
        <w:bottom w:val="none" w:sz="0" w:space="0" w:color="auto"/>
        <w:right w:val="none" w:sz="0" w:space="0" w:color="auto"/>
      </w:divBdr>
      <w:divsChild>
        <w:div w:id="558251748">
          <w:marLeft w:val="0"/>
          <w:marRight w:val="0"/>
          <w:marTop w:val="0"/>
          <w:marBottom w:val="0"/>
          <w:divBdr>
            <w:top w:val="none" w:sz="0" w:space="0" w:color="auto"/>
            <w:left w:val="none" w:sz="0" w:space="0" w:color="auto"/>
            <w:bottom w:val="none" w:sz="0" w:space="0" w:color="auto"/>
            <w:right w:val="none" w:sz="0" w:space="0" w:color="auto"/>
          </w:divBdr>
          <w:divsChild>
            <w:div w:id="2084985963">
              <w:marLeft w:val="0"/>
              <w:marRight w:val="0"/>
              <w:marTop w:val="0"/>
              <w:marBottom w:val="0"/>
              <w:divBdr>
                <w:top w:val="none" w:sz="0" w:space="0" w:color="auto"/>
                <w:left w:val="none" w:sz="0" w:space="0" w:color="auto"/>
                <w:bottom w:val="none" w:sz="0" w:space="0" w:color="auto"/>
                <w:right w:val="none" w:sz="0" w:space="0" w:color="auto"/>
              </w:divBdr>
              <w:divsChild>
                <w:div w:id="176119758">
                  <w:marLeft w:val="0"/>
                  <w:marRight w:val="-6084"/>
                  <w:marTop w:val="0"/>
                  <w:marBottom w:val="0"/>
                  <w:divBdr>
                    <w:top w:val="none" w:sz="0" w:space="0" w:color="auto"/>
                    <w:left w:val="none" w:sz="0" w:space="0" w:color="auto"/>
                    <w:bottom w:val="none" w:sz="0" w:space="0" w:color="auto"/>
                    <w:right w:val="none" w:sz="0" w:space="0" w:color="auto"/>
                  </w:divBdr>
                  <w:divsChild>
                    <w:div w:id="1517305287">
                      <w:marLeft w:val="0"/>
                      <w:marRight w:val="5844"/>
                      <w:marTop w:val="0"/>
                      <w:marBottom w:val="0"/>
                      <w:divBdr>
                        <w:top w:val="none" w:sz="0" w:space="0" w:color="auto"/>
                        <w:left w:val="none" w:sz="0" w:space="0" w:color="auto"/>
                        <w:bottom w:val="none" w:sz="0" w:space="0" w:color="auto"/>
                        <w:right w:val="none" w:sz="0" w:space="0" w:color="auto"/>
                      </w:divBdr>
                      <w:divsChild>
                        <w:div w:id="1874296349">
                          <w:marLeft w:val="0"/>
                          <w:marRight w:val="0"/>
                          <w:marTop w:val="0"/>
                          <w:marBottom w:val="0"/>
                          <w:divBdr>
                            <w:top w:val="none" w:sz="0" w:space="0" w:color="auto"/>
                            <w:left w:val="none" w:sz="0" w:space="0" w:color="auto"/>
                            <w:bottom w:val="none" w:sz="0" w:space="0" w:color="auto"/>
                            <w:right w:val="none" w:sz="0" w:space="0" w:color="auto"/>
                          </w:divBdr>
                          <w:divsChild>
                            <w:div w:id="833452567">
                              <w:marLeft w:val="0"/>
                              <w:marRight w:val="0"/>
                              <w:marTop w:val="120"/>
                              <w:marBottom w:val="360"/>
                              <w:divBdr>
                                <w:top w:val="none" w:sz="0" w:space="0" w:color="auto"/>
                                <w:left w:val="none" w:sz="0" w:space="0" w:color="auto"/>
                                <w:bottom w:val="none" w:sz="0" w:space="0" w:color="auto"/>
                                <w:right w:val="none" w:sz="0" w:space="0" w:color="auto"/>
                              </w:divBdr>
                              <w:divsChild>
                                <w:div w:id="68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765099">
      <w:bodyDiv w:val="1"/>
      <w:marLeft w:val="0"/>
      <w:marRight w:val="0"/>
      <w:marTop w:val="0"/>
      <w:marBottom w:val="0"/>
      <w:divBdr>
        <w:top w:val="none" w:sz="0" w:space="0" w:color="auto"/>
        <w:left w:val="none" w:sz="0" w:space="0" w:color="auto"/>
        <w:bottom w:val="none" w:sz="0" w:space="0" w:color="auto"/>
        <w:right w:val="none" w:sz="0" w:space="0" w:color="auto"/>
      </w:divBdr>
      <w:divsChild>
        <w:div w:id="1470709550">
          <w:marLeft w:val="0"/>
          <w:marRight w:val="0"/>
          <w:marTop w:val="0"/>
          <w:marBottom w:val="0"/>
          <w:divBdr>
            <w:top w:val="none" w:sz="0" w:space="0" w:color="auto"/>
            <w:left w:val="none" w:sz="0" w:space="0" w:color="auto"/>
            <w:bottom w:val="none" w:sz="0" w:space="0" w:color="auto"/>
            <w:right w:val="none" w:sz="0" w:space="0" w:color="auto"/>
          </w:divBdr>
          <w:divsChild>
            <w:div w:id="821197882">
              <w:marLeft w:val="0"/>
              <w:marRight w:val="0"/>
              <w:marTop w:val="0"/>
              <w:marBottom w:val="0"/>
              <w:divBdr>
                <w:top w:val="none" w:sz="0" w:space="0" w:color="auto"/>
                <w:left w:val="none" w:sz="0" w:space="0" w:color="auto"/>
                <w:bottom w:val="none" w:sz="0" w:space="0" w:color="auto"/>
                <w:right w:val="none" w:sz="0" w:space="0" w:color="auto"/>
              </w:divBdr>
              <w:divsChild>
                <w:div w:id="243884373">
                  <w:marLeft w:val="0"/>
                  <w:marRight w:val="-6084"/>
                  <w:marTop w:val="0"/>
                  <w:marBottom w:val="0"/>
                  <w:divBdr>
                    <w:top w:val="none" w:sz="0" w:space="0" w:color="auto"/>
                    <w:left w:val="none" w:sz="0" w:space="0" w:color="auto"/>
                    <w:bottom w:val="none" w:sz="0" w:space="0" w:color="auto"/>
                    <w:right w:val="none" w:sz="0" w:space="0" w:color="auto"/>
                  </w:divBdr>
                  <w:divsChild>
                    <w:div w:id="2110588592">
                      <w:marLeft w:val="0"/>
                      <w:marRight w:val="5844"/>
                      <w:marTop w:val="0"/>
                      <w:marBottom w:val="0"/>
                      <w:divBdr>
                        <w:top w:val="none" w:sz="0" w:space="0" w:color="auto"/>
                        <w:left w:val="none" w:sz="0" w:space="0" w:color="auto"/>
                        <w:bottom w:val="none" w:sz="0" w:space="0" w:color="auto"/>
                        <w:right w:val="none" w:sz="0" w:space="0" w:color="auto"/>
                      </w:divBdr>
                      <w:divsChild>
                        <w:div w:id="8485529">
                          <w:marLeft w:val="0"/>
                          <w:marRight w:val="0"/>
                          <w:marTop w:val="0"/>
                          <w:marBottom w:val="0"/>
                          <w:divBdr>
                            <w:top w:val="none" w:sz="0" w:space="0" w:color="auto"/>
                            <w:left w:val="none" w:sz="0" w:space="0" w:color="auto"/>
                            <w:bottom w:val="none" w:sz="0" w:space="0" w:color="auto"/>
                            <w:right w:val="none" w:sz="0" w:space="0" w:color="auto"/>
                          </w:divBdr>
                          <w:divsChild>
                            <w:div w:id="116012067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6754">
      <w:bodyDiv w:val="1"/>
      <w:marLeft w:val="0"/>
      <w:marRight w:val="0"/>
      <w:marTop w:val="0"/>
      <w:marBottom w:val="0"/>
      <w:divBdr>
        <w:top w:val="none" w:sz="0" w:space="0" w:color="auto"/>
        <w:left w:val="none" w:sz="0" w:space="0" w:color="auto"/>
        <w:bottom w:val="none" w:sz="0" w:space="0" w:color="auto"/>
        <w:right w:val="none" w:sz="0" w:space="0" w:color="auto"/>
      </w:divBdr>
      <w:divsChild>
        <w:div w:id="1159076678">
          <w:marLeft w:val="0"/>
          <w:marRight w:val="0"/>
          <w:marTop w:val="0"/>
          <w:marBottom w:val="0"/>
          <w:divBdr>
            <w:top w:val="none" w:sz="0" w:space="0" w:color="auto"/>
            <w:left w:val="none" w:sz="0" w:space="0" w:color="auto"/>
            <w:bottom w:val="none" w:sz="0" w:space="0" w:color="auto"/>
            <w:right w:val="none" w:sz="0" w:space="0" w:color="auto"/>
          </w:divBdr>
          <w:divsChild>
            <w:div w:id="1223950655">
              <w:marLeft w:val="0"/>
              <w:marRight w:val="0"/>
              <w:marTop w:val="0"/>
              <w:marBottom w:val="0"/>
              <w:divBdr>
                <w:top w:val="none" w:sz="0" w:space="0" w:color="auto"/>
                <w:left w:val="none" w:sz="0" w:space="0" w:color="auto"/>
                <w:bottom w:val="none" w:sz="0" w:space="0" w:color="auto"/>
                <w:right w:val="none" w:sz="0" w:space="0" w:color="auto"/>
              </w:divBdr>
              <w:divsChild>
                <w:div w:id="1913420280">
                  <w:marLeft w:val="0"/>
                  <w:marRight w:val="0"/>
                  <w:marTop w:val="0"/>
                  <w:marBottom w:val="0"/>
                  <w:divBdr>
                    <w:top w:val="none" w:sz="0" w:space="0" w:color="auto"/>
                    <w:left w:val="none" w:sz="0" w:space="0" w:color="auto"/>
                    <w:bottom w:val="none" w:sz="0" w:space="0" w:color="auto"/>
                    <w:right w:val="none" w:sz="0" w:space="0" w:color="auto"/>
                  </w:divBdr>
                  <w:divsChild>
                    <w:div w:id="1411736412">
                      <w:marLeft w:val="0"/>
                      <w:marRight w:val="0"/>
                      <w:marTop w:val="0"/>
                      <w:marBottom w:val="0"/>
                      <w:divBdr>
                        <w:top w:val="none" w:sz="0" w:space="0" w:color="auto"/>
                        <w:left w:val="none" w:sz="0" w:space="0" w:color="auto"/>
                        <w:bottom w:val="none" w:sz="0" w:space="0" w:color="auto"/>
                        <w:right w:val="none" w:sz="0" w:space="0" w:color="auto"/>
                      </w:divBdr>
                      <w:divsChild>
                        <w:div w:id="330185741">
                          <w:marLeft w:val="0"/>
                          <w:marRight w:val="0"/>
                          <w:marTop w:val="0"/>
                          <w:marBottom w:val="0"/>
                          <w:divBdr>
                            <w:top w:val="none" w:sz="0" w:space="0" w:color="auto"/>
                            <w:left w:val="none" w:sz="0" w:space="0" w:color="auto"/>
                            <w:bottom w:val="none" w:sz="0" w:space="0" w:color="auto"/>
                            <w:right w:val="none" w:sz="0" w:space="0" w:color="auto"/>
                          </w:divBdr>
                          <w:divsChild>
                            <w:div w:id="1147893008">
                              <w:marLeft w:val="0"/>
                              <w:marRight w:val="0"/>
                              <w:marTop w:val="0"/>
                              <w:marBottom w:val="0"/>
                              <w:divBdr>
                                <w:top w:val="none" w:sz="0" w:space="0" w:color="auto"/>
                                <w:left w:val="none" w:sz="0" w:space="0" w:color="auto"/>
                                <w:bottom w:val="none" w:sz="0" w:space="0" w:color="auto"/>
                                <w:right w:val="none" w:sz="0" w:space="0" w:color="auto"/>
                              </w:divBdr>
                              <w:divsChild>
                                <w:div w:id="19997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105785">
      <w:bodyDiv w:val="1"/>
      <w:marLeft w:val="0"/>
      <w:marRight w:val="0"/>
      <w:marTop w:val="0"/>
      <w:marBottom w:val="0"/>
      <w:divBdr>
        <w:top w:val="none" w:sz="0" w:space="0" w:color="auto"/>
        <w:left w:val="none" w:sz="0" w:space="0" w:color="auto"/>
        <w:bottom w:val="none" w:sz="0" w:space="0" w:color="auto"/>
        <w:right w:val="none" w:sz="0" w:space="0" w:color="auto"/>
      </w:divBdr>
      <w:divsChild>
        <w:div w:id="1768109506">
          <w:marLeft w:val="0"/>
          <w:marRight w:val="0"/>
          <w:marTop w:val="0"/>
          <w:marBottom w:val="0"/>
          <w:divBdr>
            <w:top w:val="none" w:sz="0" w:space="0" w:color="auto"/>
            <w:left w:val="none" w:sz="0" w:space="0" w:color="auto"/>
            <w:bottom w:val="none" w:sz="0" w:space="0" w:color="auto"/>
            <w:right w:val="none" w:sz="0" w:space="0" w:color="auto"/>
          </w:divBdr>
          <w:divsChild>
            <w:div w:id="1703239619">
              <w:marLeft w:val="0"/>
              <w:marRight w:val="0"/>
              <w:marTop w:val="0"/>
              <w:marBottom w:val="0"/>
              <w:divBdr>
                <w:top w:val="none" w:sz="0" w:space="0" w:color="auto"/>
                <w:left w:val="none" w:sz="0" w:space="0" w:color="auto"/>
                <w:bottom w:val="none" w:sz="0" w:space="0" w:color="auto"/>
                <w:right w:val="none" w:sz="0" w:space="0" w:color="auto"/>
              </w:divBdr>
              <w:divsChild>
                <w:div w:id="647785946">
                  <w:marLeft w:val="0"/>
                  <w:marRight w:val="0"/>
                  <w:marTop w:val="0"/>
                  <w:marBottom w:val="0"/>
                  <w:divBdr>
                    <w:top w:val="none" w:sz="0" w:space="0" w:color="auto"/>
                    <w:left w:val="none" w:sz="0" w:space="0" w:color="auto"/>
                    <w:bottom w:val="none" w:sz="0" w:space="0" w:color="auto"/>
                    <w:right w:val="none" w:sz="0" w:space="0" w:color="auto"/>
                  </w:divBdr>
                  <w:divsChild>
                    <w:div w:id="952634503">
                      <w:marLeft w:val="0"/>
                      <w:marRight w:val="0"/>
                      <w:marTop w:val="0"/>
                      <w:marBottom w:val="0"/>
                      <w:divBdr>
                        <w:top w:val="none" w:sz="0" w:space="0" w:color="auto"/>
                        <w:left w:val="none" w:sz="0" w:space="0" w:color="auto"/>
                        <w:bottom w:val="none" w:sz="0" w:space="0" w:color="auto"/>
                        <w:right w:val="none" w:sz="0" w:space="0" w:color="auto"/>
                      </w:divBdr>
                      <w:divsChild>
                        <w:div w:id="1542665942">
                          <w:marLeft w:val="0"/>
                          <w:marRight w:val="0"/>
                          <w:marTop w:val="0"/>
                          <w:marBottom w:val="0"/>
                          <w:divBdr>
                            <w:top w:val="none" w:sz="0" w:space="0" w:color="auto"/>
                            <w:left w:val="none" w:sz="0" w:space="0" w:color="auto"/>
                            <w:bottom w:val="none" w:sz="0" w:space="0" w:color="auto"/>
                            <w:right w:val="none" w:sz="0" w:space="0" w:color="auto"/>
                          </w:divBdr>
                          <w:divsChild>
                            <w:div w:id="2110008569">
                              <w:marLeft w:val="0"/>
                              <w:marRight w:val="0"/>
                              <w:marTop w:val="0"/>
                              <w:marBottom w:val="0"/>
                              <w:divBdr>
                                <w:top w:val="none" w:sz="0" w:space="0" w:color="auto"/>
                                <w:left w:val="none" w:sz="0" w:space="0" w:color="auto"/>
                                <w:bottom w:val="none" w:sz="0" w:space="0" w:color="auto"/>
                                <w:right w:val="none" w:sz="0" w:space="0" w:color="auto"/>
                              </w:divBdr>
                              <w:divsChild>
                                <w:div w:id="657610745">
                                  <w:marLeft w:val="0"/>
                                  <w:marRight w:val="0"/>
                                  <w:marTop w:val="0"/>
                                  <w:marBottom w:val="0"/>
                                  <w:divBdr>
                                    <w:top w:val="none" w:sz="0" w:space="0" w:color="auto"/>
                                    <w:left w:val="none" w:sz="0" w:space="0" w:color="auto"/>
                                    <w:bottom w:val="none" w:sz="0" w:space="0" w:color="auto"/>
                                    <w:right w:val="none" w:sz="0" w:space="0" w:color="auto"/>
                                  </w:divBdr>
                                  <w:divsChild>
                                    <w:div w:id="1409187646">
                                      <w:marLeft w:val="0"/>
                                      <w:marRight w:val="0"/>
                                      <w:marTop w:val="0"/>
                                      <w:marBottom w:val="0"/>
                                      <w:divBdr>
                                        <w:top w:val="none" w:sz="0" w:space="0" w:color="auto"/>
                                        <w:left w:val="none" w:sz="0" w:space="0" w:color="auto"/>
                                        <w:bottom w:val="none" w:sz="0" w:space="0" w:color="auto"/>
                                        <w:right w:val="none" w:sz="0" w:space="0" w:color="auto"/>
                                      </w:divBdr>
                                    </w:div>
                                    <w:div w:id="20104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B5D9-E01E-44F5-890F-4E91409C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19</Pages>
  <Words>10543</Words>
  <Characters>64914</Characters>
  <Application>Microsoft Office Word</Application>
  <DocSecurity>0</DocSecurity>
  <Lines>540</Lines>
  <Paragraphs>150</Paragraphs>
  <ScaleCrop>false</ScaleCrop>
  <HeadingPairs>
    <vt:vector size="2" baseType="variant">
      <vt:variant>
        <vt:lpstr>Title</vt:lpstr>
      </vt:variant>
      <vt:variant>
        <vt:i4>1</vt:i4>
      </vt:variant>
    </vt:vector>
  </HeadingPairs>
  <TitlesOfParts>
    <vt:vector size="1" baseType="lpstr">
      <vt:lpstr>American Psychological Association 5th Edition</vt:lpstr>
    </vt:vector>
  </TitlesOfParts>
  <Company>ISI ResearchSoft</Company>
  <LinksUpToDate>false</LinksUpToDate>
  <CharactersWithSpaces>75307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Psychological Association 5th Edition</dc:title>
  <dc:subject/>
  <dc:creator>kwitt</dc:creator>
  <cp:keywords/>
  <dc:description/>
  <cp:lastModifiedBy>kwitt</cp:lastModifiedBy>
  <cp:revision>90</cp:revision>
  <cp:lastPrinted>2012-06-13T09:17:00Z</cp:lastPrinted>
  <dcterms:created xsi:type="dcterms:W3CDTF">2012-06-12T14:27:00Z</dcterms:created>
  <dcterms:modified xsi:type="dcterms:W3CDTF">2013-01-15T16:05:00Z</dcterms:modified>
</cp:coreProperties>
</file>