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vertAnchor="text" w:horzAnchor="page" w:tblpX="1848" w:tblpY="2"/>
        <w:tblW w:w="0" w:type="auto"/>
        <w:tblCellMar>
          <w:left w:w="70" w:type="dxa"/>
          <w:right w:w="70" w:type="dxa"/>
        </w:tblCellMar>
        <w:tblLook w:val="0000"/>
      </w:tblPr>
      <w:tblGrid>
        <w:gridCol w:w="897"/>
        <w:gridCol w:w="5329"/>
        <w:gridCol w:w="1051"/>
      </w:tblGrid>
      <w:tr w:rsidR="001A6DC9" w:rsidRPr="007730C4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DC9" w:rsidRPr="007730C4" w:rsidRDefault="001A6DC9" w:rsidP="00147C10">
            <w:pPr>
              <w:jc w:val="center"/>
              <w:rPr>
                <w:rFonts w:ascii="Times" w:eastAsia="Times New Roman" w:hAnsi="Times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/>
                <w:sz w:val="20"/>
                <w:szCs w:val="20"/>
                <w:lang w:val="en-GB"/>
              </w:rPr>
              <w:t>Table S1</w:t>
            </w:r>
            <w:r w:rsidRPr="007730C4">
              <w:rPr>
                <w:rFonts w:ascii="Times" w:eastAsia="Times New Roman" w:hAnsi="Times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730C4">
              <w:rPr>
                <w:rFonts w:ascii="Times" w:eastAsia="Times New Roman" w:hAnsi="Times"/>
                <w:sz w:val="20"/>
                <w:szCs w:val="20"/>
                <w:lang w:val="en-GB"/>
              </w:rPr>
              <w:t>Oligonucleotide</w:t>
            </w:r>
            <w:proofErr w:type="spellEnd"/>
            <w:r w:rsidRPr="007730C4">
              <w:rPr>
                <w:rFonts w:ascii="Times" w:eastAsia="Times New Roman" w:hAnsi="Times"/>
                <w:sz w:val="20"/>
                <w:szCs w:val="20"/>
                <w:lang w:val="en-GB"/>
              </w:rPr>
              <w:t xml:space="preserve"> primers used in this study</w:t>
            </w:r>
          </w:p>
        </w:tc>
      </w:tr>
      <w:tr w:rsidR="001A6DC9" w:rsidRPr="00EE7C2B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EE7C2B">
              <w:rPr>
                <w:rFonts w:ascii="Times" w:eastAsia="Times New Roman" w:hAnsi="Times"/>
                <w:sz w:val="20"/>
                <w:szCs w:val="20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Sequence</w:t>
            </w:r>
            <w:proofErr w:type="spellEnd"/>
            <w:r w:rsidRPr="00EE7C2B">
              <w:rPr>
                <w:rFonts w:ascii="Times" w:eastAsia="Times New Roman" w:hAnsi="Times"/>
                <w:sz w:val="20"/>
                <w:szCs w:val="20"/>
              </w:rPr>
              <w:t xml:space="preserve"> 5’ to 3’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Orientation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</w:t>
            </w:r>
            <w:proofErr w:type="spellEnd"/>
            <w:r w:rsidRPr="00EE7C2B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gcctccctcgcgccatcagAGCAGCAGAGTTTGATCCTGGCTCAG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gcctccctcgcgccatcagCTCAGCAGAGTTTGATCCTGGCTCAG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gcctccctcgcgccatcagTGCGATAGAGTTTGATCCTGGCTCAG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gcctccctcgcgccatcagAGATGCAGAGTTTGATCCTGGCTCAG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gcctccctcgcgccatcagAGCATGAGAGTTTGATCCTGGCTCAG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gcctccctcgcgccatcagATCATCAGAGTTTGATCCTGGCTCAG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gcctccctcgcgccatcagATCTGCAGAGTTTGATCCTGGCTCAG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gcctccctcgcgccatcagATGAGCAGAGTTTGATCCTGGCTCAG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gcctccctcgcgccatcagATGATGAGAGTTTGATCCTGGCTCAG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gcctccctcgcgccatcagATGCAGAGAGTTTGATCCTGGCTCAG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gcctccctcgcgccatcagATGCTCAGAGTTTGATCCTGGCTCAG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gcctccctcgcgccatcagCAGAGCAGAGTTTGATCCTGGCTCAG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gcctccctcgcgccatcagCAGATGAGAGTTTGATCCTGGCTCAG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gcctccctcgcgccatcagCAGCAGAGAGTTTGATCCTGGCTCAG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gcctccctcgcgccatcagCAGCTCAGAGTTTGATCCTGGCTCAG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gcctccctcgcgccatcagCATCTGAGAGTTTGATCCTGGCTCAG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gcctccctcgcgccatcagCATGAGAGAGTTTGATCCTGGCTCAG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gcctccctcgcgccatcagCTCATGAGAGTTTGATCCTGGCTCAG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BSF8_19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gcctccctcgcgccatcagCTGATCAGAGTTTGATCCTGGCTCAG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BSF8_20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gcctccctcgcgccatcagCTGCTGAGAGTTTGATCCTGGCTCAG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forward</w:t>
            </w:r>
            <w:proofErr w:type="spellEnd"/>
          </w:p>
        </w:tc>
      </w:tr>
      <w:tr w:rsidR="001A6DC9" w:rsidRPr="00EE7C2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BSR357</w:t>
            </w:r>
            <w:proofErr w:type="spellEnd"/>
            <w:r w:rsidRPr="00EE7C2B">
              <w:rPr>
                <w:rFonts w:ascii="Times" w:eastAsia="Times New Roman" w:hAnsi="Times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gccttgccagcccgctcagCTGCTGCCTYCCGTA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DC9" w:rsidRPr="00EE7C2B" w:rsidRDefault="001A6DC9" w:rsidP="00147C10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EE7C2B">
              <w:rPr>
                <w:rFonts w:ascii="Times" w:eastAsia="Times New Roman" w:hAnsi="Times"/>
                <w:sz w:val="20"/>
                <w:szCs w:val="20"/>
              </w:rPr>
              <w:t>reverse</w:t>
            </w:r>
            <w:proofErr w:type="spellEnd"/>
          </w:p>
        </w:tc>
      </w:tr>
    </w:tbl>
    <w:p w:rsidR="00B7347C" w:rsidRDefault="001A6DC9"/>
    <w:sectPr w:rsidR="00B7347C" w:rsidSect="0083479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6DC9"/>
    <w:rsid w:val="001A6D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DC9"/>
    <w:rPr>
      <w:rFonts w:ascii="Cambria" w:eastAsia="Cambria" w:hAnsi="Cambria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Gregor Gorkiewicz</cp:lastModifiedBy>
  <cp:revision>1</cp:revision>
  <dcterms:created xsi:type="dcterms:W3CDTF">2012-08-08T12:01:00Z</dcterms:created>
  <dcterms:modified xsi:type="dcterms:W3CDTF">2012-08-08T12:02:00Z</dcterms:modified>
</cp:coreProperties>
</file>