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8A" w:rsidRPr="00C23948" w:rsidRDefault="0023758A" w:rsidP="0023758A">
      <w:pPr>
        <w:rPr>
          <w:rFonts w:ascii="Times New Roman" w:hAnsi="Times New Roman"/>
          <w:sz w:val="24"/>
          <w:szCs w:val="24"/>
        </w:rPr>
      </w:pPr>
      <w:r w:rsidRPr="00C23948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S2</w:t>
      </w:r>
      <w:r w:rsidRPr="00C23948">
        <w:rPr>
          <w:rFonts w:ascii="Times New Roman" w:hAnsi="Times New Roman"/>
          <w:b/>
          <w:sz w:val="24"/>
          <w:szCs w:val="24"/>
        </w:rPr>
        <w:t>.</w:t>
      </w:r>
      <w:r w:rsidRPr="00C23948">
        <w:rPr>
          <w:rFonts w:ascii="Times New Roman" w:hAnsi="Times New Roman"/>
          <w:sz w:val="24"/>
          <w:szCs w:val="24"/>
        </w:rPr>
        <w:t xml:space="preserve"> Causes of child and adolescent mortality in relation with different exposures</w:t>
      </w:r>
    </w:p>
    <w:tbl>
      <w:tblPr>
        <w:tblW w:w="0" w:type="auto"/>
        <w:tblLook w:val="00A0"/>
      </w:tblPr>
      <w:tblGrid>
        <w:gridCol w:w="1243"/>
        <w:gridCol w:w="937"/>
        <w:gridCol w:w="717"/>
        <w:gridCol w:w="661"/>
        <w:gridCol w:w="717"/>
        <w:gridCol w:w="722"/>
        <w:gridCol w:w="821"/>
        <w:gridCol w:w="722"/>
        <w:gridCol w:w="861"/>
        <w:gridCol w:w="821"/>
        <w:gridCol w:w="755"/>
        <w:gridCol w:w="568"/>
      </w:tblGrid>
      <w:tr w:rsidR="0023758A" w:rsidRPr="00C57976" w:rsidTr="00023B7A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Cause of death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Number of Deaths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Age at baseline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Baseline As in well water µg/L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Average arsenic in Well Water (µg/L)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Cumulative arsenic in well water (µg-yrs/L)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Total year   of exposure</w:t>
            </w:r>
          </w:p>
        </w:tc>
      </w:tr>
      <w:tr w:rsidR="0023758A" w:rsidRPr="00C57976" w:rsidTr="00023B7A">
        <w:tc>
          <w:tcPr>
            <w:tcW w:w="1152" w:type="dxa"/>
            <w:tcBorders>
              <w:top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N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Mean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SD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Mean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SD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Mean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SD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Mean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SD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Mean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SD</w:t>
            </w:r>
          </w:p>
        </w:tc>
      </w:tr>
      <w:tr w:rsidR="0023758A" w:rsidRPr="00C57976" w:rsidTr="00023B7A">
        <w:tc>
          <w:tcPr>
            <w:tcW w:w="1152" w:type="dxa"/>
            <w:tcBorders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All Cancers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11.3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3.8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146.7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158.5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153.69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129.1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1890.9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1633.7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12.0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3.9</w:t>
            </w:r>
          </w:p>
        </w:tc>
      </w:tr>
      <w:tr w:rsidR="0023758A" w:rsidRPr="00C57976" w:rsidTr="00023B7A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All CVS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13.1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3.2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165.2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162.2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235.4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154.2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3253.1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2110.1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10.7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3.5</w:t>
            </w:r>
          </w:p>
        </w:tc>
      </w:tr>
      <w:tr w:rsidR="0023758A" w:rsidRPr="00C57976" w:rsidTr="00023B7A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Endocrine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9.9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3.6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169.4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190.7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186.1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174.5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2135.4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1900.5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9.2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2.1</w:t>
            </w:r>
          </w:p>
        </w:tc>
      </w:tr>
      <w:tr w:rsidR="0023758A" w:rsidRPr="00C57976" w:rsidTr="00023B7A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Respiratory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14.1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1.6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167.0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43.5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180.0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64.4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2702.5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1046.8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15.0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1.3</w:t>
            </w:r>
          </w:p>
        </w:tc>
      </w:tr>
      <w:tr w:rsidR="0023758A" w:rsidRPr="00C57976" w:rsidTr="00023B7A"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All other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128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12.3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3.3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113.8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152.4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168.4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142.1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2231.9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1789.9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13.1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3758A" w:rsidRPr="00C57976" w:rsidRDefault="0023758A" w:rsidP="00023B7A">
            <w:pPr>
              <w:spacing w:after="0" w:line="240" w:lineRule="auto"/>
              <w:rPr>
                <w:rFonts w:ascii="Times New Roman" w:hAnsi="Times New Roman"/>
              </w:rPr>
            </w:pPr>
            <w:r w:rsidRPr="00C57976">
              <w:rPr>
                <w:rFonts w:ascii="Times New Roman" w:hAnsi="Times New Roman"/>
              </w:rPr>
              <w:t>3.3</w:t>
            </w:r>
          </w:p>
        </w:tc>
      </w:tr>
    </w:tbl>
    <w:p w:rsidR="0023758A" w:rsidRDefault="0023758A" w:rsidP="0023758A">
      <w:pPr>
        <w:rPr>
          <w:rFonts w:ascii="Times New Roman" w:hAnsi="Times New Roman"/>
          <w:b/>
        </w:rPr>
      </w:pPr>
    </w:p>
    <w:p w:rsidR="00B234D2" w:rsidRDefault="00B234D2"/>
    <w:sectPr w:rsidR="00B234D2" w:rsidSect="00B2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758A"/>
    <w:rsid w:val="0023758A"/>
    <w:rsid w:val="00B2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8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Mahfuzar</dc:creator>
  <cp:lastModifiedBy>Mahfuzar</cp:lastModifiedBy>
  <cp:revision>1</cp:revision>
  <dcterms:created xsi:type="dcterms:W3CDTF">2013-01-01T06:08:00Z</dcterms:created>
  <dcterms:modified xsi:type="dcterms:W3CDTF">2013-01-01T06:09:00Z</dcterms:modified>
</cp:coreProperties>
</file>