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92" w:rsidRPr="00B719FC" w:rsidRDefault="000A4492" w:rsidP="000A449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719FC">
        <w:rPr>
          <w:rFonts w:ascii="Times New Roman" w:hAnsi="Times New Roman"/>
          <w:b/>
          <w:sz w:val="24"/>
          <w:szCs w:val="24"/>
        </w:rPr>
        <w:t xml:space="preserve">Figure S2. </w:t>
      </w:r>
      <w:proofErr w:type="spellStart"/>
      <w:proofErr w:type="gramStart"/>
      <w:r w:rsidRPr="00B719FC">
        <w:rPr>
          <w:rFonts w:ascii="Times New Roman" w:hAnsi="Times New Roman"/>
          <w:b/>
          <w:sz w:val="24"/>
          <w:szCs w:val="24"/>
        </w:rPr>
        <w:t>Phylogram</w:t>
      </w:r>
      <w:proofErr w:type="spellEnd"/>
      <w:r w:rsidRPr="00B719FC">
        <w:rPr>
          <w:rFonts w:ascii="Times New Roman" w:hAnsi="Times New Roman"/>
          <w:b/>
          <w:sz w:val="24"/>
          <w:szCs w:val="24"/>
        </w:rPr>
        <w:t xml:space="preserve"> of the 1,541 locus Bayesian tree.</w:t>
      </w:r>
      <w:proofErr w:type="gramEnd"/>
    </w:p>
    <w:p w:rsidR="000A4492" w:rsidRDefault="000A4492" w:rsidP="000A4492">
      <w:r>
        <w:rPr>
          <w:noProof/>
        </w:rPr>
        <w:drawing>
          <wp:inline distT="0" distB="0" distL="0" distR="0" wp14:anchorId="0ED7D696" wp14:editId="094FF5F0">
            <wp:extent cx="5869200" cy="4486275"/>
            <wp:effectExtent l="0" t="0" r="0" b="0"/>
            <wp:docPr id="1" name="Picture 1" descr="E:\Lenovo_Documents_100712\Manuscripts\Bird_SequenceCapture_phylogenomics\Supp3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novo_Documents_100712\Manuscripts\Bird_SequenceCapture_phylogenomics\Supp3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2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92" w:rsidRDefault="000A4492" w:rsidP="000A4492"/>
    <w:p w:rsidR="006A321B" w:rsidRDefault="000A4492">
      <w:bookmarkStart w:id="0" w:name="_GoBack"/>
      <w:bookmarkEnd w:id="0"/>
    </w:p>
    <w:sectPr w:rsidR="006A3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92"/>
    <w:rsid w:val="000A4492"/>
    <w:rsid w:val="00282EC1"/>
    <w:rsid w:val="00B2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Occidental College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2012-12-27T17:16:00Z</dcterms:created>
  <dcterms:modified xsi:type="dcterms:W3CDTF">2012-12-27T17:17:00Z</dcterms:modified>
</cp:coreProperties>
</file>