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F" w:rsidRPr="003A7877" w:rsidRDefault="009277CF" w:rsidP="009277C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7877">
        <w:rPr>
          <w:rFonts w:ascii="Times New Roman" w:hAnsi="Times New Roman" w:cs="Times New Roman"/>
          <w:b/>
          <w:lang w:val="en-US"/>
        </w:rPr>
        <w:t>Supporting Table S2:</w:t>
      </w:r>
      <w:r w:rsidRPr="003A78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7877">
        <w:rPr>
          <w:rFonts w:ascii="Times New Roman" w:hAnsi="Times New Roman" w:cs="Times New Roman"/>
          <w:lang w:val="en-US"/>
        </w:rPr>
        <w:t>Oligonucleotides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 used in this study.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32"/>
        <w:gridCol w:w="425"/>
        <w:gridCol w:w="1418"/>
        <w:gridCol w:w="1559"/>
        <w:gridCol w:w="3685"/>
      </w:tblGrid>
      <w:tr w:rsidR="009277CF" w:rsidRPr="00B94F04" w:rsidTr="00E84897">
        <w:trPr>
          <w:trHeight w:val="300"/>
          <w:jc w:val="center"/>
        </w:trPr>
        <w:tc>
          <w:tcPr>
            <w:tcW w:w="851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B94F04">
              <w:rPr>
                <w:rFonts w:ascii="Times New Roman" w:eastAsia="Calibri" w:hAnsi="Times New Roman" w:cs="Times New Roman"/>
                <w:b/>
                <w:lang w:val="en-US"/>
              </w:rPr>
              <w:t>Supporting Table S2:</w:t>
            </w:r>
            <w:r w:rsidRPr="00B94F0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94F04">
              <w:rPr>
                <w:rFonts w:ascii="Times New Roman" w:eastAsia="Calibri" w:hAnsi="Times New Roman" w:cs="Times New Roman"/>
                <w:lang w:val="en-US"/>
              </w:rPr>
              <w:t>Oligonucleotides</w:t>
            </w:r>
            <w:proofErr w:type="spellEnd"/>
            <w:r w:rsidRPr="00B94F04">
              <w:rPr>
                <w:rFonts w:ascii="Times New Roman" w:eastAsia="Calibri" w:hAnsi="Times New Roman" w:cs="Times New Roman"/>
                <w:lang w:val="en-US"/>
              </w:rPr>
              <w:t xml:space="preserve"> used in this study. </w:t>
            </w:r>
          </w:p>
        </w:tc>
      </w:tr>
      <w:tr w:rsidR="009277CF" w:rsidRPr="00B94F04" w:rsidTr="00E84897">
        <w:trPr>
          <w:trHeight w:val="315"/>
          <w:jc w:val="center"/>
        </w:trPr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  <w:proofErr w:type="spellEnd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oligonucleotide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sequence</w:t>
            </w:r>
            <w:proofErr w:type="spellEnd"/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atPWP2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pwp2.1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GTTGGTACTGAGCTTAAGAAA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(At1g15440)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pwp2.1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TCTTCTTGGACCATACAAAAA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pwp2.2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gcactgttcgtgcttgggat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pwp2.2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aaaccggcgcagaagaacct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PWP2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TTGACGATACCTTCATCTTTGATCC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PWP2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TTGACGATACCTTCATCTTTGATCC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atRRP5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rrp5.1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acagtcacatacccttaggg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(At3g11964)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rrp5.1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atctaatggatcagggaccc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rrp5.2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cggaatgaagagttcctatc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rrp5.2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atttatagtcctcaaggccc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RRP5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ATATTGAGAAAGCCAGGTCTATTGC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RRP5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TCCATGTTCATTTTCCAAATTGAAG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atNOC4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noc4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gattcactctgaggttgata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(At2g17250)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noc4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cggagaaaggagctggagtt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NOC4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GATGTGTACAAGGAGGTTCTTGCCA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NOC4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ACACCCCCAATGTCGTACGATTTTG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atENP1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enp1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gcagttgattgaagctggta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(At1g31660)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enp1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atatcctctctcactcgcgg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ENP1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TGATTTGGCACCAGTCTCTTCTTAC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ENP1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AACAAGATGGTGTTTTTGCCTCTGG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atNOB1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nob1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gtctcttcgttaaacccacc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(At5g41190)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nob1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aps/>
                <w:color w:val="000000"/>
                <w:sz w:val="20"/>
                <w:szCs w:val="20"/>
              </w:rPr>
              <w:t>ggtggaggaacatctctaag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NOB1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GCATGTAAACCACGAATTACACTTC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NOB1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GGAGTTGATCTTCCCGTAGAATCAG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atUBI3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UBI3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GTAAGCAGCTCGAAGATGGACGCAC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(At5g03240)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UBI3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AGGGTCTTCACAAAGATCTGCATAC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atACT2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ACT2 FP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ATGTCGCCATCCAAGCTGTTCTCTC</w:t>
            </w:r>
          </w:p>
        </w:tc>
      </w:tr>
      <w:tr w:rsidR="009277CF" w:rsidRPr="00B94F04" w:rsidTr="00E84897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(At3g18780)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ACT2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qRT</w:t>
            </w:r>
            <w:proofErr w:type="spellEnd"/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-PCR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GAGAAACCCTCGTAGATTGGCACAG</w:t>
            </w:r>
          </w:p>
        </w:tc>
      </w:tr>
      <w:tr w:rsidR="009277CF" w:rsidRPr="00B94F04" w:rsidTr="00A25950">
        <w:trPr>
          <w:trHeight w:val="300"/>
          <w:jc w:val="center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 T24VN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CF" w:rsidRPr="00B94F04" w:rsidRDefault="009277CF" w:rsidP="00E848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TTTTTTTTTTTTTTTTTTTTTTTTVN</w:t>
            </w:r>
          </w:p>
        </w:tc>
      </w:tr>
      <w:tr w:rsidR="00A25950" w:rsidRPr="00A25950" w:rsidTr="00A25950">
        <w:trPr>
          <w:trHeight w:val="610"/>
          <w:jc w:val="center"/>
        </w:trPr>
        <w:tc>
          <w:tcPr>
            <w:tcW w:w="851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50" w:rsidRPr="00A25950" w:rsidRDefault="00A25950" w:rsidP="00A259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Given is the gene name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and corresponding identifier in Arabidopsis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, the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oligonucletide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by number and name, the application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qRT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-PCR, PCR, RT) and the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sequence.  </w:t>
            </w:r>
          </w:p>
        </w:tc>
      </w:tr>
    </w:tbl>
    <w:p w:rsidR="000379C9" w:rsidRPr="009277CF" w:rsidRDefault="000379C9">
      <w:pPr>
        <w:rPr>
          <w:lang w:val="en-US"/>
        </w:rPr>
      </w:pPr>
    </w:p>
    <w:sectPr w:rsidR="000379C9" w:rsidRPr="009277CF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7CF"/>
    <w:rsid w:val="000379C9"/>
    <w:rsid w:val="009277CF"/>
    <w:rsid w:val="00A2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2012-12-21T11:52:00Z</dcterms:created>
  <dcterms:modified xsi:type="dcterms:W3CDTF">2012-12-21T11:58:00Z</dcterms:modified>
</cp:coreProperties>
</file>