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BF" w:rsidRPr="00EC63ED" w:rsidRDefault="009A03BF" w:rsidP="009A03BF">
      <w:pPr>
        <w:ind w:right="187"/>
        <w:rPr>
          <w:rFonts w:cs="AdvTT5843c571"/>
          <w:b/>
          <w:szCs w:val="20"/>
          <w:lang w:val="en-CA"/>
        </w:rPr>
      </w:pPr>
      <w:r>
        <w:rPr>
          <w:b/>
        </w:rPr>
        <w:t>SUPPORTING INFORMATION</w:t>
      </w:r>
      <w:r>
        <w:rPr>
          <w:b/>
        </w:rPr>
        <w:t xml:space="preserve"> 3. </w:t>
      </w:r>
      <w:r w:rsidRPr="00EC63ED">
        <w:rPr>
          <w:rFonts w:cs="AdvTT5843c571"/>
          <w:b/>
          <w:szCs w:val="20"/>
          <w:lang w:val="en-CA"/>
        </w:rPr>
        <w:t>Journals Included in Manual Searching</w:t>
      </w:r>
    </w:p>
    <w:p w:rsidR="009A03BF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American Heart Journal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American Journal of Cardiology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American Journal of Medicine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American Journal of Geriatric Psychiatry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American Journal of Psychiatry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Annals of Behavioral Medicine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Annals of Internal Medicine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Archives of General Psychiatry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Archives of Internal Medicine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Biological Psychiatry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British Medical Journal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Canadian Journal of Psychiatry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Canadian Medical Association Journal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Circulation</w:t>
      </w:r>
    </w:p>
    <w:p w:rsidR="009A03BF" w:rsidRPr="00BF60D6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European Heart Journal</w:t>
      </w:r>
    </w:p>
    <w:p w:rsidR="009A03BF" w:rsidRPr="00BF60D6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 xml:space="preserve">European </w:t>
      </w:r>
      <w:r w:rsidRPr="00BF60D6">
        <w:t>Journal of Heart Failure</w:t>
      </w:r>
    </w:p>
    <w:p w:rsidR="009A03BF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BF60D6">
        <w:t xml:space="preserve">European Journal of Preventive Cardiology </w:t>
      </w:r>
    </w:p>
    <w:p w:rsidR="009A03BF" w:rsidRPr="00BF60D6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BF60D6">
        <w:t>General Hospital Psychiatry</w:t>
      </w:r>
    </w:p>
    <w:p w:rsidR="009A03BF" w:rsidRPr="00BF60D6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BF60D6">
        <w:t>Health Psychology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Heart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proofErr w:type="spellStart"/>
      <w:r w:rsidRPr="00EC63ED">
        <w:t>Herz</w:t>
      </w:r>
      <w:proofErr w:type="spellEnd"/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JAMA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Journal of Affective Disorders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Journal of Behavioral Medicine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Journal of Cardiopulmonary Rehabilitation</w:t>
      </w:r>
      <w:r>
        <w:t xml:space="preserve"> and Prevention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Journal of the American College of Cardiology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Journal of General Internal Medicine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Journal of Psychosomatic Research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Lancet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New England Journal of Medicine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</w:pPr>
      <w:r w:rsidRPr="00EC63ED">
        <w:t>Psychosomatic Medicine</w:t>
      </w:r>
    </w:p>
    <w:p w:rsidR="009A03BF" w:rsidRPr="00EC63ED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EC63ED">
        <w:t>Psychosomatics</w:t>
      </w:r>
    </w:p>
    <w:p w:rsidR="00231DB5" w:rsidRPr="009A03BF" w:rsidRDefault="009A03BF" w:rsidP="009A0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EC63ED">
        <w:rPr>
          <w:rFonts w:cs="AdvTT5843c571"/>
          <w:szCs w:val="20"/>
          <w:lang w:val="en-CA"/>
        </w:rPr>
        <w:t>Psychotherapy and Psychosomatics</w:t>
      </w:r>
      <w:bookmarkStart w:id="0" w:name="_GoBack"/>
      <w:bookmarkEnd w:id="0"/>
    </w:p>
    <w:sectPr w:rsidR="00231DB5" w:rsidRPr="009A03BF" w:rsidSect="00231D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BF"/>
    <w:rsid w:val="00231DB5"/>
    <w:rsid w:val="009A0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C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Company>McGill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Thombs</dc:creator>
  <cp:keywords/>
  <dc:description/>
  <cp:lastModifiedBy>Brett Thombs</cp:lastModifiedBy>
  <cp:revision>1</cp:revision>
  <dcterms:created xsi:type="dcterms:W3CDTF">2012-11-28T21:20:00Z</dcterms:created>
  <dcterms:modified xsi:type="dcterms:W3CDTF">2012-11-28T21:20:00Z</dcterms:modified>
</cp:coreProperties>
</file>