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42" w:rsidRDefault="0009689F" w:rsidP="00AD5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AD5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AD5D42">
        <w:rPr>
          <w:rFonts w:ascii="Times New Roman" w:hAnsi="Times New Roman" w:cs="Times New Roman"/>
          <w:sz w:val="24"/>
          <w:szCs w:val="24"/>
        </w:rPr>
        <w:t xml:space="preserve">1: Literature search terms and results, conducted by CRE*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4111"/>
        <w:gridCol w:w="992"/>
        <w:gridCol w:w="2977"/>
        <w:gridCol w:w="1134"/>
      </w:tblGrid>
      <w:tr w:rsidR="00AD5D42" w:rsidTr="00AD5D4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dbname"/>
                <w:rFonts w:ascii="Times New Roman" w:hAnsi="Times New Roman" w:cs="Times New Roman"/>
                <w:b/>
                <w:i/>
              </w:rPr>
              <w:t>Cochrane Central Register of Controlled Trials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PubMed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Medline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exp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 xml:space="preserve"> Antihypertensive Agents/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20324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randomized controlled trial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6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322088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searchhistory-search-term"/>
                <w:rFonts w:ascii="Times New Roman" w:hAnsi="Times New Roman" w:cs="Times New Roman"/>
              </w:rPr>
              <w:t>randomized</w:t>
            </w:r>
            <w:proofErr w:type="gramEnd"/>
            <w:r>
              <w:rPr>
                <w:rStyle w:val="searchhistory-search-term"/>
                <w:rFonts w:ascii="Times New Roman" w:hAnsi="Times New Roman" w:cs="Times New Roman"/>
              </w:rPr>
              <w:t xml:space="preserve"> controlled trial.pt.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325488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exp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Anticholesteremic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 xml:space="preserve"> Agents/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controlled clinical trial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7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83656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searchhistory-search-term"/>
                <w:rFonts w:ascii="Times New Roman" w:hAnsi="Times New Roman" w:cs="Times New Roman"/>
              </w:rPr>
              <w:t>controlled</w:t>
            </w:r>
            <w:proofErr w:type="gramEnd"/>
            <w:r>
              <w:rPr>
                <w:rStyle w:val="searchhistory-search-term"/>
                <w:rFonts w:ascii="Times New Roman" w:hAnsi="Times New Roman" w:cs="Times New Roman"/>
              </w:rPr>
              <w:t xml:space="preserve"> clinical trial.pt.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83975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Style w:val="searchhistory-search-term"/>
                <w:rFonts w:ascii="Times New Roman" w:hAnsi="Times New Roman" w:cs="Times New Roman"/>
              </w:rPr>
              <w:t>1 and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randomized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tiab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8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261246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randomized.ab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240956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Style w:val="searchhistory-search-term"/>
                <w:rFonts w:ascii="Times New Roman" w:hAnsi="Times New Roman" w:cs="Times New Roman"/>
              </w:rPr>
              <w:t>polypill.mp.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placebo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tiab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9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139959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placebo.ab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135287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Style w:val="searchhistory-search-term"/>
                <w:rFonts w:ascii="Times New Roman" w:hAnsi="Times New Roman" w:cs="Times New Roman"/>
              </w:rPr>
              <w:t>3 or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randomly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tiab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10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179730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searchhistory-search-term"/>
                <w:rFonts w:ascii="Times New Roman" w:hAnsi="Times New Roman" w:cs="Times New Roman"/>
              </w:rPr>
              <w:t>clinical</w:t>
            </w:r>
            <w:proofErr w:type="gramEnd"/>
            <w:r>
              <w:rPr>
                <w:rStyle w:val="searchhistory-search-term"/>
                <w:rFonts w:ascii="Times New Roman" w:hAnsi="Times New Roman" w:cs="Times New Roman"/>
              </w:rPr>
              <w:t xml:space="preserve"> trials as topic.sh.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159504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exp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 xml:space="preserve"> Drug Combinations/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8215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trial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tiab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11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301834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randomly.ab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177144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exp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 xml:space="preserve"> Cardiovascular Diseases/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58350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groups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tiab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12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1190802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trial.ti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103633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Style w:val="searchhistory-search-term"/>
                <w:rFonts w:ascii="Times New Roman" w:hAnsi="Times New Roman" w:cs="Times New Roman"/>
              </w:rPr>
              <w:t>5 and 6 and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#1 OR #2 OR #3 OR #4 OR #5 OR #6 OR #7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13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1752009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Style w:val="searchhistory-search-term"/>
                <w:rFonts w:ascii="Times New Roman" w:hAnsi="Times New Roman" w:cs="Times New Roman"/>
              </w:rPr>
              <w:t>1 or 2 or 3 or 4 or 5 or 6 or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780759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Style w:val="searchhistory-search-ter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animals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 NOT humans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14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3664037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Style w:val="searchhistory-search-term"/>
                <w:rFonts w:ascii="Times New Roman" w:hAnsi="Times New Roman" w:cs="Times New Roman"/>
              </w:rPr>
              <w:t>exp</w:t>
            </w:r>
            <w:proofErr w:type="spellEnd"/>
            <w:proofErr w:type="gramEnd"/>
            <w:r>
              <w:rPr>
                <w:rStyle w:val="searchhistory-search-term"/>
                <w:rFonts w:ascii="Times New Roman" w:hAnsi="Times New Roman" w:cs="Times New Roman"/>
              </w:rPr>
              <w:t xml:space="preserve"> animals/ not humans.sh.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3703134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Style w:val="searchhistory-search-ter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#8 NOT #9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15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1449710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Style w:val="searchhistory-search-term"/>
                <w:rFonts w:ascii="Times New Roman" w:hAnsi="Times New Roman" w:cs="Times New Roman"/>
              </w:rPr>
              <w:t>8 not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721957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Style w:val="searchhistory-search-ter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Cardiovascular diseases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 OR myocardial infarction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16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1703983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exp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 xml:space="preserve"> Antihypertensive Agents/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216584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Style w:val="searchhistory-search-ter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Drug Combination[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 xml:space="preserve"> Terms]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17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54315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exp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Anticholesteremic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 xml:space="preserve"> Agents/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43770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Style w:val="searchhistory-search-ter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Antihypertensive agents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 xml:space="preserve">]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Anticholesterolemic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 xml:space="preserve"> agents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 xml:space="preserve">] OR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Polypill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tiab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18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146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Style w:val="searchhistory-search-term"/>
                <w:rFonts w:ascii="Times New Roman" w:hAnsi="Times New Roman" w:cs="Times New Roman"/>
              </w:rPr>
              <w:t>11 and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1360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Style w:val="searchhistory-search-ter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((antihypertensive agents[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 xml:space="preserve"> Terms])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anticholesteremic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 xml:space="preserve"> agents[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 xml:space="preserve"> Terms]) OR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polypill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[Title/Abstract]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19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839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Style w:val="searchhistory-search-term"/>
                <w:rFonts w:ascii="Times New Roman" w:hAnsi="Times New Roman" w:cs="Times New Roman"/>
              </w:rPr>
              <w:t>polypill.mp.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163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Style w:val="searchhistory-search-ter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bCs/>
                <w:lang w:eastAsia="en-NZ"/>
              </w:rPr>
              <w:t>(((#10) AND #11) AND #12) AND #14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2" w:rsidRDefault="0009689F">
            <w:pPr>
              <w:jc w:val="right"/>
              <w:rPr>
                <w:rFonts w:ascii="Times New Roman" w:eastAsia="Times New Roman" w:hAnsi="Times New Roman" w:cs="Times New Roman"/>
                <w:lang w:eastAsia="en-NZ"/>
              </w:rPr>
            </w:pPr>
            <w:hyperlink r:id="rId20" w:tooltip="Show search results" w:history="1">
              <w:r w:rsidR="00AD5D42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NZ"/>
                </w:rPr>
                <w:t>26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Style w:val="searchhistory-search-term"/>
                <w:rFonts w:ascii="Times New Roman" w:hAnsi="Times New Roman" w:cs="Times New Roman"/>
              </w:rPr>
              <w:t>13 or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1482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Style w:val="searchhistory-search-ter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2" w:rsidRDefault="00AD5D42">
            <w:pPr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2" w:rsidRDefault="00AD5D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exp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 xml:space="preserve"> Drug Combinations/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54729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Style w:val="searchhistory-search-ter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2" w:rsidRDefault="00AD5D42">
            <w:pPr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2" w:rsidRDefault="00AD5D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earchhistory-search-term"/>
                <w:rFonts w:ascii="Times New Roman" w:hAnsi="Times New Roman" w:cs="Times New Roman"/>
              </w:rPr>
              <w:t>exp</w:t>
            </w:r>
            <w:proofErr w:type="spellEnd"/>
            <w:r>
              <w:rPr>
                <w:rStyle w:val="searchhistory-search-term"/>
                <w:rFonts w:ascii="Times New Roman" w:hAnsi="Times New Roman" w:cs="Times New Roman"/>
              </w:rPr>
              <w:t xml:space="preserve"> Cardiovascular Diseases/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1706336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Style w:val="searchhistory-search-ter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2" w:rsidRDefault="00AD5D42">
            <w:pPr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2" w:rsidRDefault="00AD5D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Style w:val="searchhistory-search-term"/>
                <w:rFonts w:ascii="Times New Roman" w:hAnsi="Times New Roman" w:cs="Times New Roman"/>
              </w:rPr>
              <w:t>10 and 15 and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262 </w:t>
            </w:r>
          </w:p>
        </w:tc>
      </w:tr>
      <w:tr w:rsidR="00AD5D42" w:rsidTr="00AD5D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Style w:val="searchhistory-search-ter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2" w:rsidRDefault="00AD5D42">
            <w:pPr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2" w:rsidRDefault="00AD5D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 w:rsidP="00CA4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Style w:val="searchhistory-search-term"/>
                <w:rFonts w:ascii="Times New Roman" w:hAnsi="Times New Roman" w:cs="Times New Roman"/>
              </w:rPr>
              <w:t>18 and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2" w:rsidRDefault="00AD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</w:tr>
    </w:tbl>
    <w:p w:rsidR="00AD5D42" w:rsidRDefault="00AD5D42" w:rsidP="00AD5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*Conducted on 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2012</w:t>
      </w:r>
    </w:p>
    <w:p w:rsidR="00AD5D42" w:rsidRDefault="00AD5D42" w:rsidP="00AD5D42">
      <w:pPr>
        <w:rPr>
          <w:rFonts w:ascii="Times New Roman" w:hAnsi="Times New Roman" w:cs="Times New Roman"/>
          <w:sz w:val="24"/>
          <w:szCs w:val="24"/>
        </w:rPr>
      </w:pPr>
    </w:p>
    <w:p w:rsidR="00AD5D42" w:rsidRDefault="00AD5D42" w:rsidP="00AD5D42">
      <w:pPr>
        <w:rPr>
          <w:rFonts w:ascii="Times New Roman" w:hAnsi="Times New Roman" w:cs="Times New Roman"/>
          <w:sz w:val="24"/>
          <w:szCs w:val="24"/>
        </w:rPr>
      </w:pPr>
    </w:p>
    <w:p w:rsidR="0047341F" w:rsidRPr="00AD5D42" w:rsidRDefault="0047341F">
      <w:pPr>
        <w:rPr>
          <w:rFonts w:ascii="Times New Roman" w:hAnsi="Times New Roman" w:cs="Times New Roman"/>
          <w:sz w:val="24"/>
          <w:szCs w:val="24"/>
        </w:rPr>
      </w:pPr>
    </w:p>
    <w:sectPr w:rsidR="0047341F" w:rsidRPr="00AD5D42" w:rsidSect="00AD5D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6C4"/>
    <w:multiLevelType w:val="hybridMultilevel"/>
    <w:tmpl w:val="8DD0E8E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24624"/>
    <w:multiLevelType w:val="hybridMultilevel"/>
    <w:tmpl w:val="3A24051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F72466"/>
    <w:multiLevelType w:val="hybridMultilevel"/>
    <w:tmpl w:val="C298E94C"/>
    <w:lvl w:ilvl="0" w:tplc="14090017">
      <w:start w:val="1"/>
      <w:numFmt w:val="lowerLetter"/>
      <w:lvlText w:val="%1)"/>
      <w:lvlJc w:val="left"/>
      <w:pPr>
        <w:ind w:left="502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321A7"/>
    <w:multiLevelType w:val="hybridMultilevel"/>
    <w:tmpl w:val="8B8E408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78"/>
    <w:rsid w:val="0009689F"/>
    <w:rsid w:val="0047341F"/>
    <w:rsid w:val="00AD5D42"/>
    <w:rsid w:val="00DB5178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42"/>
    <w:pPr>
      <w:ind w:left="720"/>
      <w:contextualSpacing/>
    </w:pPr>
  </w:style>
  <w:style w:type="paragraph" w:customStyle="1" w:styleId="Default">
    <w:name w:val="Default"/>
    <w:rsid w:val="00AD5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customStyle="1" w:styleId="searchhistory-search-term">
    <w:name w:val="searchhistory-search-term"/>
    <w:basedOn w:val="DefaultParagraphFont"/>
    <w:rsid w:val="00AD5D42"/>
  </w:style>
  <w:style w:type="character" w:customStyle="1" w:styleId="dbname">
    <w:name w:val="dbname"/>
    <w:basedOn w:val="DefaultParagraphFont"/>
    <w:rsid w:val="00AD5D42"/>
  </w:style>
  <w:style w:type="table" w:styleId="TableGrid">
    <w:name w:val="Table Grid"/>
    <w:basedOn w:val="TableNormal"/>
    <w:uiPriority w:val="59"/>
    <w:rsid w:val="00AD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D5D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42"/>
    <w:pPr>
      <w:ind w:left="720"/>
      <w:contextualSpacing/>
    </w:pPr>
  </w:style>
  <w:style w:type="paragraph" w:customStyle="1" w:styleId="Default">
    <w:name w:val="Default"/>
    <w:rsid w:val="00AD5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customStyle="1" w:styleId="searchhistory-search-term">
    <w:name w:val="searchhistory-search-term"/>
    <w:basedOn w:val="DefaultParagraphFont"/>
    <w:rsid w:val="00AD5D42"/>
  </w:style>
  <w:style w:type="character" w:customStyle="1" w:styleId="dbname">
    <w:name w:val="dbname"/>
    <w:basedOn w:val="DefaultParagraphFont"/>
    <w:rsid w:val="00AD5D42"/>
  </w:style>
  <w:style w:type="table" w:styleId="TableGrid">
    <w:name w:val="Table Grid"/>
    <w:basedOn w:val="TableNormal"/>
    <w:uiPriority w:val="59"/>
    <w:rsid w:val="00AD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D5D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.ezproxy.auckland.ac.nz/pubmed/?cmd=HistorySearch&amp;querykey=3" TargetMode="External"/><Relationship Id="rId13" Type="http://schemas.openxmlformats.org/officeDocument/2006/relationships/hyperlink" Target="http://www.ncbi.nlm.nih.gov.ezproxy.auckland.ac.nz/pubmed/?cmd=HistorySearch&amp;querykey=8" TargetMode="External"/><Relationship Id="rId18" Type="http://schemas.openxmlformats.org/officeDocument/2006/relationships/hyperlink" Target="http://www.ncbi.nlm.nih.gov.ezproxy.auckland.ac.nz/pubmed/?cmd=HistorySearch&amp;querykey=1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ncbi.nlm.nih.gov.ezproxy.auckland.ac.nz/pubmed/?cmd=HistorySearch&amp;querykey=2" TargetMode="External"/><Relationship Id="rId12" Type="http://schemas.openxmlformats.org/officeDocument/2006/relationships/hyperlink" Target="http://www.ncbi.nlm.nih.gov.ezproxy.auckland.ac.nz/pubmed/?cmd=HistorySearch&amp;querykey=7" TargetMode="External"/><Relationship Id="rId17" Type="http://schemas.openxmlformats.org/officeDocument/2006/relationships/hyperlink" Target="http://www.ncbi.nlm.nih.gov.ezproxy.auckland.ac.nz/pubmed/?cmd=HistorySearch&amp;querykey=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.ezproxy.auckland.ac.nz/pubmed/?cmd=HistorySearch&amp;querykey=11" TargetMode="External"/><Relationship Id="rId20" Type="http://schemas.openxmlformats.org/officeDocument/2006/relationships/hyperlink" Target="http://www.ncbi.nlm.nih.gov.ezproxy.auckland.ac.nz/pubmed/?cmd=HistorySearch&amp;querykey=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.ezproxy.auckland.ac.nz/pubmed/?cmd=HistorySearch&amp;querykey=1" TargetMode="External"/><Relationship Id="rId11" Type="http://schemas.openxmlformats.org/officeDocument/2006/relationships/hyperlink" Target="http://www.ncbi.nlm.nih.gov.ezproxy.auckland.ac.nz/pubmed/?cmd=HistorySearch&amp;querykey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.ezproxy.auckland.ac.nz/pubmed/?cmd=HistorySearch&amp;querykey=10" TargetMode="External"/><Relationship Id="rId10" Type="http://schemas.openxmlformats.org/officeDocument/2006/relationships/hyperlink" Target="http://www.ncbi.nlm.nih.gov.ezproxy.auckland.ac.nz/pubmed/?cmd=HistorySearch&amp;querykey=5" TargetMode="External"/><Relationship Id="rId19" Type="http://schemas.openxmlformats.org/officeDocument/2006/relationships/hyperlink" Target="http://www.ncbi.nlm.nih.gov.ezproxy.auckland.ac.nz/pubmed/?cmd=HistorySearch&amp;querykey=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.ezproxy.auckland.ac.nz/pubmed/?cmd=HistorySearch&amp;querykey=4" TargetMode="External"/><Relationship Id="rId14" Type="http://schemas.openxmlformats.org/officeDocument/2006/relationships/hyperlink" Target="http://www.ncbi.nlm.nih.gov.ezproxy.auckland.ac.nz/pubmed/?cmd=HistorySearch&amp;querykey=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 Elley</dc:creator>
  <cp:lastModifiedBy>Raina Elley</cp:lastModifiedBy>
  <cp:revision>3</cp:revision>
  <dcterms:created xsi:type="dcterms:W3CDTF">2012-11-16T18:50:00Z</dcterms:created>
  <dcterms:modified xsi:type="dcterms:W3CDTF">2012-11-16T18:51:00Z</dcterms:modified>
</cp:coreProperties>
</file>