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95" w:rsidRPr="00C5780E" w:rsidRDefault="009A3E95" w:rsidP="000248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80E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9D545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578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780E">
        <w:rPr>
          <w:rFonts w:ascii="Times New Roman" w:hAnsi="Times New Roman" w:cs="Times New Roman"/>
          <w:sz w:val="24"/>
          <w:szCs w:val="24"/>
        </w:rPr>
        <w:tab/>
        <w:t>Patient characteristics of dengue fever (DF) cases with either primary or secondary infection.</w:t>
      </w:r>
      <w:proofErr w:type="gramEnd"/>
      <w:r w:rsidRPr="00C578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97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Serolgical status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Primary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Secondary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Number of cases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Sex (M/F)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6/5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11/5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Age (mean(SD))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7.6 (3.3)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8.9 (2.5)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Dengue serotypes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DENV1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DENV2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DENV3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DENV4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Hemoconcentration (%)*(mean(SD))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15.1(5.1)*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8.5 (8.1)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Lowest platelet counts (mean(SD)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163909 (72308)*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110563 (45659)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Peak AST (u/dl) (mean(SD)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107 (94)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111 (94)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Peak ALT (u/dl) (mean(SD)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35 (41)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56 (38)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Lowest albumin (g/dl)  (mean(SD)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4.3 (.35)</w:t>
            </w:r>
          </w:p>
        </w:tc>
        <w:tc>
          <w:tcPr>
            <w:tcW w:w="3192" w:type="dxa"/>
          </w:tcPr>
          <w:p w:rsidR="009A3E95" w:rsidRPr="00C5780E" w:rsidRDefault="009A3E95" w:rsidP="00024859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4.09 (.53)</w:t>
            </w:r>
          </w:p>
        </w:tc>
      </w:tr>
    </w:tbl>
    <w:p w:rsidR="009A3E95" w:rsidRPr="00C5780E" w:rsidRDefault="009A3E95" w:rsidP="000248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E95" w:rsidRPr="00C5780E" w:rsidRDefault="002F0563" w:rsidP="000248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Indicates statistical</w:t>
      </w:r>
      <w:r w:rsidR="009B0492">
        <w:rPr>
          <w:rFonts w:ascii="Times New Roman" w:hAnsi="Times New Roman" w:cs="Times New Roman"/>
          <w:sz w:val="24"/>
          <w:szCs w:val="24"/>
        </w:rPr>
        <w:t>ly significant</w:t>
      </w:r>
      <w:r w:rsidR="009A3E95" w:rsidRPr="00C5780E">
        <w:rPr>
          <w:rFonts w:ascii="Times New Roman" w:hAnsi="Times New Roman" w:cs="Times New Roman"/>
          <w:sz w:val="24"/>
          <w:szCs w:val="24"/>
        </w:rPr>
        <w:t xml:space="preserve"> difference between cases with a primary and a secondary infe</w:t>
      </w:r>
      <w:r>
        <w:rPr>
          <w:rFonts w:ascii="Times New Roman" w:hAnsi="Times New Roman" w:cs="Times New Roman"/>
          <w:sz w:val="24"/>
          <w:szCs w:val="24"/>
        </w:rPr>
        <w:t>ction by Student’s T test (P &lt; .</w:t>
      </w:r>
      <w:r w:rsidR="009A3E95" w:rsidRPr="00C5780E">
        <w:rPr>
          <w:rFonts w:ascii="Times New Roman" w:hAnsi="Times New Roman" w:cs="Times New Roman"/>
          <w:sz w:val="24"/>
          <w:szCs w:val="24"/>
        </w:rPr>
        <w:t>05)</w:t>
      </w:r>
    </w:p>
    <w:p w:rsidR="009A3E95" w:rsidRDefault="00024859" w:rsidP="00024859">
      <w:pPr>
        <w:spacing w:line="48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9A3E95" w:rsidRDefault="009A3E95" w:rsidP="009A3E95">
      <w:pPr>
        <w:spacing w:line="480" w:lineRule="auto"/>
        <w:rPr>
          <w:rFonts w:ascii="Times New Roman" w:hAnsi="Times New Roman" w:cs="Times New Roman"/>
          <w:szCs w:val="22"/>
        </w:rPr>
      </w:pPr>
    </w:p>
    <w:p w:rsidR="00CC7E70" w:rsidRDefault="00CC7E70"/>
    <w:sectPr w:rsidR="00CC7E70" w:rsidSect="00CC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applyBreakingRules/>
  </w:compat>
  <w:rsids>
    <w:rsidRoot w:val="009A3E95"/>
    <w:rsid w:val="00024859"/>
    <w:rsid w:val="002F0563"/>
    <w:rsid w:val="00642E2D"/>
    <w:rsid w:val="0066683D"/>
    <w:rsid w:val="0072119F"/>
    <w:rsid w:val="009A3E95"/>
    <w:rsid w:val="009B0492"/>
    <w:rsid w:val="009D545A"/>
    <w:rsid w:val="00B52492"/>
    <w:rsid w:val="00C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9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 Srikiatkhachorn</dc:creator>
  <cp:lastModifiedBy>Anon Srikiatkhachorn</cp:lastModifiedBy>
  <cp:revision>5</cp:revision>
  <dcterms:created xsi:type="dcterms:W3CDTF">2012-04-10T06:05:00Z</dcterms:created>
  <dcterms:modified xsi:type="dcterms:W3CDTF">2012-11-19T19:26:00Z</dcterms:modified>
</cp:coreProperties>
</file>