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E" w:rsidRPr="00674549" w:rsidRDefault="0041098E" w:rsidP="0041098E">
      <w:pPr>
        <w:spacing w:after="1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Supplementary Table S2</w:t>
      </w:r>
      <w:r w:rsidRPr="00674549">
        <w:rPr>
          <w:rFonts w:asciiTheme="majorHAnsi" w:hAnsiTheme="majorHAnsi"/>
          <w:sz w:val="28"/>
          <w:szCs w:val="28"/>
        </w:rPr>
        <w:t>.</w:t>
      </w:r>
      <w:proofErr w:type="gramEnd"/>
      <w:r w:rsidRPr="0067454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41098E" w:rsidRPr="00674549" w:rsidRDefault="0041098E" w:rsidP="0041098E">
      <w:pPr>
        <w:rPr>
          <w:sz w:val="28"/>
          <w:szCs w:val="28"/>
        </w:rPr>
      </w:pPr>
      <w:r>
        <w:rPr>
          <w:rFonts w:asciiTheme="majorHAnsi" w:hAnsiTheme="majorHAnsi"/>
          <w:szCs w:val="28"/>
        </w:rPr>
        <w:t>Genotype frequencies and unadjusted frequency analysis for ALI survivors vs. non-survivors at 28 days</w:t>
      </w:r>
      <w:r w:rsidRPr="00674549">
        <w:rPr>
          <w:sz w:val="24"/>
          <w:szCs w:val="24"/>
        </w:rPr>
        <w:t>.</w:t>
      </w:r>
    </w:p>
    <w:p w:rsidR="0041098E" w:rsidRDefault="0041098E" w:rsidP="0041098E">
      <w:pPr>
        <w:pStyle w:val="Body"/>
      </w:pPr>
    </w:p>
    <w:tbl>
      <w:tblPr>
        <w:tblStyle w:val="LightShading"/>
        <w:tblW w:w="13388" w:type="dxa"/>
        <w:tblLayout w:type="fixed"/>
        <w:tblLook w:val="04A0" w:firstRow="1" w:lastRow="0" w:firstColumn="1" w:lastColumn="0" w:noHBand="0" w:noVBand="1"/>
      </w:tblPr>
      <w:tblGrid>
        <w:gridCol w:w="1560"/>
        <w:gridCol w:w="1360"/>
        <w:gridCol w:w="1296"/>
        <w:gridCol w:w="1152"/>
        <w:gridCol w:w="1140"/>
        <w:gridCol w:w="1584"/>
        <w:gridCol w:w="1376"/>
        <w:gridCol w:w="1120"/>
        <w:gridCol w:w="1040"/>
        <w:gridCol w:w="1760"/>
      </w:tblGrid>
      <w:tr w:rsidR="00676F9A" w:rsidRPr="00676F9A" w:rsidTr="00676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</w:tcPr>
          <w:p w:rsidR="00676F9A" w:rsidRPr="00676F9A" w:rsidRDefault="00676F9A" w:rsidP="00676F9A">
            <w:pPr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360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9A">
              <w:rPr>
                <w:rFonts w:ascii="Calibri" w:eastAsia="Times New Roman" w:hAnsi="Calibri" w:cs="Calibri"/>
                <w:color w:val="000000"/>
              </w:rPr>
              <w:t>dbSNP</w:t>
            </w:r>
            <w:proofErr w:type="spellEnd"/>
            <w:r w:rsidRPr="00676F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76F9A">
              <w:rPr>
                <w:rFonts w:ascii="Calibri" w:eastAsia="Times New Roman" w:hAnsi="Calibri" w:cs="Calibri"/>
                <w:color w:val="000000"/>
              </w:rPr>
              <w:t>rs</w:t>
            </w:r>
            <w:proofErr w:type="spellEnd"/>
            <w:r w:rsidRPr="00676F9A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1296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Genotypes in ALI survivors</w:t>
            </w:r>
          </w:p>
        </w:tc>
        <w:tc>
          <w:tcPr>
            <w:tcW w:w="1152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(n=169)</w:t>
            </w:r>
          </w:p>
        </w:tc>
        <w:tc>
          <w:tcPr>
            <w:tcW w:w="1140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4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  <w:lang w:val="el-GR"/>
              </w:rPr>
              <w:t xml:space="preserve">χ2 p-value for HWE in </w:t>
            </w:r>
            <w:r w:rsidRPr="00676F9A">
              <w:rPr>
                <w:rFonts w:ascii="Calibri" w:eastAsia="Times New Roman" w:hAnsi="Calibri" w:cs="Calibri"/>
                <w:color w:val="000000"/>
              </w:rPr>
              <w:t>survivors</w:t>
            </w:r>
          </w:p>
        </w:tc>
        <w:tc>
          <w:tcPr>
            <w:tcW w:w="1376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Genotypes in ALI non-survivors</w:t>
            </w:r>
          </w:p>
        </w:tc>
        <w:tc>
          <w:tcPr>
            <w:tcW w:w="1120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(n=55)</w:t>
            </w:r>
          </w:p>
        </w:tc>
        <w:tc>
          <w:tcPr>
            <w:tcW w:w="1040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vAlign w:val="center"/>
          </w:tcPr>
          <w:p w:rsidR="00676F9A" w:rsidRPr="00676F9A" w:rsidRDefault="00676F9A" w:rsidP="00676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F9A">
              <w:rPr>
                <w:rFonts w:ascii="Calibri" w:eastAsia="Times New Roman" w:hAnsi="Calibri" w:cs="Calibri"/>
                <w:color w:val="000000"/>
              </w:rPr>
              <w:t>Fisher’s Exact test for genotype freq. (p-value)</w:t>
            </w:r>
            <w:r w:rsidRPr="00676F9A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SFTPB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rs1130866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44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TC 87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38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13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TC 29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13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MBL2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rs1800450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122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43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4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40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13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2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TNF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rs1800629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117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GA  51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1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43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GA  9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F065C8">
              <w:rPr>
                <w:rFonts w:ascii="Calibri" w:eastAsia="Times New Roman" w:hAnsi="Calibri" w:cs="Calibri"/>
                <w:b/>
                <w:color w:val="000000"/>
              </w:rPr>
              <w:t>0.01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IL10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rs1800896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42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TC  89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38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17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TC  25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13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IL6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rs2069832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61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GA  72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36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17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GA 27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11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ANGPT2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rs2515475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137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29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3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41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41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1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VEGF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rs3025039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130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36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3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38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16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1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IL8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rs4073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46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TA  85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38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15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TA  23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17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F065C8">
              <w:rPr>
                <w:rFonts w:ascii="Calibri" w:eastAsia="Times New Roman" w:hAnsi="Calibri" w:cs="Calibri"/>
                <w:i/>
                <w:color w:val="000000"/>
              </w:rPr>
              <w:t>EGF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rs4444903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73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AG  69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27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AA  18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AG  24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13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NAMPT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rs59744560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121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GT  44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4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38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GT  15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2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676F9A" w:rsidRPr="00F065C8" w:rsidTr="0067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NAMPT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rs61330082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108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52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9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CC  33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CT  15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676F9A" w:rsidRPr="00F065C8" w:rsidTr="00676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676F9A" w:rsidRPr="00F065C8" w:rsidRDefault="00676F9A" w:rsidP="0032493C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NFE</w:t>
            </w:r>
            <w:r w:rsidRPr="00F065C8">
              <w:rPr>
                <w:rFonts w:ascii="Calibri" w:eastAsia="Times New Roman" w:hAnsi="Calibri" w:cs="Calibri"/>
                <w:i/>
                <w:color w:val="000000"/>
              </w:rPr>
              <w:t>2L2</w:t>
            </w:r>
          </w:p>
        </w:tc>
        <w:tc>
          <w:tcPr>
            <w:tcW w:w="13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rs6721961</w:t>
            </w:r>
          </w:p>
        </w:tc>
        <w:tc>
          <w:tcPr>
            <w:tcW w:w="1296" w:type="dxa"/>
            <w:noWrap/>
            <w:hideMark/>
          </w:tcPr>
          <w:p w:rsidR="00676F9A" w:rsidRPr="00F065C8" w:rsidRDefault="00676F9A" w:rsidP="00676F9A">
            <w:pPr>
              <w:ind w:firstLin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131</w:t>
            </w:r>
          </w:p>
        </w:tc>
        <w:tc>
          <w:tcPr>
            <w:tcW w:w="1152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GT  36</w:t>
            </w:r>
          </w:p>
        </w:tc>
        <w:tc>
          <w:tcPr>
            <w:tcW w:w="11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2</w:t>
            </w:r>
          </w:p>
        </w:tc>
        <w:tc>
          <w:tcPr>
            <w:tcW w:w="1584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376" w:type="dxa"/>
            <w:noWrap/>
            <w:hideMark/>
          </w:tcPr>
          <w:p w:rsidR="00676F9A" w:rsidRPr="00F065C8" w:rsidRDefault="00676F9A" w:rsidP="00676F9A">
            <w:pPr>
              <w:ind w:firstLine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GG  44</w:t>
            </w:r>
          </w:p>
        </w:tc>
        <w:tc>
          <w:tcPr>
            <w:tcW w:w="112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GT  8</w:t>
            </w:r>
          </w:p>
        </w:tc>
        <w:tc>
          <w:tcPr>
            <w:tcW w:w="104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TT  3</w:t>
            </w:r>
          </w:p>
        </w:tc>
        <w:tc>
          <w:tcPr>
            <w:tcW w:w="1760" w:type="dxa"/>
            <w:noWrap/>
            <w:hideMark/>
          </w:tcPr>
          <w:p w:rsidR="00676F9A" w:rsidRPr="00F065C8" w:rsidRDefault="00676F9A" w:rsidP="003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065C8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</w:tbl>
    <w:p w:rsidR="0041098E" w:rsidRPr="00F50B7A" w:rsidRDefault="0041098E" w:rsidP="0041098E"/>
    <w:p w:rsidR="00E42BDA" w:rsidRPr="0041098E" w:rsidRDefault="0041098E" w:rsidP="0041098E">
      <w:r w:rsidRPr="009E411B">
        <w:rPr>
          <w:rFonts w:cstheme="minorHAnsi"/>
          <w:sz w:val="24"/>
        </w:rPr>
        <w:t xml:space="preserve">HWE Hardy-Weinberg equilibrium; </w:t>
      </w:r>
      <w:r w:rsidRPr="009E411B">
        <w:rPr>
          <w:rFonts w:cstheme="minorHAnsi"/>
          <w:sz w:val="24"/>
          <w:vertAlign w:val="superscript"/>
        </w:rPr>
        <w:t>a</w:t>
      </w:r>
      <w:r w:rsidRPr="009E411B">
        <w:rPr>
          <w:rFonts w:cstheme="minorHAnsi"/>
          <w:sz w:val="24"/>
        </w:rPr>
        <w:t xml:space="preserve"> p value for the Fisher’s exact test comparing genotypes for at </w:t>
      </w:r>
      <w:r>
        <w:rPr>
          <w:rFonts w:cstheme="minorHAnsi"/>
          <w:sz w:val="24"/>
        </w:rPr>
        <w:t>ALI survivors and non-survivors at 28 days</w:t>
      </w:r>
    </w:p>
    <w:sectPr w:rsidR="00E42BDA" w:rsidRPr="0041098E" w:rsidSect="00410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E"/>
    <w:rsid w:val="0041098E"/>
    <w:rsid w:val="00676F9A"/>
    <w:rsid w:val="00E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10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4109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10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4109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Shane O'Mahony</dc:creator>
  <cp:lastModifiedBy>D. Shane O'Mahony</cp:lastModifiedBy>
  <cp:revision>2</cp:revision>
  <dcterms:created xsi:type="dcterms:W3CDTF">2012-11-16T21:08:00Z</dcterms:created>
  <dcterms:modified xsi:type="dcterms:W3CDTF">2012-11-19T05:56:00Z</dcterms:modified>
</cp:coreProperties>
</file>