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73" w:rsidRPr="00C205F8" w:rsidRDefault="00CC6B73" w:rsidP="00CC6B73">
      <w:pPr>
        <w:rPr>
          <w:b/>
          <w:sz w:val="20"/>
          <w:szCs w:val="24"/>
        </w:rPr>
      </w:pPr>
      <w:r w:rsidRPr="00C205F8">
        <w:rPr>
          <w:b/>
          <w:sz w:val="20"/>
          <w:szCs w:val="24"/>
        </w:rPr>
        <w:t xml:space="preserve">Table </w:t>
      </w:r>
      <w:r>
        <w:rPr>
          <w:b/>
          <w:sz w:val="20"/>
          <w:szCs w:val="24"/>
        </w:rPr>
        <w:t>S1</w:t>
      </w:r>
      <w:r w:rsidRPr="00C205F8">
        <w:rPr>
          <w:b/>
          <w:sz w:val="20"/>
          <w:szCs w:val="24"/>
        </w:rPr>
        <w:t xml:space="preserve">. </w:t>
      </w:r>
      <w:r>
        <w:rPr>
          <w:b/>
          <w:sz w:val="20"/>
          <w:szCs w:val="24"/>
        </w:rPr>
        <w:t xml:space="preserve">Demographic and Clinical </w:t>
      </w:r>
      <w:r w:rsidRPr="00C205F8">
        <w:rPr>
          <w:b/>
          <w:sz w:val="20"/>
          <w:szCs w:val="24"/>
        </w:rPr>
        <w:t xml:space="preserve">Characteristics </w:t>
      </w:r>
      <w:r>
        <w:rPr>
          <w:b/>
          <w:sz w:val="20"/>
          <w:szCs w:val="24"/>
        </w:rPr>
        <w:t>of the DHS2 Stratified by</w:t>
      </w:r>
      <w:r w:rsidRPr="00C205F8">
        <w:rPr>
          <w:b/>
          <w:sz w:val="20"/>
          <w:szCs w:val="24"/>
        </w:rPr>
        <w:t xml:space="preserve"> Leukocyte Telomere Length </w:t>
      </w:r>
      <w:proofErr w:type="spellStart"/>
      <w:r w:rsidRPr="00C205F8">
        <w:rPr>
          <w:b/>
          <w:sz w:val="20"/>
          <w:szCs w:val="24"/>
        </w:rPr>
        <w:t>Tertile</w:t>
      </w:r>
      <w:proofErr w:type="spellEnd"/>
      <w:r>
        <w:rPr>
          <w:b/>
          <w:sz w:val="20"/>
          <w:szCs w:val="24"/>
        </w:rPr>
        <w:t>.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1440"/>
        <w:gridCol w:w="1440"/>
        <w:gridCol w:w="1440"/>
        <w:gridCol w:w="1170"/>
        <w:gridCol w:w="1458"/>
      </w:tblGrid>
      <w:tr w:rsidR="00CC6B73" w:rsidRPr="00C205F8" w:rsidTr="00547EA7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CC6B73" w:rsidRPr="00C205F8" w:rsidRDefault="00CC6B73" w:rsidP="00547EA7">
            <w:pPr>
              <w:spacing w:before="40"/>
              <w:jc w:val="both"/>
              <w:rPr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 w:rsidRPr="00C205F8">
              <w:rPr>
                <w:sz w:val="20"/>
              </w:rPr>
              <w:t xml:space="preserve">Short </w:t>
            </w:r>
          </w:p>
          <w:p w:rsidR="00CC6B73" w:rsidRPr="00C205F8" w:rsidRDefault="00CC6B73" w:rsidP="00547EA7">
            <w:pPr>
              <w:spacing w:before="40"/>
              <w:jc w:val="center"/>
              <w:rPr>
                <w:sz w:val="20"/>
              </w:rPr>
            </w:pPr>
            <w:r w:rsidRPr="00C205F8">
              <w:rPr>
                <w:sz w:val="20"/>
              </w:rPr>
              <w:t>(n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=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10</w:t>
            </w:r>
            <w:r>
              <w:rPr>
                <w:sz w:val="20"/>
              </w:rPr>
              <w:t>53</w:t>
            </w:r>
            <w:r w:rsidRPr="00C205F8">
              <w:rPr>
                <w:sz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</w:rPr>
            </w:pPr>
            <w:r w:rsidRPr="00C205F8">
              <w:rPr>
                <w:sz w:val="20"/>
              </w:rPr>
              <w:t>Middle</w:t>
            </w:r>
          </w:p>
          <w:p w:rsidR="00CC6B73" w:rsidRPr="00C205F8" w:rsidRDefault="00CC6B73" w:rsidP="00547EA7">
            <w:pPr>
              <w:spacing w:before="40"/>
              <w:jc w:val="center"/>
              <w:rPr>
                <w:sz w:val="20"/>
              </w:rPr>
            </w:pPr>
            <w:r w:rsidRPr="00C205F8">
              <w:rPr>
                <w:sz w:val="20"/>
              </w:rPr>
              <w:t>(n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=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10</w:t>
            </w:r>
            <w:r>
              <w:rPr>
                <w:sz w:val="20"/>
              </w:rPr>
              <w:t>52</w:t>
            </w:r>
            <w:r w:rsidRPr="00C205F8">
              <w:rPr>
                <w:sz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</w:rPr>
            </w:pPr>
            <w:r w:rsidRPr="00C205F8">
              <w:rPr>
                <w:sz w:val="20"/>
              </w:rPr>
              <w:t>Long</w:t>
            </w:r>
          </w:p>
          <w:p w:rsidR="00CC6B73" w:rsidRPr="00C205F8" w:rsidRDefault="00CC6B73" w:rsidP="00547EA7">
            <w:pPr>
              <w:spacing w:before="40"/>
              <w:jc w:val="center"/>
              <w:rPr>
                <w:sz w:val="20"/>
              </w:rPr>
            </w:pPr>
            <w:r w:rsidRPr="00C205F8">
              <w:rPr>
                <w:sz w:val="20"/>
              </w:rPr>
              <w:t>(n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=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10</w:t>
            </w:r>
            <w:r>
              <w:rPr>
                <w:sz w:val="20"/>
              </w:rPr>
              <w:t>52</w:t>
            </w:r>
            <w:r w:rsidRPr="00C205F8">
              <w:rPr>
                <w:sz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</w:rPr>
            </w:pPr>
            <w:r w:rsidRPr="00414284">
              <w:rPr>
                <w:i/>
                <w:sz w:val="20"/>
              </w:rPr>
              <w:t>P</w:t>
            </w:r>
            <w:r w:rsidRPr="00C205F8">
              <w:rPr>
                <w:sz w:val="20"/>
              </w:rPr>
              <w:t>-value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</w:rPr>
            </w:pPr>
            <w:r w:rsidRPr="00414284">
              <w:rPr>
                <w:i/>
                <w:sz w:val="20"/>
              </w:rPr>
              <w:t>P</w:t>
            </w:r>
            <w:r w:rsidRPr="00C205F8">
              <w:rPr>
                <w:sz w:val="20"/>
              </w:rPr>
              <w:t>-value</w:t>
            </w:r>
            <w:r>
              <w:rPr>
                <w:sz w:val="20"/>
              </w:rPr>
              <w:t xml:space="preserve"> adjusted for age, gender, and ethnicity</w:t>
            </w:r>
          </w:p>
        </w:tc>
      </w:tr>
      <w:tr w:rsidR="00CC6B73" w:rsidRPr="00C205F8" w:rsidTr="00547EA7">
        <w:tc>
          <w:tcPr>
            <w:tcW w:w="2628" w:type="dxa"/>
            <w:tcBorders>
              <w:top w:val="single" w:sz="4" w:space="0" w:color="auto"/>
            </w:tcBorders>
          </w:tcPr>
          <w:p w:rsidR="00CC6B73" w:rsidRPr="00C205F8" w:rsidRDefault="00CC6B73" w:rsidP="00547EA7">
            <w:pPr>
              <w:spacing w:before="40"/>
              <w:jc w:val="both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Telomere length (kb)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</w:rPr>
            </w:pPr>
            <w:r w:rsidRPr="00C205F8">
              <w:rPr>
                <w:sz w:val="20"/>
              </w:rPr>
              <w:t>4.1</w:t>
            </w:r>
            <w:r>
              <w:rPr>
                <w:sz w:val="20"/>
              </w:rPr>
              <w:t>4</w:t>
            </w:r>
            <w:r w:rsidRPr="00C205F8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C205F8">
              <w:rPr>
                <w:sz w:val="20"/>
              </w:rPr>
              <w:t xml:space="preserve"> 6.0</w:t>
            </w:r>
            <w:r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</w:rPr>
            </w:pPr>
            <w:r w:rsidRPr="00C205F8">
              <w:rPr>
                <w:sz w:val="20"/>
              </w:rPr>
              <w:t>6.0</w:t>
            </w:r>
            <w:r>
              <w:rPr>
                <w:sz w:val="20"/>
              </w:rPr>
              <w:t>2</w:t>
            </w:r>
            <w:r w:rsidRPr="00C205F8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C205F8">
              <w:rPr>
                <w:sz w:val="20"/>
              </w:rPr>
              <w:t xml:space="preserve"> 6.5</w:t>
            </w:r>
            <w:r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</w:rPr>
            </w:pPr>
            <w:r w:rsidRPr="00C205F8">
              <w:rPr>
                <w:sz w:val="20"/>
              </w:rPr>
              <w:t>6.5</w:t>
            </w:r>
            <w:r>
              <w:rPr>
                <w:sz w:val="20"/>
              </w:rPr>
              <w:t>3</w:t>
            </w:r>
            <w:r w:rsidRPr="00C205F8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C205F8">
              <w:rPr>
                <w:sz w:val="20"/>
              </w:rPr>
              <w:t xml:space="preserve"> 9.2</w:t>
            </w:r>
            <w:r>
              <w:rPr>
                <w:sz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</w:rPr>
            </w:pPr>
          </w:p>
        </w:tc>
      </w:tr>
      <w:tr w:rsidR="00CC6B73" w:rsidRPr="00C205F8" w:rsidTr="00547EA7">
        <w:tc>
          <w:tcPr>
            <w:tcW w:w="2628" w:type="dxa"/>
          </w:tcPr>
          <w:p w:rsidR="00CC6B73" w:rsidRPr="00C205F8" w:rsidRDefault="00CC6B73" w:rsidP="00547EA7">
            <w:pPr>
              <w:spacing w:before="40"/>
              <w:jc w:val="both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Age (years)</w:t>
            </w:r>
          </w:p>
        </w:tc>
        <w:tc>
          <w:tcPr>
            <w:tcW w:w="1440" w:type="dxa"/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</w:rPr>
            </w:pPr>
            <w:r w:rsidRPr="00C205F8">
              <w:rPr>
                <w:sz w:val="20"/>
              </w:rPr>
              <w:t>52.7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±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11.2</w:t>
            </w:r>
          </w:p>
        </w:tc>
        <w:tc>
          <w:tcPr>
            <w:tcW w:w="1440" w:type="dxa"/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</w:rPr>
            </w:pPr>
            <w:r w:rsidRPr="00C205F8">
              <w:rPr>
                <w:sz w:val="20"/>
              </w:rPr>
              <w:t>49.</w:t>
            </w:r>
            <w:r>
              <w:rPr>
                <w:sz w:val="20"/>
              </w:rPr>
              <w:t xml:space="preserve">2 </w:t>
            </w:r>
            <w:r w:rsidRPr="00C205F8">
              <w:rPr>
                <w:sz w:val="20"/>
              </w:rPr>
              <w:t>±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10.</w:t>
            </w:r>
            <w:r>
              <w:rPr>
                <w:sz w:val="20"/>
              </w:rPr>
              <w:t>9</w:t>
            </w:r>
          </w:p>
        </w:tc>
        <w:tc>
          <w:tcPr>
            <w:tcW w:w="1440" w:type="dxa"/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</w:rPr>
            </w:pPr>
            <w:r w:rsidRPr="00C205F8">
              <w:rPr>
                <w:sz w:val="20"/>
              </w:rPr>
              <w:t>48.3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±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10.8</w:t>
            </w:r>
          </w:p>
        </w:tc>
        <w:tc>
          <w:tcPr>
            <w:tcW w:w="1170" w:type="dxa"/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&lt;0.0001</w:t>
            </w:r>
          </w:p>
        </w:tc>
        <w:tc>
          <w:tcPr>
            <w:tcW w:w="1458" w:type="dxa"/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-</w:t>
            </w:r>
          </w:p>
        </w:tc>
      </w:tr>
      <w:tr w:rsidR="00CC6B73" w:rsidRPr="00C205F8" w:rsidTr="00547EA7">
        <w:tc>
          <w:tcPr>
            <w:tcW w:w="2628" w:type="dxa"/>
          </w:tcPr>
          <w:p w:rsidR="00CC6B73" w:rsidRDefault="00CC6B73" w:rsidP="00547EA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White Blood Subsets</w:t>
            </w: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1458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</w:p>
        </w:tc>
      </w:tr>
      <w:tr w:rsidR="00CC6B73" w:rsidRPr="00C205F8" w:rsidTr="00547EA7">
        <w:tc>
          <w:tcPr>
            <w:tcW w:w="2628" w:type="dxa"/>
          </w:tcPr>
          <w:p w:rsidR="00CC6B73" w:rsidRDefault="00CC6B73" w:rsidP="00547EA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spellStart"/>
            <w:r>
              <w:rPr>
                <w:sz w:val="20"/>
              </w:rPr>
              <w:t>Neutrophils</w:t>
            </w:r>
            <w:proofErr w:type="spellEnd"/>
            <w:r>
              <w:rPr>
                <w:sz w:val="20"/>
              </w:rPr>
              <w:t xml:space="preserve"> (%)</w:t>
            </w: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 w:rsidRPr="00790097">
              <w:rPr>
                <w:sz w:val="20"/>
                <w:szCs w:val="20"/>
              </w:rPr>
              <w:t>57.3</w:t>
            </w:r>
            <w:r>
              <w:rPr>
                <w:sz w:val="20"/>
                <w:szCs w:val="20"/>
              </w:rPr>
              <w:t xml:space="preserve"> ± </w:t>
            </w:r>
            <w:r w:rsidRPr="00790097">
              <w:rPr>
                <w:sz w:val="20"/>
                <w:szCs w:val="20"/>
              </w:rPr>
              <w:t>10.2</w:t>
            </w: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 w:rsidRPr="00790097">
              <w:rPr>
                <w:sz w:val="20"/>
                <w:szCs w:val="20"/>
              </w:rPr>
              <w:t>57.9</w:t>
            </w:r>
            <w:r>
              <w:rPr>
                <w:sz w:val="20"/>
                <w:szCs w:val="20"/>
              </w:rPr>
              <w:t xml:space="preserve"> ± </w:t>
            </w:r>
            <w:r w:rsidRPr="00790097">
              <w:rPr>
                <w:sz w:val="20"/>
                <w:szCs w:val="20"/>
              </w:rPr>
              <w:t>9.6</w:t>
            </w: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 w:rsidRPr="00790097">
              <w:rPr>
                <w:sz w:val="20"/>
                <w:szCs w:val="20"/>
              </w:rPr>
              <w:t>57.3</w:t>
            </w:r>
            <w:r>
              <w:rPr>
                <w:sz w:val="20"/>
                <w:szCs w:val="20"/>
              </w:rPr>
              <w:t xml:space="preserve"> ± </w:t>
            </w:r>
            <w:r w:rsidRPr="00790097">
              <w:rPr>
                <w:sz w:val="20"/>
                <w:szCs w:val="20"/>
              </w:rPr>
              <w:t>9.7</w:t>
            </w:r>
          </w:p>
        </w:tc>
        <w:tc>
          <w:tcPr>
            <w:tcW w:w="117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0.8895</w:t>
            </w:r>
          </w:p>
        </w:tc>
        <w:tc>
          <w:tcPr>
            <w:tcW w:w="1458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0.8769</w:t>
            </w:r>
          </w:p>
        </w:tc>
      </w:tr>
      <w:tr w:rsidR="00CC6B73" w:rsidRPr="00C205F8" w:rsidTr="00547EA7">
        <w:tc>
          <w:tcPr>
            <w:tcW w:w="2628" w:type="dxa"/>
          </w:tcPr>
          <w:p w:rsidR="00CC6B73" w:rsidRDefault="00CC6B73" w:rsidP="00547EA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    Lymphocytes (%)</w:t>
            </w: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 w:rsidRPr="00790097">
              <w:rPr>
                <w:sz w:val="20"/>
                <w:szCs w:val="20"/>
              </w:rPr>
              <w:t>32.8</w:t>
            </w:r>
            <w:r>
              <w:rPr>
                <w:sz w:val="20"/>
                <w:szCs w:val="20"/>
              </w:rPr>
              <w:t xml:space="preserve"> ± </w:t>
            </w:r>
            <w:r w:rsidRPr="00790097">
              <w:rPr>
                <w:sz w:val="20"/>
                <w:szCs w:val="20"/>
              </w:rPr>
              <w:t>9.3</w:t>
            </w: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 w:rsidRPr="00790097">
              <w:rPr>
                <w:sz w:val="20"/>
                <w:szCs w:val="20"/>
              </w:rPr>
              <w:t>32.2</w:t>
            </w:r>
            <w:r>
              <w:rPr>
                <w:sz w:val="20"/>
                <w:szCs w:val="20"/>
              </w:rPr>
              <w:t xml:space="preserve"> ± </w:t>
            </w:r>
            <w:r w:rsidRPr="00790097">
              <w:rPr>
                <w:sz w:val="20"/>
                <w:szCs w:val="20"/>
              </w:rPr>
              <w:t>8.8</w:t>
            </w: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 w:rsidRPr="00790097">
              <w:rPr>
                <w:sz w:val="20"/>
                <w:szCs w:val="20"/>
              </w:rPr>
              <w:t>33.1</w:t>
            </w:r>
            <w:r>
              <w:rPr>
                <w:sz w:val="20"/>
                <w:szCs w:val="20"/>
              </w:rPr>
              <w:t xml:space="preserve"> ± </w:t>
            </w:r>
            <w:r w:rsidRPr="00790097">
              <w:rPr>
                <w:sz w:val="20"/>
                <w:szCs w:val="20"/>
              </w:rPr>
              <w:t>8.9</w:t>
            </w:r>
          </w:p>
        </w:tc>
        <w:tc>
          <w:tcPr>
            <w:tcW w:w="117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0.3730</w:t>
            </w:r>
          </w:p>
        </w:tc>
        <w:tc>
          <w:tcPr>
            <w:tcW w:w="1458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0.8798</w:t>
            </w:r>
          </w:p>
        </w:tc>
      </w:tr>
      <w:tr w:rsidR="00CC6B73" w:rsidRPr="00C205F8" w:rsidTr="00547EA7">
        <w:tc>
          <w:tcPr>
            <w:tcW w:w="2628" w:type="dxa"/>
          </w:tcPr>
          <w:p w:rsidR="00CC6B73" w:rsidRDefault="00CC6B73" w:rsidP="00547EA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spellStart"/>
            <w:r>
              <w:rPr>
                <w:sz w:val="20"/>
              </w:rPr>
              <w:t>Monocytes</w:t>
            </w:r>
            <w:proofErr w:type="spellEnd"/>
            <w:r>
              <w:rPr>
                <w:sz w:val="20"/>
              </w:rPr>
              <w:t xml:space="preserve"> (%)</w:t>
            </w: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 w:rsidRPr="00790097">
              <w:rPr>
                <w:sz w:val="20"/>
                <w:szCs w:val="20"/>
              </w:rPr>
              <w:t>6.88</w:t>
            </w:r>
            <w:r>
              <w:rPr>
                <w:sz w:val="20"/>
                <w:szCs w:val="20"/>
              </w:rPr>
              <w:t xml:space="preserve"> ± </w:t>
            </w:r>
            <w:r w:rsidRPr="00790097">
              <w:rPr>
                <w:sz w:val="20"/>
                <w:szCs w:val="20"/>
              </w:rPr>
              <w:t>2.21</w:t>
            </w: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 w:rsidRPr="00790097">
              <w:rPr>
                <w:sz w:val="20"/>
                <w:szCs w:val="20"/>
              </w:rPr>
              <w:t>6.75</w:t>
            </w:r>
            <w:r>
              <w:rPr>
                <w:sz w:val="20"/>
                <w:szCs w:val="20"/>
              </w:rPr>
              <w:t xml:space="preserve"> ± </w:t>
            </w:r>
            <w:r w:rsidRPr="00790097">
              <w:rPr>
                <w:sz w:val="20"/>
                <w:szCs w:val="20"/>
              </w:rPr>
              <w:t>2.10</w:t>
            </w: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 w:rsidRPr="00790097">
              <w:rPr>
                <w:sz w:val="20"/>
                <w:szCs w:val="20"/>
              </w:rPr>
              <w:t>6.53</w:t>
            </w:r>
            <w:r>
              <w:rPr>
                <w:sz w:val="20"/>
                <w:szCs w:val="20"/>
              </w:rPr>
              <w:t xml:space="preserve"> ± </w:t>
            </w:r>
            <w:r w:rsidRPr="00790097">
              <w:rPr>
                <w:sz w:val="20"/>
                <w:szCs w:val="20"/>
              </w:rPr>
              <w:t>2.03</w:t>
            </w:r>
          </w:p>
        </w:tc>
        <w:tc>
          <w:tcPr>
            <w:tcW w:w="117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0.0019</w:t>
            </w:r>
          </w:p>
        </w:tc>
        <w:tc>
          <w:tcPr>
            <w:tcW w:w="1458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0.0293</w:t>
            </w:r>
          </w:p>
        </w:tc>
      </w:tr>
      <w:tr w:rsidR="00CC6B73" w:rsidRPr="00C205F8" w:rsidTr="00547EA7">
        <w:tc>
          <w:tcPr>
            <w:tcW w:w="2628" w:type="dxa"/>
          </w:tcPr>
          <w:p w:rsidR="00CC6B73" w:rsidRDefault="00CC6B73" w:rsidP="00547EA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spellStart"/>
            <w:r>
              <w:rPr>
                <w:sz w:val="20"/>
              </w:rPr>
              <w:t>Eosinophils</w:t>
            </w:r>
            <w:proofErr w:type="spellEnd"/>
            <w:r>
              <w:rPr>
                <w:sz w:val="20"/>
              </w:rPr>
              <w:t xml:space="preserve"> (%)</w:t>
            </w: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 w:rsidRPr="00790097">
              <w:rPr>
                <w:sz w:val="20"/>
                <w:szCs w:val="20"/>
              </w:rPr>
              <w:t>2.58</w:t>
            </w:r>
            <w:r>
              <w:rPr>
                <w:sz w:val="20"/>
                <w:szCs w:val="20"/>
              </w:rPr>
              <w:t xml:space="preserve"> ± </w:t>
            </w:r>
            <w:r w:rsidRPr="00790097">
              <w:rPr>
                <w:sz w:val="20"/>
                <w:szCs w:val="20"/>
              </w:rPr>
              <w:t>1.89</w:t>
            </w: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 w:rsidRPr="00790097">
              <w:rPr>
                <w:sz w:val="20"/>
                <w:szCs w:val="20"/>
              </w:rPr>
              <w:t>2.65</w:t>
            </w:r>
            <w:r>
              <w:rPr>
                <w:sz w:val="20"/>
                <w:szCs w:val="20"/>
              </w:rPr>
              <w:t xml:space="preserve"> ± </w:t>
            </w:r>
            <w:r w:rsidRPr="00790097">
              <w:rPr>
                <w:sz w:val="20"/>
                <w:szCs w:val="20"/>
              </w:rPr>
              <w:t>2.20</w:t>
            </w: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 w:rsidRPr="00790097">
              <w:rPr>
                <w:sz w:val="20"/>
                <w:szCs w:val="20"/>
              </w:rPr>
              <w:t>2.60</w:t>
            </w:r>
            <w:r>
              <w:rPr>
                <w:sz w:val="20"/>
                <w:szCs w:val="20"/>
              </w:rPr>
              <w:t xml:space="preserve"> ± </w:t>
            </w:r>
            <w:r w:rsidRPr="00790097">
              <w:rPr>
                <w:sz w:val="20"/>
                <w:szCs w:val="20"/>
              </w:rPr>
              <w:t>2.01</w:t>
            </w:r>
          </w:p>
        </w:tc>
        <w:tc>
          <w:tcPr>
            <w:tcW w:w="117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0.9666</w:t>
            </w:r>
          </w:p>
        </w:tc>
        <w:tc>
          <w:tcPr>
            <w:tcW w:w="1458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0.2113</w:t>
            </w:r>
          </w:p>
        </w:tc>
      </w:tr>
      <w:tr w:rsidR="00CC6B73" w:rsidRPr="00C205F8" w:rsidTr="00547EA7">
        <w:tc>
          <w:tcPr>
            <w:tcW w:w="2628" w:type="dxa"/>
          </w:tcPr>
          <w:p w:rsidR="00CC6B73" w:rsidRDefault="00CC6B73" w:rsidP="00547EA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spellStart"/>
            <w:r>
              <w:rPr>
                <w:sz w:val="20"/>
              </w:rPr>
              <w:t>Basophils</w:t>
            </w:r>
            <w:proofErr w:type="spellEnd"/>
            <w:r>
              <w:rPr>
                <w:sz w:val="20"/>
              </w:rPr>
              <w:t xml:space="preserve"> (%)</w:t>
            </w: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 w:rsidRPr="00790097">
              <w:rPr>
                <w:sz w:val="20"/>
                <w:szCs w:val="20"/>
              </w:rPr>
              <w:t>0.47</w:t>
            </w:r>
            <w:r>
              <w:rPr>
                <w:sz w:val="20"/>
                <w:szCs w:val="20"/>
              </w:rPr>
              <w:t xml:space="preserve"> ± </w:t>
            </w:r>
            <w:r w:rsidRPr="00790097">
              <w:rPr>
                <w:sz w:val="20"/>
                <w:szCs w:val="20"/>
              </w:rPr>
              <w:t>0.23</w:t>
            </w: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 w:rsidRPr="00790097">
              <w:rPr>
                <w:sz w:val="20"/>
                <w:szCs w:val="20"/>
              </w:rPr>
              <w:t>0.48</w:t>
            </w:r>
            <w:r>
              <w:rPr>
                <w:sz w:val="20"/>
                <w:szCs w:val="20"/>
              </w:rPr>
              <w:t xml:space="preserve"> ± </w:t>
            </w:r>
            <w:r w:rsidRPr="00790097">
              <w:rPr>
                <w:sz w:val="20"/>
                <w:szCs w:val="20"/>
              </w:rPr>
              <w:t>0.24</w:t>
            </w: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 w:rsidRPr="00790097">
              <w:rPr>
                <w:sz w:val="20"/>
                <w:szCs w:val="20"/>
              </w:rPr>
              <w:t>0.47</w:t>
            </w:r>
            <w:r>
              <w:rPr>
                <w:sz w:val="20"/>
                <w:szCs w:val="20"/>
              </w:rPr>
              <w:t xml:space="preserve"> ± </w:t>
            </w:r>
            <w:r w:rsidRPr="00790097">
              <w:rPr>
                <w:sz w:val="20"/>
                <w:szCs w:val="20"/>
              </w:rPr>
              <w:t>0.21</w:t>
            </w:r>
          </w:p>
        </w:tc>
        <w:tc>
          <w:tcPr>
            <w:tcW w:w="117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0.3848</w:t>
            </w:r>
          </w:p>
        </w:tc>
        <w:tc>
          <w:tcPr>
            <w:tcW w:w="1458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0.5209</w:t>
            </w:r>
          </w:p>
        </w:tc>
      </w:tr>
      <w:tr w:rsidR="00CC6B73" w:rsidRPr="00C205F8" w:rsidTr="00547EA7">
        <w:tc>
          <w:tcPr>
            <w:tcW w:w="2628" w:type="dxa"/>
          </w:tcPr>
          <w:p w:rsidR="00CC6B73" w:rsidRDefault="00CC6B73" w:rsidP="00547EA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Income (%)</w:t>
            </w:r>
          </w:p>
          <w:p w:rsidR="00CC6B73" w:rsidRDefault="00CC6B73" w:rsidP="00547EA7">
            <w:pPr>
              <w:spacing w:before="40"/>
              <w:ind w:left="360"/>
              <w:rPr>
                <w:sz w:val="20"/>
              </w:rPr>
            </w:pPr>
            <w:r>
              <w:rPr>
                <w:sz w:val="20"/>
              </w:rPr>
              <w:t>&lt; $20,000</w:t>
            </w:r>
          </w:p>
          <w:p w:rsidR="00CC6B73" w:rsidRDefault="00CC6B73" w:rsidP="00547EA7">
            <w:pPr>
              <w:spacing w:before="40"/>
              <w:ind w:left="360"/>
              <w:rPr>
                <w:sz w:val="20"/>
              </w:rPr>
            </w:pPr>
            <w:r>
              <w:rPr>
                <w:sz w:val="20"/>
              </w:rPr>
              <w:t>$20,000-$39,999</w:t>
            </w:r>
          </w:p>
          <w:p w:rsidR="00CC6B73" w:rsidRPr="00C205F8" w:rsidRDefault="00CC6B73" w:rsidP="00547EA7">
            <w:pPr>
              <w:spacing w:before="40"/>
              <w:ind w:left="360"/>
              <w:rPr>
                <w:sz w:val="20"/>
              </w:rPr>
            </w:pPr>
            <w:r>
              <w:rPr>
                <w:sz w:val="20"/>
              </w:rPr>
              <w:sym w:font="Symbol" w:char="F0B3"/>
            </w:r>
            <w:r>
              <w:rPr>
                <w:sz w:val="20"/>
              </w:rPr>
              <w:t xml:space="preserve"> $40,000</w:t>
            </w: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</w:p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29.1</w:t>
            </w:r>
          </w:p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28.9</w:t>
            </w:r>
          </w:p>
          <w:p w:rsidR="00CC6B73" w:rsidRPr="00C205F8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41.9</w:t>
            </w: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</w:p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24.3</w:t>
            </w:r>
          </w:p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29.3</w:t>
            </w:r>
          </w:p>
          <w:p w:rsidR="00CC6B73" w:rsidRPr="00C205F8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46.5</w:t>
            </w: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</w:p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26.1</w:t>
            </w:r>
          </w:p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26.9</w:t>
            </w:r>
          </w:p>
          <w:p w:rsidR="00CC6B73" w:rsidRPr="00C205F8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47.0</w:t>
            </w:r>
          </w:p>
        </w:tc>
        <w:tc>
          <w:tcPr>
            <w:tcW w:w="117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</w:p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0.1078</w:t>
            </w:r>
          </w:p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 w:rsidRPr="00A24AEC">
              <w:rPr>
                <w:sz w:val="20"/>
              </w:rPr>
              <w:t>0.2</w:t>
            </w:r>
            <w:r>
              <w:rPr>
                <w:sz w:val="20"/>
              </w:rPr>
              <w:t>669</w:t>
            </w:r>
          </w:p>
          <w:p w:rsidR="00CC6B73" w:rsidRPr="00FC42FB" w:rsidRDefault="00CC6B73" w:rsidP="00547EA7">
            <w:pPr>
              <w:spacing w:before="40"/>
              <w:jc w:val="center"/>
              <w:rPr>
                <w:sz w:val="20"/>
              </w:rPr>
            </w:pPr>
            <w:r w:rsidRPr="00FC42FB">
              <w:rPr>
                <w:sz w:val="20"/>
              </w:rPr>
              <w:t>0.0</w:t>
            </w:r>
            <w:r>
              <w:rPr>
                <w:sz w:val="20"/>
              </w:rPr>
              <w:t>773</w:t>
            </w:r>
          </w:p>
        </w:tc>
        <w:tc>
          <w:tcPr>
            <w:tcW w:w="1458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</w:p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 w:rsidRPr="003A13E9">
              <w:rPr>
                <w:sz w:val="20"/>
              </w:rPr>
              <w:t>0.</w:t>
            </w:r>
            <w:r>
              <w:rPr>
                <w:sz w:val="20"/>
              </w:rPr>
              <w:t>2111</w:t>
            </w:r>
          </w:p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0.0678</w:t>
            </w:r>
          </w:p>
          <w:p w:rsidR="00CC6B73" w:rsidRPr="00FC42FB" w:rsidRDefault="00CC6B73" w:rsidP="00547EA7">
            <w:pPr>
              <w:spacing w:before="40"/>
              <w:jc w:val="center"/>
              <w:rPr>
                <w:sz w:val="20"/>
              </w:rPr>
            </w:pPr>
            <w:r w:rsidRPr="00FC42FB">
              <w:rPr>
                <w:sz w:val="20"/>
              </w:rPr>
              <w:t>0.00</w:t>
            </w:r>
            <w:r>
              <w:rPr>
                <w:sz w:val="20"/>
              </w:rPr>
              <w:t>42</w:t>
            </w:r>
          </w:p>
        </w:tc>
      </w:tr>
      <w:tr w:rsidR="00CC6B73" w:rsidRPr="00C205F8" w:rsidTr="00547EA7">
        <w:tc>
          <w:tcPr>
            <w:tcW w:w="2628" w:type="dxa"/>
          </w:tcPr>
          <w:p w:rsidR="00CC6B73" w:rsidRDefault="00CC6B73" w:rsidP="00547EA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Highest Education (%)</w:t>
            </w:r>
          </w:p>
          <w:p w:rsidR="00CC6B73" w:rsidRDefault="00CC6B73" w:rsidP="00547EA7">
            <w:pPr>
              <w:spacing w:before="40"/>
              <w:ind w:left="360"/>
              <w:rPr>
                <w:sz w:val="20"/>
              </w:rPr>
            </w:pPr>
            <w:r>
              <w:rPr>
                <w:sz w:val="20"/>
              </w:rPr>
              <w:t>Less than HS</w:t>
            </w:r>
          </w:p>
          <w:p w:rsidR="00CC6B73" w:rsidRDefault="00CC6B73" w:rsidP="00547EA7">
            <w:pPr>
              <w:spacing w:before="40"/>
              <w:ind w:left="360"/>
              <w:rPr>
                <w:sz w:val="20"/>
              </w:rPr>
            </w:pPr>
            <w:r>
              <w:rPr>
                <w:sz w:val="20"/>
              </w:rPr>
              <w:t>Completed HS</w:t>
            </w:r>
          </w:p>
          <w:p w:rsidR="00CC6B73" w:rsidRDefault="00CC6B73" w:rsidP="00547EA7">
            <w:pPr>
              <w:spacing w:before="40"/>
              <w:ind w:left="360"/>
              <w:rPr>
                <w:sz w:val="20"/>
              </w:rPr>
            </w:pPr>
            <w:r>
              <w:rPr>
                <w:sz w:val="20"/>
              </w:rPr>
              <w:t>College/Graduate School</w:t>
            </w: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</w:p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17.7</w:t>
            </w:r>
          </w:p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27.3</w:t>
            </w:r>
          </w:p>
          <w:p w:rsidR="00CC6B73" w:rsidRPr="007778C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55.0</w:t>
            </w: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</w:p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13.4</w:t>
            </w:r>
          </w:p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26.6</w:t>
            </w:r>
          </w:p>
          <w:p w:rsidR="00CC6B73" w:rsidRPr="007778C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59.9</w:t>
            </w:r>
          </w:p>
        </w:tc>
        <w:tc>
          <w:tcPr>
            <w:tcW w:w="144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</w:p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14.9</w:t>
            </w:r>
          </w:p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22.7</w:t>
            </w:r>
          </w:p>
          <w:p w:rsidR="00CC6B73" w:rsidRPr="00E56774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1170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</w:p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0.0791</w:t>
            </w:r>
          </w:p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 w:rsidRPr="004C21D1">
              <w:rPr>
                <w:sz w:val="20"/>
              </w:rPr>
              <w:t>0.0</w:t>
            </w:r>
            <w:r>
              <w:rPr>
                <w:sz w:val="20"/>
              </w:rPr>
              <w:t>189</w:t>
            </w:r>
          </w:p>
          <w:p w:rsidR="00CC6B73" w:rsidRPr="004C21D1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0.0004</w:t>
            </w:r>
          </w:p>
        </w:tc>
        <w:tc>
          <w:tcPr>
            <w:tcW w:w="1458" w:type="dxa"/>
          </w:tcPr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</w:p>
          <w:p w:rsidR="00CC6B73" w:rsidRPr="0087691D" w:rsidRDefault="00CC6B73" w:rsidP="00547EA7">
            <w:pPr>
              <w:spacing w:before="40"/>
              <w:jc w:val="center"/>
              <w:rPr>
                <w:sz w:val="20"/>
              </w:rPr>
            </w:pPr>
            <w:r w:rsidRPr="0087691D">
              <w:rPr>
                <w:sz w:val="20"/>
              </w:rPr>
              <w:t>0.</w:t>
            </w:r>
            <w:r>
              <w:rPr>
                <w:sz w:val="20"/>
              </w:rPr>
              <w:t>0290</w:t>
            </w:r>
          </w:p>
          <w:p w:rsidR="00CC6B73" w:rsidRDefault="00CC6B73" w:rsidP="00547EA7">
            <w:pPr>
              <w:spacing w:before="40"/>
              <w:jc w:val="center"/>
              <w:rPr>
                <w:sz w:val="20"/>
              </w:rPr>
            </w:pPr>
            <w:r w:rsidRPr="004C21D1">
              <w:rPr>
                <w:sz w:val="20"/>
              </w:rPr>
              <w:t>0.0</w:t>
            </w:r>
            <w:r>
              <w:rPr>
                <w:sz w:val="20"/>
              </w:rPr>
              <w:t>072</w:t>
            </w:r>
          </w:p>
          <w:p w:rsidR="00CC6B73" w:rsidRPr="004C21D1" w:rsidRDefault="00CC6B73" w:rsidP="00547EA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&lt;0.0001</w:t>
            </w:r>
          </w:p>
        </w:tc>
      </w:tr>
      <w:tr w:rsidR="00CC6B73" w:rsidRPr="00C205F8" w:rsidTr="00547EA7">
        <w:tc>
          <w:tcPr>
            <w:tcW w:w="2628" w:type="dxa"/>
          </w:tcPr>
          <w:p w:rsidR="00CC6B73" w:rsidRPr="00C205F8" w:rsidRDefault="00CC6B73" w:rsidP="00547EA7">
            <w:pPr>
              <w:spacing w:before="40"/>
              <w:jc w:val="both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Education (y</w:t>
            </w:r>
            <w:r>
              <w:rPr>
                <w:sz w:val="20"/>
                <w:szCs w:val="24"/>
              </w:rPr>
              <w:t>ea</w:t>
            </w:r>
            <w:r w:rsidRPr="00C205F8">
              <w:rPr>
                <w:sz w:val="20"/>
                <w:szCs w:val="24"/>
              </w:rPr>
              <w:t>r</w:t>
            </w:r>
            <w:r>
              <w:rPr>
                <w:sz w:val="20"/>
                <w:szCs w:val="24"/>
              </w:rPr>
              <w:t>s</w:t>
            </w:r>
            <w:r w:rsidRPr="00C205F8">
              <w:rPr>
                <w:sz w:val="20"/>
                <w:szCs w:val="24"/>
              </w:rPr>
              <w:t>)</w:t>
            </w:r>
          </w:p>
        </w:tc>
        <w:tc>
          <w:tcPr>
            <w:tcW w:w="1440" w:type="dxa"/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3</w:t>
            </w:r>
            <w:r w:rsidRPr="00C205F8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3</w:t>
            </w:r>
            <w:r w:rsidRPr="00C205F8">
              <w:rPr>
                <w:sz w:val="20"/>
                <w:szCs w:val="24"/>
              </w:rPr>
              <w:t xml:space="preserve"> </w:t>
            </w:r>
            <w:r w:rsidRPr="00C205F8">
              <w:rPr>
                <w:sz w:val="20"/>
              </w:rPr>
              <w:t>±</w:t>
            </w:r>
            <w:r w:rsidRPr="00C205F8">
              <w:rPr>
                <w:sz w:val="20"/>
                <w:szCs w:val="24"/>
              </w:rPr>
              <w:t xml:space="preserve"> 2.</w:t>
            </w:r>
            <w:r>
              <w:rPr>
                <w:sz w:val="20"/>
                <w:szCs w:val="24"/>
              </w:rPr>
              <w:t>9</w:t>
            </w:r>
          </w:p>
        </w:tc>
        <w:tc>
          <w:tcPr>
            <w:tcW w:w="1440" w:type="dxa"/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3</w:t>
            </w:r>
            <w:r w:rsidRPr="00C205F8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5</w:t>
            </w:r>
            <w:r w:rsidRPr="00C205F8">
              <w:rPr>
                <w:sz w:val="20"/>
                <w:szCs w:val="24"/>
              </w:rPr>
              <w:t xml:space="preserve"> </w:t>
            </w:r>
            <w:r w:rsidRPr="00C205F8">
              <w:rPr>
                <w:sz w:val="20"/>
              </w:rPr>
              <w:t>±</w:t>
            </w:r>
            <w:r w:rsidRPr="00C205F8">
              <w:rPr>
                <w:sz w:val="20"/>
                <w:szCs w:val="24"/>
              </w:rPr>
              <w:t xml:space="preserve"> 2.</w:t>
            </w:r>
            <w:r>
              <w:rPr>
                <w:sz w:val="20"/>
                <w:szCs w:val="24"/>
              </w:rPr>
              <w:t>8</w:t>
            </w:r>
          </w:p>
        </w:tc>
        <w:tc>
          <w:tcPr>
            <w:tcW w:w="1440" w:type="dxa"/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3</w:t>
            </w:r>
            <w:r w:rsidRPr="00C205F8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6</w:t>
            </w:r>
            <w:r w:rsidRPr="00C205F8">
              <w:rPr>
                <w:sz w:val="20"/>
                <w:szCs w:val="24"/>
              </w:rPr>
              <w:t xml:space="preserve"> </w:t>
            </w:r>
            <w:r w:rsidRPr="00C205F8">
              <w:rPr>
                <w:sz w:val="20"/>
              </w:rPr>
              <w:t>±</w:t>
            </w:r>
            <w:r w:rsidRPr="00C205F8">
              <w:rPr>
                <w:sz w:val="20"/>
                <w:szCs w:val="24"/>
              </w:rPr>
              <w:t xml:space="preserve"> 2.</w:t>
            </w:r>
            <w:r>
              <w:rPr>
                <w:sz w:val="20"/>
                <w:szCs w:val="24"/>
              </w:rPr>
              <w:t>9</w:t>
            </w:r>
          </w:p>
        </w:tc>
        <w:tc>
          <w:tcPr>
            <w:tcW w:w="1170" w:type="dxa"/>
          </w:tcPr>
          <w:p w:rsidR="00CC6B73" w:rsidRPr="00864D0A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0.0056</w:t>
            </w:r>
          </w:p>
        </w:tc>
        <w:tc>
          <w:tcPr>
            <w:tcW w:w="1458" w:type="dxa"/>
          </w:tcPr>
          <w:p w:rsidR="00CC6B73" w:rsidRPr="00BF16A4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0.0004</w:t>
            </w:r>
          </w:p>
        </w:tc>
      </w:tr>
      <w:tr w:rsidR="00CC6B73" w:rsidRPr="00C205F8" w:rsidTr="00547EA7">
        <w:tc>
          <w:tcPr>
            <w:tcW w:w="2628" w:type="dxa"/>
          </w:tcPr>
          <w:p w:rsidR="00CC6B73" w:rsidRPr="00C205F8" w:rsidRDefault="00CC6B73" w:rsidP="00547EA7">
            <w:pPr>
              <w:spacing w:before="40"/>
              <w:jc w:val="both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Statins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r w:rsidRPr="00C205F8">
              <w:rPr>
                <w:sz w:val="20"/>
                <w:szCs w:val="24"/>
              </w:rPr>
              <w:t>(%)</w:t>
            </w:r>
          </w:p>
        </w:tc>
        <w:tc>
          <w:tcPr>
            <w:tcW w:w="1440" w:type="dxa"/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19.</w:t>
            </w:r>
            <w:r>
              <w:rPr>
                <w:sz w:val="20"/>
                <w:szCs w:val="24"/>
              </w:rPr>
              <w:t>6</w:t>
            </w:r>
          </w:p>
        </w:tc>
        <w:tc>
          <w:tcPr>
            <w:tcW w:w="1440" w:type="dxa"/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17.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1440" w:type="dxa"/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16.3</w:t>
            </w:r>
          </w:p>
        </w:tc>
        <w:tc>
          <w:tcPr>
            <w:tcW w:w="1170" w:type="dxa"/>
          </w:tcPr>
          <w:p w:rsidR="00CC6B73" w:rsidRPr="000424F9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0424F9">
              <w:rPr>
                <w:sz w:val="20"/>
                <w:szCs w:val="24"/>
              </w:rPr>
              <w:t>0.0</w:t>
            </w:r>
            <w:r>
              <w:rPr>
                <w:sz w:val="20"/>
                <w:szCs w:val="24"/>
              </w:rPr>
              <w:t>536</w:t>
            </w:r>
          </w:p>
        </w:tc>
        <w:tc>
          <w:tcPr>
            <w:tcW w:w="1458" w:type="dxa"/>
          </w:tcPr>
          <w:p w:rsidR="00CC6B73" w:rsidRPr="006D3EBB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6D3EBB">
              <w:rPr>
                <w:sz w:val="20"/>
                <w:szCs w:val="24"/>
              </w:rPr>
              <w:t>0.0</w:t>
            </w:r>
            <w:r>
              <w:rPr>
                <w:sz w:val="20"/>
                <w:szCs w:val="24"/>
              </w:rPr>
              <w:t>804</w:t>
            </w:r>
          </w:p>
        </w:tc>
      </w:tr>
      <w:tr w:rsidR="00CC6B73" w:rsidRPr="00C205F8" w:rsidTr="00547EA7">
        <w:tc>
          <w:tcPr>
            <w:tcW w:w="2628" w:type="dxa"/>
          </w:tcPr>
          <w:p w:rsidR="00CC6B73" w:rsidRPr="00C205F8" w:rsidRDefault="00CC6B73" w:rsidP="00547EA7">
            <w:pPr>
              <w:spacing w:before="40"/>
              <w:jc w:val="both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AST</w:t>
            </w:r>
            <w:r>
              <w:rPr>
                <w:sz w:val="20"/>
                <w:szCs w:val="24"/>
              </w:rPr>
              <w:t xml:space="preserve"> (U/L)</w:t>
            </w:r>
          </w:p>
        </w:tc>
        <w:tc>
          <w:tcPr>
            <w:tcW w:w="1440" w:type="dxa"/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24.3</w:t>
            </w:r>
            <w:r>
              <w:rPr>
                <w:sz w:val="20"/>
                <w:szCs w:val="24"/>
              </w:rPr>
              <w:t xml:space="preserve"> </w:t>
            </w:r>
            <w:r w:rsidRPr="00C205F8">
              <w:rPr>
                <w:sz w:val="20"/>
              </w:rPr>
              <w:t>±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18.2</w:t>
            </w:r>
          </w:p>
        </w:tc>
        <w:tc>
          <w:tcPr>
            <w:tcW w:w="1440" w:type="dxa"/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23.3</w:t>
            </w:r>
            <w:r>
              <w:rPr>
                <w:sz w:val="20"/>
                <w:szCs w:val="24"/>
              </w:rPr>
              <w:t xml:space="preserve"> </w:t>
            </w:r>
            <w:r w:rsidRPr="00C205F8">
              <w:rPr>
                <w:sz w:val="20"/>
              </w:rPr>
              <w:t>±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C205F8">
              <w:rPr>
                <w:sz w:val="20"/>
              </w:rPr>
              <w:t>.</w:t>
            </w:r>
            <w:r>
              <w:rPr>
                <w:sz w:val="20"/>
              </w:rPr>
              <w:t>9</w:t>
            </w:r>
          </w:p>
        </w:tc>
        <w:tc>
          <w:tcPr>
            <w:tcW w:w="1440" w:type="dxa"/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23.7</w:t>
            </w:r>
            <w:r>
              <w:rPr>
                <w:sz w:val="20"/>
                <w:szCs w:val="24"/>
              </w:rPr>
              <w:t xml:space="preserve"> </w:t>
            </w:r>
            <w:r w:rsidRPr="00C205F8">
              <w:rPr>
                <w:sz w:val="20"/>
              </w:rPr>
              <w:t>±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13.6</w:t>
            </w:r>
          </w:p>
        </w:tc>
        <w:tc>
          <w:tcPr>
            <w:tcW w:w="1170" w:type="dxa"/>
          </w:tcPr>
          <w:p w:rsidR="00CC6B73" w:rsidRPr="00522950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0.8633</w:t>
            </w:r>
          </w:p>
        </w:tc>
        <w:tc>
          <w:tcPr>
            <w:tcW w:w="1458" w:type="dxa"/>
          </w:tcPr>
          <w:p w:rsidR="00CC6B73" w:rsidRPr="00522950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522950">
              <w:rPr>
                <w:sz w:val="20"/>
                <w:szCs w:val="24"/>
              </w:rPr>
              <w:t>0.19</w:t>
            </w:r>
            <w:r>
              <w:rPr>
                <w:sz w:val="20"/>
                <w:szCs w:val="24"/>
              </w:rPr>
              <w:t>1</w:t>
            </w:r>
            <w:r w:rsidRPr="00522950">
              <w:rPr>
                <w:sz w:val="20"/>
                <w:szCs w:val="24"/>
              </w:rPr>
              <w:t>5</w:t>
            </w:r>
          </w:p>
        </w:tc>
      </w:tr>
      <w:tr w:rsidR="00CC6B73" w:rsidRPr="00C205F8" w:rsidTr="00547EA7">
        <w:tc>
          <w:tcPr>
            <w:tcW w:w="2628" w:type="dxa"/>
          </w:tcPr>
          <w:p w:rsidR="00CC6B73" w:rsidRPr="00C205F8" w:rsidRDefault="00CC6B73" w:rsidP="00547EA7">
            <w:pPr>
              <w:spacing w:before="40"/>
              <w:jc w:val="both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ALT</w:t>
            </w:r>
            <w:r>
              <w:rPr>
                <w:sz w:val="20"/>
                <w:szCs w:val="24"/>
              </w:rPr>
              <w:t xml:space="preserve"> (U/L)</w:t>
            </w:r>
          </w:p>
        </w:tc>
        <w:tc>
          <w:tcPr>
            <w:tcW w:w="1440" w:type="dxa"/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22.</w:t>
            </w:r>
            <w:r>
              <w:rPr>
                <w:sz w:val="20"/>
                <w:szCs w:val="24"/>
              </w:rPr>
              <w:t xml:space="preserve">6 </w:t>
            </w:r>
            <w:r w:rsidRPr="00C205F8">
              <w:rPr>
                <w:sz w:val="20"/>
              </w:rPr>
              <w:t>±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16.9</w:t>
            </w:r>
          </w:p>
        </w:tc>
        <w:tc>
          <w:tcPr>
            <w:tcW w:w="1440" w:type="dxa"/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23.1</w:t>
            </w:r>
            <w:r>
              <w:rPr>
                <w:sz w:val="20"/>
                <w:szCs w:val="24"/>
              </w:rPr>
              <w:t xml:space="preserve"> </w:t>
            </w:r>
            <w:r w:rsidRPr="00C205F8">
              <w:rPr>
                <w:sz w:val="20"/>
              </w:rPr>
              <w:t>±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C205F8">
              <w:rPr>
                <w:sz w:val="20"/>
              </w:rPr>
              <w:t>.</w:t>
            </w:r>
            <w:r>
              <w:rPr>
                <w:sz w:val="20"/>
              </w:rPr>
              <w:t>8</w:t>
            </w:r>
          </w:p>
        </w:tc>
        <w:tc>
          <w:tcPr>
            <w:tcW w:w="1440" w:type="dxa"/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23.</w:t>
            </w:r>
            <w:r>
              <w:rPr>
                <w:sz w:val="20"/>
                <w:szCs w:val="24"/>
              </w:rPr>
              <w:t xml:space="preserve">3 </w:t>
            </w:r>
            <w:r w:rsidRPr="00C205F8">
              <w:rPr>
                <w:sz w:val="20"/>
              </w:rPr>
              <w:t>±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18.</w:t>
            </w:r>
            <w:r>
              <w:rPr>
                <w:sz w:val="20"/>
              </w:rPr>
              <w:t>3</w:t>
            </w:r>
          </w:p>
        </w:tc>
        <w:tc>
          <w:tcPr>
            <w:tcW w:w="1170" w:type="dxa"/>
          </w:tcPr>
          <w:p w:rsidR="00CC6B73" w:rsidRPr="00126FDF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126FDF">
              <w:rPr>
                <w:sz w:val="20"/>
                <w:szCs w:val="24"/>
              </w:rPr>
              <w:t>0.2</w:t>
            </w:r>
            <w:r>
              <w:rPr>
                <w:sz w:val="20"/>
                <w:szCs w:val="24"/>
              </w:rPr>
              <w:t>7</w:t>
            </w:r>
            <w:r w:rsidRPr="00126FDF">
              <w:rPr>
                <w:sz w:val="20"/>
                <w:szCs w:val="24"/>
              </w:rPr>
              <w:t>51</w:t>
            </w:r>
          </w:p>
        </w:tc>
        <w:tc>
          <w:tcPr>
            <w:tcW w:w="1458" w:type="dxa"/>
          </w:tcPr>
          <w:p w:rsidR="00CC6B73" w:rsidRPr="00126FDF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126FDF">
              <w:rPr>
                <w:sz w:val="20"/>
                <w:szCs w:val="24"/>
              </w:rPr>
              <w:t>0.008</w:t>
            </w:r>
            <w:r>
              <w:rPr>
                <w:sz w:val="20"/>
                <w:szCs w:val="24"/>
              </w:rPr>
              <w:t>4</w:t>
            </w:r>
          </w:p>
        </w:tc>
      </w:tr>
      <w:tr w:rsidR="00CC6B73" w:rsidRPr="00C205F8" w:rsidTr="00547EA7">
        <w:tc>
          <w:tcPr>
            <w:tcW w:w="2628" w:type="dxa"/>
          </w:tcPr>
          <w:p w:rsidR="00CC6B73" w:rsidRPr="00C205F8" w:rsidRDefault="00CC6B73" w:rsidP="00547EA7">
            <w:pPr>
              <w:spacing w:before="4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ALP (U/L)</w:t>
            </w:r>
          </w:p>
        </w:tc>
        <w:tc>
          <w:tcPr>
            <w:tcW w:w="1440" w:type="dxa"/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77.</w:t>
            </w:r>
            <w:r>
              <w:rPr>
                <w:sz w:val="20"/>
                <w:szCs w:val="24"/>
              </w:rPr>
              <w:t xml:space="preserve">0 </w:t>
            </w:r>
            <w:r w:rsidRPr="00C205F8">
              <w:rPr>
                <w:sz w:val="20"/>
              </w:rPr>
              <w:t>±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31.</w:t>
            </w:r>
            <w:r>
              <w:rPr>
                <w:sz w:val="20"/>
              </w:rPr>
              <w:t>7</w:t>
            </w:r>
          </w:p>
        </w:tc>
        <w:tc>
          <w:tcPr>
            <w:tcW w:w="1440" w:type="dxa"/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75.1</w:t>
            </w:r>
            <w:r>
              <w:rPr>
                <w:sz w:val="20"/>
                <w:szCs w:val="24"/>
              </w:rPr>
              <w:t xml:space="preserve"> </w:t>
            </w:r>
            <w:r w:rsidRPr="00C205F8">
              <w:rPr>
                <w:sz w:val="20"/>
              </w:rPr>
              <w:t>±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28.</w:t>
            </w:r>
            <w:r>
              <w:rPr>
                <w:sz w:val="20"/>
              </w:rPr>
              <w:t>4</w:t>
            </w:r>
          </w:p>
        </w:tc>
        <w:tc>
          <w:tcPr>
            <w:tcW w:w="1440" w:type="dxa"/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72.</w:t>
            </w:r>
            <w:r>
              <w:rPr>
                <w:sz w:val="20"/>
                <w:szCs w:val="24"/>
              </w:rPr>
              <w:t xml:space="preserve">1 </w:t>
            </w:r>
            <w:r w:rsidRPr="00C205F8">
              <w:rPr>
                <w:sz w:val="20"/>
              </w:rPr>
              <w:t>±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21.9</w:t>
            </w:r>
          </w:p>
        </w:tc>
        <w:tc>
          <w:tcPr>
            <w:tcW w:w="1170" w:type="dxa"/>
          </w:tcPr>
          <w:p w:rsidR="00CC6B73" w:rsidRPr="006C3354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0.0002</w:t>
            </w:r>
          </w:p>
        </w:tc>
        <w:tc>
          <w:tcPr>
            <w:tcW w:w="1458" w:type="dxa"/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0.002</w:t>
            </w:r>
            <w:r>
              <w:rPr>
                <w:sz w:val="20"/>
                <w:szCs w:val="24"/>
              </w:rPr>
              <w:t>1</w:t>
            </w:r>
          </w:p>
        </w:tc>
      </w:tr>
      <w:tr w:rsidR="00CC6B73" w:rsidRPr="00C205F8" w:rsidTr="00547EA7">
        <w:tc>
          <w:tcPr>
            <w:tcW w:w="2628" w:type="dxa"/>
            <w:tcBorders>
              <w:bottom w:val="single" w:sz="4" w:space="0" w:color="auto"/>
            </w:tcBorders>
          </w:tcPr>
          <w:p w:rsidR="00CC6B73" w:rsidRPr="003062C0" w:rsidRDefault="00CC6B73" w:rsidP="00547EA7">
            <w:pPr>
              <w:spacing w:before="40"/>
              <w:jc w:val="both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 xml:space="preserve">Total </w:t>
            </w:r>
            <w:proofErr w:type="spellStart"/>
            <w:r w:rsidRPr="00C205F8">
              <w:rPr>
                <w:sz w:val="20"/>
                <w:szCs w:val="24"/>
              </w:rPr>
              <w:t>bilirubin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r w:rsidRPr="003062C0">
              <w:rPr>
                <w:sz w:val="20"/>
                <w:szCs w:val="24"/>
              </w:rPr>
              <w:t>(mg/</w:t>
            </w:r>
            <w:proofErr w:type="spellStart"/>
            <w:r w:rsidRPr="003062C0">
              <w:rPr>
                <w:sz w:val="20"/>
                <w:szCs w:val="24"/>
              </w:rPr>
              <w:t>d</w:t>
            </w:r>
            <w:r>
              <w:rPr>
                <w:sz w:val="20"/>
                <w:szCs w:val="24"/>
              </w:rPr>
              <w:t>L</w:t>
            </w:r>
            <w:proofErr w:type="spellEnd"/>
            <w:r w:rsidRPr="003062C0">
              <w:rPr>
                <w:sz w:val="20"/>
                <w:szCs w:val="24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0.59</w:t>
            </w:r>
            <w:r>
              <w:rPr>
                <w:sz w:val="20"/>
                <w:szCs w:val="24"/>
              </w:rPr>
              <w:t xml:space="preserve"> </w:t>
            </w:r>
            <w:r w:rsidRPr="00C205F8">
              <w:rPr>
                <w:sz w:val="20"/>
              </w:rPr>
              <w:t>±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0.29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0.5</w:t>
            </w:r>
            <w:r>
              <w:rPr>
                <w:sz w:val="20"/>
                <w:szCs w:val="24"/>
              </w:rPr>
              <w:t xml:space="preserve">7 </w:t>
            </w:r>
            <w:r w:rsidRPr="00C205F8">
              <w:rPr>
                <w:sz w:val="20"/>
              </w:rPr>
              <w:t>±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0.29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0.56</w:t>
            </w:r>
            <w:r>
              <w:rPr>
                <w:sz w:val="20"/>
                <w:szCs w:val="24"/>
              </w:rPr>
              <w:t xml:space="preserve"> </w:t>
            </w:r>
            <w:r w:rsidRPr="00C205F8">
              <w:rPr>
                <w:sz w:val="20"/>
              </w:rPr>
              <w:t>±</w:t>
            </w:r>
            <w:r>
              <w:rPr>
                <w:sz w:val="20"/>
              </w:rPr>
              <w:t xml:space="preserve"> </w:t>
            </w:r>
            <w:r w:rsidRPr="00C205F8">
              <w:rPr>
                <w:sz w:val="20"/>
              </w:rPr>
              <w:t>0.2</w:t>
            </w:r>
            <w:r>
              <w:rPr>
                <w:sz w:val="20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C6B73" w:rsidRPr="006770B3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0.0074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CC6B73" w:rsidRPr="00C205F8" w:rsidRDefault="00CC6B73" w:rsidP="00547EA7">
            <w:pPr>
              <w:spacing w:before="4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0.0116</w:t>
            </w:r>
          </w:p>
        </w:tc>
      </w:tr>
      <w:tr w:rsidR="00CC6B73" w:rsidRPr="00C205F8" w:rsidTr="00547EA7"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:rsidR="00CC6B73" w:rsidRPr="00C205F8" w:rsidRDefault="00CC6B73" w:rsidP="00547EA7">
            <w:pPr>
              <w:spacing w:before="40"/>
              <w:rPr>
                <w:sz w:val="20"/>
                <w:szCs w:val="24"/>
              </w:rPr>
            </w:pPr>
            <w:r w:rsidRPr="00C205F8">
              <w:rPr>
                <w:sz w:val="20"/>
                <w:szCs w:val="24"/>
              </w:rPr>
              <w:t>Quantitative variables are shown as mean</w:t>
            </w:r>
            <w:r>
              <w:rPr>
                <w:sz w:val="20"/>
                <w:szCs w:val="24"/>
              </w:rPr>
              <w:t xml:space="preserve"> </w:t>
            </w:r>
            <w:r w:rsidRPr="00C205F8">
              <w:rPr>
                <w:sz w:val="20"/>
                <w:szCs w:val="24"/>
              </w:rPr>
              <w:t>±</w:t>
            </w:r>
            <w:r>
              <w:rPr>
                <w:sz w:val="20"/>
                <w:szCs w:val="24"/>
              </w:rPr>
              <w:t xml:space="preserve"> </w:t>
            </w:r>
            <w:r w:rsidRPr="00C205F8">
              <w:rPr>
                <w:sz w:val="20"/>
                <w:szCs w:val="24"/>
              </w:rPr>
              <w:t>SD</w:t>
            </w:r>
            <w:r>
              <w:rPr>
                <w:sz w:val="20"/>
                <w:szCs w:val="24"/>
              </w:rPr>
              <w:t xml:space="preserve"> or median (1</w:t>
            </w:r>
            <w:r w:rsidRPr="00822228">
              <w:rPr>
                <w:sz w:val="20"/>
                <w:szCs w:val="24"/>
                <w:vertAlign w:val="superscript"/>
              </w:rPr>
              <w:t>st</w:t>
            </w:r>
            <w:r>
              <w:rPr>
                <w:sz w:val="20"/>
                <w:szCs w:val="24"/>
              </w:rPr>
              <w:t xml:space="preserve"> - 3</w:t>
            </w:r>
            <w:r w:rsidRPr="00822228">
              <w:rPr>
                <w:sz w:val="20"/>
                <w:szCs w:val="24"/>
                <w:vertAlign w:val="superscript"/>
              </w:rPr>
              <w:t>rd</w:t>
            </w:r>
            <w:r>
              <w:rPr>
                <w:sz w:val="20"/>
                <w:szCs w:val="24"/>
              </w:rPr>
              <w:t xml:space="preserve"> quartile).  </w:t>
            </w:r>
            <w:r w:rsidRPr="00F838BC">
              <w:rPr>
                <w:i/>
                <w:sz w:val="20"/>
                <w:szCs w:val="24"/>
              </w:rPr>
              <w:t>P</w:t>
            </w:r>
            <w:r>
              <w:rPr>
                <w:sz w:val="20"/>
                <w:szCs w:val="24"/>
              </w:rPr>
              <w:t xml:space="preserve">-values are based on the </w:t>
            </w:r>
            <w:proofErr w:type="spellStart"/>
            <w:r>
              <w:rPr>
                <w:sz w:val="20"/>
                <w:szCs w:val="24"/>
              </w:rPr>
              <w:t>Jonckheere-Terpstra</w:t>
            </w:r>
            <w:proofErr w:type="spellEnd"/>
            <w:r>
              <w:rPr>
                <w:sz w:val="20"/>
                <w:szCs w:val="24"/>
              </w:rPr>
              <w:t xml:space="preserve"> test for trend or linear regression for continuous variables, and chi-square tests for trend or logistic regression for qualitative variables.  </w:t>
            </w:r>
            <w:r w:rsidRPr="007C003E">
              <w:rPr>
                <w:sz w:val="20"/>
                <w:szCs w:val="20"/>
              </w:rPr>
              <w:t xml:space="preserve">Abbreviations: BMI, body mass index; </w:t>
            </w:r>
            <w:r>
              <w:rPr>
                <w:sz w:val="20"/>
                <w:szCs w:val="24"/>
              </w:rPr>
              <w:t>HS, high school;</w:t>
            </w:r>
            <w:r w:rsidRPr="007C003E">
              <w:rPr>
                <w:sz w:val="20"/>
                <w:szCs w:val="20"/>
              </w:rPr>
              <w:t xml:space="preserve"> AST, </w:t>
            </w:r>
            <w:proofErr w:type="spellStart"/>
            <w:r w:rsidRPr="007C003E">
              <w:rPr>
                <w:sz w:val="20"/>
                <w:szCs w:val="20"/>
              </w:rPr>
              <w:t>aspartate</w:t>
            </w:r>
            <w:proofErr w:type="spellEnd"/>
            <w:r w:rsidRPr="007C003E">
              <w:rPr>
                <w:sz w:val="20"/>
                <w:szCs w:val="20"/>
              </w:rPr>
              <w:t xml:space="preserve"> </w:t>
            </w:r>
            <w:proofErr w:type="spellStart"/>
            <w:r w:rsidRPr="007C003E">
              <w:rPr>
                <w:sz w:val="20"/>
                <w:szCs w:val="20"/>
              </w:rPr>
              <w:t>aminotransferase</w:t>
            </w:r>
            <w:proofErr w:type="spellEnd"/>
            <w:r w:rsidRPr="007C003E">
              <w:rPr>
                <w:sz w:val="20"/>
                <w:szCs w:val="20"/>
              </w:rPr>
              <w:t xml:space="preserve">; ALT, </w:t>
            </w:r>
            <w:proofErr w:type="spellStart"/>
            <w:r w:rsidRPr="007C003E">
              <w:rPr>
                <w:sz w:val="20"/>
                <w:szCs w:val="20"/>
              </w:rPr>
              <w:t>alanine</w:t>
            </w:r>
            <w:proofErr w:type="spellEnd"/>
            <w:r w:rsidRPr="007C003E">
              <w:rPr>
                <w:sz w:val="20"/>
                <w:szCs w:val="20"/>
              </w:rPr>
              <w:t xml:space="preserve"> </w:t>
            </w:r>
            <w:proofErr w:type="spellStart"/>
            <w:r w:rsidRPr="007C003E">
              <w:rPr>
                <w:sz w:val="20"/>
                <w:szCs w:val="20"/>
              </w:rPr>
              <w:t>aminotransferase</w:t>
            </w:r>
            <w:proofErr w:type="spellEnd"/>
            <w:r w:rsidRPr="007C003E">
              <w:rPr>
                <w:sz w:val="20"/>
                <w:szCs w:val="20"/>
              </w:rPr>
              <w:t xml:space="preserve">; </w:t>
            </w:r>
            <w:r w:rsidRPr="007C003E">
              <w:rPr>
                <w:sz w:val="20"/>
                <w:szCs w:val="24"/>
              </w:rPr>
              <w:t xml:space="preserve">ALP, alkaline </w:t>
            </w:r>
            <w:proofErr w:type="spellStart"/>
            <w:r w:rsidRPr="007C003E">
              <w:rPr>
                <w:sz w:val="20"/>
                <w:szCs w:val="24"/>
              </w:rPr>
              <w:t>phosphatase</w:t>
            </w:r>
            <w:proofErr w:type="spellEnd"/>
            <w:r w:rsidRPr="007C003E">
              <w:rPr>
                <w:sz w:val="20"/>
                <w:szCs w:val="24"/>
              </w:rPr>
              <w:t>.</w:t>
            </w:r>
          </w:p>
        </w:tc>
      </w:tr>
    </w:tbl>
    <w:p w:rsidR="00D055CD" w:rsidRDefault="00D055CD"/>
    <w:sectPr w:rsidR="00D055CD" w:rsidSect="00D05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C6B73"/>
    <w:rsid w:val="00CC6B73"/>
    <w:rsid w:val="00D0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7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>UT Southwestern Medical Center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CGarc3</dc:creator>
  <cp:lastModifiedBy>CGarc3</cp:lastModifiedBy>
  <cp:revision>1</cp:revision>
  <dcterms:created xsi:type="dcterms:W3CDTF">2012-11-05T17:33:00Z</dcterms:created>
  <dcterms:modified xsi:type="dcterms:W3CDTF">2012-11-05T17:33:00Z</dcterms:modified>
</cp:coreProperties>
</file>