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0FF25" w14:textId="77777777" w:rsidR="00B32462" w:rsidRPr="00AF4F9F" w:rsidRDefault="00B32462" w:rsidP="00B32462">
      <w:pPr>
        <w:keepNext/>
        <w:spacing w:line="360" w:lineRule="auto"/>
        <w:jc w:val="center"/>
        <w:rPr>
          <w:rFonts w:ascii="Times" w:hAnsi="Times"/>
          <w:b/>
          <w:sz w:val="28"/>
        </w:rPr>
      </w:pPr>
      <w:r w:rsidRPr="004B0AC3">
        <w:rPr>
          <w:rFonts w:ascii="Times" w:hAnsi="Times"/>
          <w:b/>
          <w:sz w:val="28"/>
        </w:rPr>
        <w:t>Pathway analysis of smoking quantity in multiple GWAS identifies cholinergic and sensory pathways</w:t>
      </w:r>
    </w:p>
    <w:p w14:paraId="0E69116D" w14:textId="77777777" w:rsidR="00B32462" w:rsidRPr="00AF4F9F" w:rsidRDefault="00B32462" w:rsidP="00B32462">
      <w:pPr>
        <w:spacing w:line="480" w:lineRule="auto"/>
      </w:pPr>
    </w:p>
    <w:p w14:paraId="6FCE341F" w14:textId="77777777" w:rsidR="00B32462" w:rsidRPr="00AF4F9F" w:rsidRDefault="00B32462" w:rsidP="00B32462">
      <w:pPr>
        <w:spacing w:line="360" w:lineRule="auto"/>
      </w:pPr>
      <w:r w:rsidRPr="00AF4F9F">
        <w:t>Oscar Harari</w:t>
      </w:r>
      <w:r>
        <w:t xml:space="preserve"> PhD</w:t>
      </w:r>
      <w:r w:rsidRPr="00AF4F9F">
        <w:rPr>
          <w:vertAlign w:val="superscript"/>
        </w:rPr>
        <w:t>1</w:t>
      </w:r>
      <w:r>
        <w:t>,</w:t>
      </w:r>
      <w:r w:rsidRPr="00AF4F9F">
        <w:t xml:space="preserve"> </w:t>
      </w:r>
      <w:r w:rsidRPr="007E773C">
        <w:t>Jen-</w:t>
      </w:r>
      <w:proofErr w:type="spellStart"/>
      <w:r w:rsidRPr="007E773C">
        <w:t>Chyong</w:t>
      </w:r>
      <w:proofErr w:type="spellEnd"/>
      <w:r w:rsidRPr="00AF4F9F">
        <w:t xml:space="preserve"> Wang</w:t>
      </w:r>
      <w:r w:rsidRPr="00DA389A">
        <w:t xml:space="preserve"> </w:t>
      </w:r>
      <w:r>
        <w:t>PhD</w:t>
      </w:r>
      <w:r w:rsidRPr="00AF4F9F">
        <w:rPr>
          <w:vertAlign w:val="superscript"/>
        </w:rPr>
        <w:t>1</w:t>
      </w:r>
      <w:proofErr w:type="gramStart"/>
      <w:r>
        <w:t xml:space="preserve">,  </w:t>
      </w:r>
      <w:r w:rsidRPr="00AF4F9F">
        <w:t>Kathleen</w:t>
      </w:r>
      <w:proofErr w:type="gramEnd"/>
      <w:r w:rsidRPr="00AF4F9F">
        <w:t xml:space="preserve"> </w:t>
      </w:r>
      <w:proofErr w:type="spellStart"/>
      <w:r w:rsidRPr="00AF4F9F">
        <w:t>Bucholz</w:t>
      </w:r>
      <w:proofErr w:type="spellEnd"/>
      <w:r w:rsidRPr="00DA389A">
        <w:t xml:space="preserve"> </w:t>
      </w:r>
      <w:r>
        <w:t>PhD</w:t>
      </w:r>
      <w:r w:rsidRPr="00AF4F9F">
        <w:rPr>
          <w:vertAlign w:val="superscript"/>
        </w:rPr>
        <w:t>1</w:t>
      </w:r>
      <w:r>
        <w:t xml:space="preserve">,  </w:t>
      </w:r>
      <w:r w:rsidRPr="00AF4F9F">
        <w:t xml:space="preserve">Howard J. </w:t>
      </w:r>
      <w:proofErr w:type="spellStart"/>
      <w:r w:rsidRPr="00AF4F9F">
        <w:t>Edenberg</w:t>
      </w:r>
      <w:proofErr w:type="spellEnd"/>
      <w:r w:rsidRPr="00DA389A">
        <w:t xml:space="preserve"> </w:t>
      </w:r>
      <w:r>
        <w:t>PhD</w:t>
      </w:r>
      <w:r>
        <w:rPr>
          <w:vertAlign w:val="superscript"/>
        </w:rPr>
        <w:t>2</w:t>
      </w:r>
      <w:r>
        <w:t xml:space="preserve">,  </w:t>
      </w:r>
      <w:r w:rsidRPr="00AF4F9F">
        <w:t xml:space="preserve">Andrew </w:t>
      </w:r>
      <w:r>
        <w:t>Heath DPhil</w:t>
      </w:r>
      <w:r w:rsidRPr="00AF4F9F">
        <w:rPr>
          <w:vertAlign w:val="superscript"/>
        </w:rPr>
        <w:t>1</w:t>
      </w:r>
      <w:r>
        <w:t xml:space="preserve">,  </w:t>
      </w:r>
      <w:r w:rsidRPr="00AF4F9F">
        <w:t>Nic</w:t>
      </w:r>
      <w:r>
        <w:t xml:space="preserve">holas G. </w:t>
      </w:r>
      <w:r w:rsidRPr="00AF4F9F">
        <w:t xml:space="preserve"> Martin</w:t>
      </w:r>
      <w:r w:rsidRPr="00DA389A">
        <w:t xml:space="preserve"> </w:t>
      </w:r>
      <w:r>
        <w:t>PhD</w:t>
      </w:r>
      <w:r>
        <w:rPr>
          <w:vertAlign w:val="superscript"/>
        </w:rPr>
        <w:t>3</w:t>
      </w:r>
      <w:proofErr w:type="gramStart"/>
      <w:r>
        <w:t>,  Michele</w:t>
      </w:r>
      <w:proofErr w:type="gramEnd"/>
      <w:r>
        <w:t xml:space="preserve"> L. </w:t>
      </w:r>
      <w:proofErr w:type="spellStart"/>
      <w:r w:rsidRPr="00AF4F9F">
        <w:t>Pergadia</w:t>
      </w:r>
      <w:proofErr w:type="spellEnd"/>
      <w:r w:rsidRPr="00AF4F9F">
        <w:t xml:space="preserve">  </w:t>
      </w:r>
      <w:r>
        <w:t>PhD</w:t>
      </w:r>
      <w:r w:rsidRPr="00AF4F9F">
        <w:rPr>
          <w:vertAlign w:val="superscript"/>
        </w:rPr>
        <w:t>1</w:t>
      </w:r>
      <w:r>
        <w:t xml:space="preserve">,  </w:t>
      </w:r>
      <w:r w:rsidRPr="00AF4F9F">
        <w:t>Grant Montgomery</w:t>
      </w:r>
      <w:r w:rsidRPr="00DA389A">
        <w:t xml:space="preserve"> </w:t>
      </w:r>
      <w:r>
        <w:t>PhD</w:t>
      </w:r>
      <w:r>
        <w:rPr>
          <w:vertAlign w:val="superscript"/>
        </w:rPr>
        <w:t>4</w:t>
      </w:r>
      <w:r>
        <w:t xml:space="preserve">,  </w:t>
      </w:r>
      <w:r w:rsidRPr="00AF4F9F">
        <w:t>Andrew Schrage</w:t>
      </w:r>
      <w:r>
        <w:t xml:space="preserve"> MS</w:t>
      </w:r>
      <w:r w:rsidRPr="00AF4F9F">
        <w:rPr>
          <w:vertAlign w:val="superscript"/>
        </w:rPr>
        <w:t>1</w:t>
      </w:r>
      <w:r w:rsidRPr="00AF4F9F">
        <w:t>,</w:t>
      </w:r>
      <w:r>
        <w:t xml:space="preserve">  </w:t>
      </w:r>
      <w:r w:rsidRPr="00AF4F9F">
        <w:t xml:space="preserve">Laura </w:t>
      </w:r>
      <w:r>
        <w:t xml:space="preserve">J. </w:t>
      </w:r>
      <w:proofErr w:type="spellStart"/>
      <w:r w:rsidRPr="00AF4F9F">
        <w:t>Bierut</w:t>
      </w:r>
      <w:proofErr w:type="spellEnd"/>
      <w:r>
        <w:t xml:space="preserve"> MD</w:t>
      </w:r>
      <w:r w:rsidRPr="00AF4F9F">
        <w:rPr>
          <w:vertAlign w:val="superscript"/>
        </w:rPr>
        <w:t>1</w:t>
      </w:r>
      <w:r w:rsidRPr="00AF4F9F">
        <w:t>,</w:t>
      </w:r>
      <w:r>
        <w:t xml:space="preserve">  </w:t>
      </w:r>
      <w:r w:rsidRPr="00AF4F9F">
        <w:t>Pamela F. Madden</w:t>
      </w:r>
      <w:r>
        <w:t xml:space="preserve"> PhD</w:t>
      </w:r>
      <w:r w:rsidRPr="00AF4F9F">
        <w:rPr>
          <w:vertAlign w:val="superscript"/>
        </w:rPr>
        <w:t>1</w:t>
      </w:r>
      <w:r w:rsidRPr="00AF4F9F">
        <w:t xml:space="preserve">,and Alison M. </w:t>
      </w:r>
      <w:proofErr w:type="spellStart"/>
      <w:r w:rsidRPr="00AF4F9F">
        <w:t>Goate</w:t>
      </w:r>
      <w:proofErr w:type="spellEnd"/>
      <w:r w:rsidRPr="00AF4F9F">
        <w:t xml:space="preserve"> </w:t>
      </w:r>
      <w:r>
        <w:t>DPhil</w:t>
      </w:r>
      <w:r w:rsidRPr="00AF4F9F">
        <w:rPr>
          <w:vertAlign w:val="superscript"/>
        </w:rPr>
        <w:t>1</w:t>
      </w:r>
      <w:r>
        <w:rPr>
          <w:vertAlign w:val="superscript"/>
        </w:rPr>
        <w:t>,*</w:t>
      </w:r>
    </w:p>
    <w:p w14:paraId="54B28BF0" w14:textId="77777777" w:rsidR="00B32462" w:rsidRPr="00AF4F9F" w:rsidRDefault="00B32462" w:rsidP="00B32462">
      <w:pPr>
        <w:spacing w:line="360" w:lineRule="auto"/>
      </w:pPr>
    </w:p>
    <w:p w14:paraId="60AF47A2" w14:textId="77777777" w:rsidR="00B32462" w:rsidRDefault="00B32462" w:rsidP="00B32462">
      <w:pPr>
        <w:spacing w:line="360" w:lineRule="auto"/>
        <w:outlineLvl w:val="0"/>
      </w:pPr>
      <w:r w:rsidRPr="00AF4F9F">
        <w:rPr>
          <w:vertAlign w:val="superscript"/>
        </w:rPr>
        <w:t>1</w:t>
      </w:r>
      <w:r w:rsidRPr="00AF4F9F">
        <w:t xml:space="preserve">Department of Psychiatry, Washington University School of Medicine, St. Louis, </w:t>
      </w:r>
      <w:r>
        <w:rPr>
          <w:rFonts w:ascii="Verdana" w:eastAsia="Times New Roman" w:hAnsi="Verdana" w:cs="Verdana"/>
          <w:color w:val="242424"/>
          <w:sz w:val="20"/>
          <w:szCs w:val="20"/>
        </w:rPr>
        <w:t>Missouri, USA</w:t>
      </w:r>
    </w:p>
    <w:p w14:paraId="3F5BFCB3" w14:textId="77777777" w:rsidR="00B32462" w:rsidRPr="004964F2" w:rsidRDefault="00B32462" w:rsidP="00B32462">
      <w:pPr>
        <w:spacing w:line="360" w:lineRule="auto"/>
        <w:outlineLvl w:val="0"/>
      </w:pPr>
      <w:r w:rsidRPr="00723C5E">
        <w:rPr>
          <w:vertAlign w:val="superscript"/>
        </w:rPr>
        <w:t>2</w:t>
      </w:r>
      <w:r>
        <w:rPr>
          <w:vertAlign w:val="superscript"/>
        </w:rPr>
        <w:t xml:space="preserve"> </w:t>
      </w:r>
      <w:r w:rsidRPr="004964F2">
        <w:t>Department of Biochemistry and Molecular Biology, School of Medicine, Indiana University, Indianapolis, Indiana</w:t>
      </w:r>
    </w:p>
    <w:p w14:paraId="46FA399E" w14:textId="77777777" w:rsidR="00B32462" w:rsidRDefault="00B32462" w:rsidP="00B32462">
      <w:pPr>
        <w:spacing w:line="360" w:lineRule="auto"/>
        <w:outlineLvl w:val="0"/>
      </w:pPr>
      <w:proofErr w:type="gramStart"/>
      <w:r>
        <w:rPr>
          <w:vertAlign w:val="superscript"/>
        </w:rPr>
        <w:t>3</w:t>
      </w:r>
      <w:r w:rsidRPr="00AF4DC3">
        <w:rPr>
          <w:rFonts w:ascii="Verdana" w:eastAsia="Times New Roman" w:hAnsi="Verdana" w:cs="Verdana"/>
          <w:color w:val="242424"/>
          <w:sz w:val="20"/>
          <w:szCs w:val="20"/>
        </w:rPr>
        <w:t xml:space="preserve"> </w:t>
      </w:r>
      <w:r w:rsidRPr="00AF4DC3">
        <w:t>Genetic Epidemiology</w:t>
      </w:r>
      <w:proofErr w:type="gramEnd"/>
      <w:r w:rsidRPr="00AF4DC3">
        <w:t>, Queensland Institute of Medical Research, Brisbane, Australia</w:t>
      </w:r>
      <w:r>
        <w:t xml:space="preserve"> </w:t>
      </w:r>
    </w:p>
    <w:p w14:paraId="08812D08" w14:textId="77777777" w:rsidR="00B32462" w:rsidRPr="00B93021" w:rsidRDefault="00B32462" w:rsidP="00B32462">
      <w:pPr>
        <w:spacing w:line="360" w:lineRule="auto"/>
        <w:outlineLvl w:val="0"/>
      </w:pPr>
      <w:r>
        <w:rPr>
          <w:vertAlign w:val="superscript"/>
        </w:rPr>
        <w:t>4</w:t>
      </w:r>
      <w:r w:rsidRPr="00AF4DC3">
        <w:rPr>
          <w:rFonts w:ascii="Verdana" w:eastAsia="Times New Roman" w:hAnsi="Verdana" w:cs="Verdana"/>
          <w:color w:val="242424"/>
          <w:sz w:val="20"/>
          <w:szCs w:val="20"/>
        </w:rPr>
        <w:t xml:space="preserve"> </w:t>
      </w:r>
      <w:r w:rsidRPr="00B93021">
        <w:t xml:space="preserve">Molecular </w:t>
      </w:r>
      <w:proofErr w:type="spellStart"/>
      <w:r w:rsidRPr="00B93021">
        <w:t>Epidemology</w:t>
      </w:r>
      <w:proofErr w:type="spellEnd"/>
      <w:r w:rsidRPr="00B93021">
        <w:t>, Queensland Institute of Medical Research, Brisbane, Australia</w:t>
      </w:r>
    </w:p>
    <w:p w14:paraId="0D12DAD0" w14:textId="77777777" w:rsidR="00171880" w:rsidRDefault="00171880" w:rsidP="00171880">
      <w:pPr>
        <w:spacing w:line="480" w:lineRule="auto"/>
        <w:rPr>
          <w:rFonts w:ascii="Cambria Bold" w:hAnsi="Cambria Bold"/>
        </w:rPr>
      </w:pPr>
    </w:p>
    <w:p w14:paraId="27611EFA" w14:textId="77777777" w:rsidR="00171880" w:rsidRDefault="00171880" w:rsidP="00171880">
      <w:pPr>
        <w:spacing w:line="480" w:lineRule="auto"/>
        <w:rPr>
          <w:rFonts w:ascii="Cambria Bold" w:hAnsi="Cambria Bold"/>
        </w:rPr>
      </w:pPr>
    </w:p>
    <w:p w14:paraId="53EE2640" w14:textId="77777777" w:rsidR="00171880" w:rsidRPr="00127B44" w:rsidRDefault="00171880" w:rsidP="00171880">
      <w:pPr>
        <w:spacing w:line="480" w:lineRule="auto"/>
        <w:rPr>
          <w:rFonts w:ascii="Cambria Bold" w:hAnsi="Cambria Bold"/>
          <w:sz w:val="28"/>
        </w:rPr>
      </w:pPr>
      <w:r w:rsidRPr="00127B44">
        <w:rPr>
          <w:rFonts w:ascii="Cambria Bold" w:hAnsi="Cambria Bold"/>
          <w:sz w:val="28"/>
        </w:rPr>
        <w:t>Supporting Text S1 - Samples and study design</w:t>
      </w:r>
    </w:p>
    <w:p w14:paraId="723E3F63" w14:textId="77777777" w:rsidR="00171880" w:rsidRDefault="00171880" w:rsidP="00171880">
      <w:pPr>
        <w:spacing w:line="480" w:lineRule="auto"/>
      </w:pPr>
      <w:r w:rsidRPr="00AF4F9F">
        <w:rPr>
          <w:rFonts w:ascii="Cambria Bold" w:hAnsi="Cambria Bold"/>
        </w:rPr>
        <w:t>Study of Addiction: Genetics and Environment (SAGE).</w:t>
      </w:r>
      <w:r w:rsidRPr="00AF4F9F">
        <w:t xml:space="preserve">  This dataset includes unrelated </w:t>
      </w:r>
      <w:r>
        <w:t xml:space="preserve">individuals of </w:t>
      </w:r>
      <w:r w:rsidRPr="00AF4F9F">
        <w:t>European American (69%) and African American (31%) descent.  We analyzed the EA</w:t>
      </w:r>
      <w:r>
        <w:t xml:space="preserve"> subjects</w:t>
      </w:r>
      <w:r w:rsidRPr="00AF4F9F">
        <w:t>, with reported CPD values, selected from three studies</w:t>
      </w:r>
      <w:r w:rsidRPr="004B0AC3">
        <w:t xml:space="preserve">: the Collaborative Genetic Study of Nicotine Dependence (N=1063), the Collaborative Study in Genetics of Alcoholism (N=626), and the Family Study of Cocaine Dependence </w:t>
      </w:r>
      <w:r w:rsidRPr="00AF4F9F">
        <w:t xml:space="preserve">(N=325).  The assessment was based on the Semi-Structured Assessment for the Genetics of Alcoholism harmonized across all three studies.  The </w:t>
      </w:r>
      <w:r w:rsidRPr="00AF4F9F">
        <w:lastRenderedPageBreak/>
        <w:t xml:space="preserve">study design is described elsewhere: </w:t>
      </w:r>
      <w:r>
        <w:fldChar w:fldCharType="begin"/>
      </w:r>
      <w:r>
        <w:instrText xml:space="preserve"> ADDIN PAPERS2_CITATIONS &lt;citation&gt;&lt;uuid&gt;B58CD7C6-AA43-46D4-8C81-4A753C463FA5&lt;/uuid&gt;&lt;priority&gt;0&lt;/priority&gt;&lt;publications&gt;&lt;publication&gt;&lt;uuid&gt;75C962B5-36DB-4504-94A0-9836B7D23629&lt;/uuid&gt;&lt;volume&gt;107&lt;/volume&gt;&lt;doi&gt;10.1073/pnas.0911109107&lt;/doi&gt;&lt;version&gt;2010/03/06&lt;/version&gt;&lt;subtitle&gt;Proc Natl Acad Sci U S A&lt;/subtitle&gt;&lt;startpage&gt;5082&lt;/startpage&gt;&lt;publication_date&gt;99201003161200000000222000&lt;/publication_date&gt;&lt;url&gt;http://www.ncbi.nlm.nih.gov/entrez/query.fcgi?cmd=Retrieve&amp;amp;db=PubMed&amp;amp;dopt=Citation&amp;amp;list_uids=20202923&lt;/url&gt;&lt;type&gt;400&lt;/type&gt;&lt;title&gt;A genome-wide association study of alcohol dependence&lt;/title&gt;&lt;location&gt;200,9,38.6360870,-90.2661210&lt;/location&gt;&lt;institution&gt;Department of Psychiatry, Washington University School of Medicine, St Louis, MO 63110, USA. bierutl@psychiatry.wustl.edu&lt;/institution&gt;&lt;number&gt;11&lt;/number&gt;&lt;subtype&gt;400&lt;/subtype&gt;&lt;endpage&gt;5087&lt;/endpage&gt;&lt;bundle&gt;&lt;publication&gt;&lt;url&gt;http://www.pnas.org/&lt;/url&gt;&lt;title&gt;Proc Natl Acad Sci U S A&lt;/title&gt;&lt;type&gt;-100&lt;/type&gt;&lt;subtype&gt;-100&lt;/subtype&gt;&lt;uuid&gt;2A172E97-A28C-493B-8D26-634A77BA3B4B&lt;/uuid&gt;&lt;/publication&gt;&lt;/bundle&gt;&lt;authors&gt;&lt;author&gt;&lt;firstName&gt;L. J.&lt;/firstName&gt;&lt;lastName&gt;Bierut&lt;/lastName&gt;&lt;/author&gt;&lt;author&gt;&lt;firstName&gt;A.&lt;/firstName&gt;&lt;lastName&gt;Agrawal&lt;/lastName&gt;&lt;/author&gt;&lt;author&gt;&lt;firstName&gt;K. K.&lt;/firstName&gt;&lt;lastName&gt;Bucholz&lt;/lastName&gt;&lt;/author&gt;&lt;author&gt;&lt;firstName&gt;K. F.&lt;/firstName&gt;&lt;lastName&gt;Doheny&lt;/lastName&gt;&lt;/author&gt;&lt;author&gt;&lt;firstName&gt;C.&lt;/firstName&gt;&lt;lastName&gt;Laurie&lt;/lastName&gt;&lt;/author&gt;&lt;author&gt;&lt;firstName&gt;E.&lt;/firstName&gt;&lt;lastName&gt;Pugh&lt;/lastName&gt;&lt;/author&gt;&lt;author&gt;&lt;firstName&gt;S.&lt;/firstName&gt;&lt;lastName&gt;Fisher&lt;/lastName&gt;&lt;/author&gt;&lt;author&gt;&lt;firstName&gt;L.&lt;/firstName&gt;&lt;lastName&gt;Fox&lt;/lastName&gt;&lt;/author&gt;&lt;author&gt;&lt;firstName&gt;W.&lt;/firstName&gt;&lt;lastName&gt;Howells&lt;/lastName&gt;&lt;/author&gt;&lt;author&gt;&lt;firstName&gt;S.&lt;/firstName&gt;&lt;lastName&gt;Bertelsen&lt;/lastName&gt;&lt;/author&gt;&lt;author&gt;&lt;firstName&gt;A. L.&lt;/firstName&gt;&lt;lastName&gt;Hinrichs&lt;/lastName&gt;&lt;/author&gt;&lt;author&gt;&lt;firstName&gt;L.&lt;/firstName&gt;&lt;lastName&gt;Almasy&lt;/lastName&gt;&lt;/author&gt;&lt;author&gt;&lt;firstName&gt;N.&lt;/firstName&gt;&lt;lastName&gt;Breslau&lt;/lastName&gt;&lt;/author&gt;&lt;author&gt;&lt;firstName&gt;R. C.&lt;/firstName&gt;&lt;lastName&gt;Culverhouse&lt;/lastName&gt;&lt;/author&gt;&lt;author&gt;&lt;firstName&gt;D. M.&lt;/firstName&gt;&lt;lastName&gt;Dick&lt;/lastName&gt;&lt;/author&gt;&lt;author&gt;&lt;firstName&gt;H. J.&lt;/firstName&gt;&lt;lastName&gt;Edenberg&lt;/lastName&gt;&lt;/author&gt;&lt;author&gt;&lt;firstName&gt;T.&lt;/firstName&gt;&lt;lastName&gt;Foroud&lt;/lastName&gt;&lt;/author&gt;&lt;author&gt;&lt;firstName&gt;R. A.&lt;/firstName&gt;&lt;lastName&gt;Grucza&lt;/lastName&gt;&lt;/author&gt;&lt;author&gt;&lt;firstName&gt;D.&lt;/firstName&gt;&lt;lastName&gt;Hatsukami&lt;/lastName&gt;&lt;/author&gt;&lt;author&gt;&lt;firstName&gt;V.&lt;/firstName&gt;&lt;lastName&gt;Hesselbrock&lt;/lastName&gt;&lt;/author&gt;&lt;author&gt;&lt;firstName&gt;E. O.&lt;/firstName&gt;&lt;lastName&gt;Johnson&lt;/lastName&gt;&lt;/author&gt;&lt;author&gt;&lt;firstName&gt;J.&lt;/firstName&gt;&lt;lastName&gt;Kramer&lt;/lastName&gt;&lt;/author&gt;&lt;author&gt;&lt;firstName&gt;R. F.&lt;/firstName&gt;&lt;lastName&gt;Krueger&lt;/lastName&gt;&lt;/author&gt;&lt;author&gt;&lt;firstName&gt;S.&lt;/firstName&gt;&lt;lastName&gt;Kuperman&lt;/lastName&gt;&lt;/author&gt;&lt;author&gt;&lt;firstName&gt;M.&lt;/firstName&gt;&lt;lastName&gt;Lynskey&lt;/lastName&gt;&lt;/author&gt;&lt;author&gt;&lt;firstName&gt;K.&lt;/firstName&gt;&lt;lastName&gt;Mann&lt;/lastName&gt;&lt;/author&gt;&lt;author&gt;&lt;firstName&gt;R. J.&lt;/firstName&gt;&lt;lastName&gt;Neuman&lt;/lastName&gt;&lt;/author&gt;&lt;author&gt;&lt;firstName&gt;M. M.&lt;/firstName&gt;&lt;lastName&gt;Nothen&lt;/lastName&gt;&lt;/author&gt;&lt;author&gt;&lt;firstName&gt;J. I.&lt;/firstName&gt;&lt;middleNames&gt;Jr&lt;/middleNames&gt;&lt;lastName&gt;Nurnberger&lt;/lastName&gt;&lt;/author&gt;&lt;author&gt;&lt;firstName&gt;B.&lt;/firstName&gt;&lt;lastName&gt;Porjesz&lt;/lastName&gt;&lt;/author&gt;&lt;author&gt;&lt;firstName&gt;M.&lt;/firstName&gt;&lt;lastName&gt;Ridinger&lt;/lastName&gt;&lt;/author&gt;&lt;author&gt;&lt;firstName&gt;N. L.&lt;/firstName&gt;&lt;lastName&gt;Saccone&lt;/lastName&gt;&lt;/author&gt;&lt;author&gt;&lt;firstName&gt;S. F.&lt;/firstName&gt;&lt;lastName&gt;Saccone&lt;/lastName&gt;&lt;/author&gt;&lt;author&gt;&lt;firstName&gt;M. A.&lt;/firstName&gt;&lt;lastName&gt;Schuckit&lt;/lastName&gt;&lt;/author&gt;&lt;author&gt;&lt;firstName&gt;J. A.&lt;/firstName&gt;&lt;lastName&gt;Tischfield&lt;/lastName&gt;&lt;/author&gt;&lt;author&gt;&lt;firstName&gt;J. C.&lt;/firstName&gt;&lt;lastName&gt;Wang&lt;/lastName&gt;&lt;/author&gt;&lt;author&gt;&lt;firstName&gt;M.&lt;/firstName&gt;&lt;lastName&gt;Rietschel&lt;/lastName&gt;&lt;/author&gt;&lt;author&gt;&lt;firstName&gt;A. M.&lt;/firstName&gt;&lt;lastName&gt;Goate&lt;/lastName&gt;&lt;/author&gt;&lt;author&gt;&lt;firstName&gt;J. P.&lt;/firstName&gt;&lt;lastName&gt;Rice&lt;/lastName&gt;&lt;/author&gt;&lt;/authors&gt;&lt;/publication&gt;&lt;/publications&gt;&lt;cites&gt;&lt;/cites&gt;&lt;/citation&gt;</w:instrText>
      </w:r>
      <w:r>
        <w:fldChar w:fldCharType="separate"/>
      </w:r>
      <w:r>
        <w:rPr>
          <w:rFonts w:eastAsiaTheme="minorEastAsia" w:cs="Cambria"/>
          <w:color w:val="auto"/>
          <w:vertAlign w:val="superscript"/>
        </w:rPr>
        <w:t>1</w:t>
      </w:r>
      <w:r>
        <w:fldChar w:fldCharType="end"/>
      </w:r>
      <w:r w:rsidRPr="00AF4F9F">
        <w:t xml:space="preserve">; and can be accessed in </w:t>
      </w:r>
      <w:proofErr w:type="spellStart"/>
      <w:r w:rsidRPr="00AF4F9F">
        <w:t>dbGaP</w:t>
      </w:r>
      <w:proofErr w:type="spellEnd"/>
      <w:r w:rsidRPr="00AF4F9F">
        <w:t xml:space="preserve"> (study accession phs000092.v1.p1).  We analyzed the quantity smoked per day (question 4 of the </w:t>
      </w:r>
      <w:proofErr w:type="spellStart"/>
      <w:r w:rsidRPr="00AF4F9F">
        <w:t>Fagerstrom</w:t>
      </w:r>
      <w:proofErr w:type="spellEnd"/>
      <w:r w:rsidRPr="00AF4F9F">
        <w:t xml:space="preserve"> test for nicotine dependence (FTND) </w:t>
      </w:r>
      <w:r>
        <w:fldChar w:fldCharType="begin"/>
      </w:r>
      <w:r>
        <w:instrText xml:space="preserve"> ADDIN PAPERS2_CITATIONS &lt;citation&gt;&lt;uuid&gt;9C729922-7EBE-4B75-B478-BFC671B71A9E&lt;/uuid&gt;&lt;priority&gt;1&lt;/priority&gt;&lt;publications&gt;&lt;publication&gt;&lt;volume&gt;86&lt;/volume&gt;&lt;publication_date&gt;99199109001200000000220000&lt;/publication_date&gt;&lt;number&gt;9&lt;/number&gt;&lt;doi&gt;10.1111/j.1360-0443.1991.tb01879.x&lt;/doi&gt;&lt;startpage&gt;1119&lt;/startpage&gt;&lt;title&gt;The Fagerstrom Test for Nicotine Dependence: a revision of the Fagerstrom Tolerance Questionnaire&lt;/title&gt;&lt;uuid&gt;6D6DC671-1864-482B-B055-9B44FB547959&lt;/uuid&gt;&lt;subtype&gt;400&lt;/subtype&gt;&lt;endpage&gt;1127&lt;/endpage&gt;&lt;type&gt;400&lt;/type&gt;&lt;url&gt;http://doi.wiley.com/10.1111/j.1360-0443.1991.tb01879.x&lt;/url&gt;&lt;bundle&gt;&lt;publication&gt;&lt;title&gt;Addiction (Abingdon, England)&lt;/title&gt;&lt;type&gt;-100&lt;/type&gt;&lt;subtype&gt;-100&lt;/subtype&gt;&lt;uuid&gt;CE5245FB-F69B-45E6-B3C0-93D56D9A4E56&lt;/uuid&gt;&lt;/publication&gt;&lt;/bundle&gt;&lt;authors&gt;&lt;author&gt;&lt;firstName&gt;TODD&lt;/firstName&gt;&lt;middleNames&gt;F&lt;/middleNames&gt;&lt;lastName&gt;HEATHERTON&lt;/lastName&gt;&lt;/author&gt;&lt;author&gt;&lt;firstName&gt;LYNN&lt;/firstName&gt;&lt;middleNames&gt;T&lt;/middleNames&gt;&lt;lastName&gt;KOZLOWSKI&lt;/lastName&gt;&lt;/author&gt;&lt;author&gt;&lt;firstName&gt;RICHARD&lt;/firstName&gt;&lt;middleNames&gt;C&lt;/middleNames&gt;&lt;lastName&gt;FRECKER&lt;/lastName&gt;&lt;/author&gt;&lt;author&gt;&lt;firstName&gt;KARL-OLOV&lt;/firstName&gt;&lt;lastName&gt;FAGERSTROM&lt;/lastName&gt;&lt;/author&gt;&lt;/authors&gt;&lt;/publication&gt;&lt;/publications&gt;&lt;cites&gt;&lt;/cites&gt;&lt;/citation&gt;</w:instrText>
      </w:r>
      <w:r>
        <w:fldChar w:fldCharType="separate"/>
      </w:r>
      <w:r>
        <w:rPr>
          <w:rFonts w:eastAsiaTheme="minorEastAsia" w:cs="Cambria"/>
          <w:color w:val="auto"/>
          <w:vertAlign w:val="superscript"/>
        </w:rPr>
        <w:t>2</w:t>
      </w:r>
      <w:r>
        <w:fldChar w:fldCharType="end"/>
      </w:r>
      <w:r w:rsidRPr="00AF4F9F">
        <w:t xml:space="preserve">), for the subjects with European ancestry (Table 1).  The Institutional Review Board at each contributing institution reviewed and approved the protocols for genetic studies under which all subjects were recruited. Subjects provided written informed consent for genetic studies and agreed to have their DNA and phenotypic information available to qualified investigators </w:t>
      </w:r>
      <w:r>
        <w:fldChar w:fldCharType="begin"/>
      </w:r>
      <w:r>
        <w:instrText xml:space="preserve"> ADDIN PAPERS2_CITATIONS &lt;citation&gt;&lt;uuid&gt;7DD51BB4-99B2-4996-859A-E434BC60F041&lt;/uuid&gt;&lt;priority&gt;2&lt;/priority&gt;&lt;publications&gt;&lt;publication&gt;&lt;uuid&gt;75C962B5-36DB-4504-94A0-9836B7D23629&lt;/uuid&gt;&lt;volume&gt;107&lt;/volume&gt;&lt;doi&gt;10.1073/pnas.0911109107&lt;/doi&gt;&lt;version&gt;2010/03/06&lt;/version&gt;&lt;subtitle&gt;Proc Natl Acad Sci U S A&lt;/subtitle&gt;&lt;startpage&gt;5082&lt;/startpage&gt;&lt;publication_date&gt;99201003161200000000222000&lt;/publication_date&gt;&lt;url&gt;http://www.ncbi.nlm.nih.gov/entrez/query.fcgi?cmd=Retrieve&amp;amp;db=PubMed&amp;amp;dopt=Citation&amp;amp;list_uids=20202923&lt;/url&gt;&lt;type&gt;400&lt;/type&gt;&lt;title&gt;A genome-wide association study of alcohol dependence&lt;/title&gt;&lt;location&gt;200,9,38.6360870,-90.2661210&lt;/location&gt;&lt;institution&gt;Department of Psychiatry, Washington University School of Medicine, St Louis, MO 63110, USA. bierutl@psychiatry.wustl.edu&lt;/institution&gt;&lt;number&gt;11&lt;/number&gt;&lt;subtype&gt;400&lt;/subtype&gt;&lt;endpage&gt;5087&lt;/endpage&gt;&lt;bundle&gt;&lt;publication&gt;&lt;url&gt;http://www.pnas.org/&lt;/url&gt;&lt;title&gt;Proc Natl Acad Sci U S A&lt;/title&gt;&lt;type&gt;-100&lt;/type&gt;&lt;subtype&gt;-100&lt;/subtype&gt;&lt;uuid&gt;2A172E97-A28C-493B-8D26-634A77BA3B4B&lt;/uuid&gt;&lt;/publication&gt;&lt;/bundle&gt;&lt;authors&gt;&lt;author&gt;&lt;firstName&gt;L. J.&lt;/firstName&gt;&lt;lastName&gt;Bierut&lt;/lastName&gt;&lt;/author&gt;&lt;author&gt;&lt;firstName&gt;A.&lt;/firstName&gt;&lt;lastName&gt;Agrawal&lt;/lastName&gt;&lt;/author&gt;&lt;author&gt;&lt;firstName&gt;K. K.&lt;/firstName&gt;&lt;lastName&gt;Bucholz&lt;/lastName&gt;&lt;/author&gt;&lt;author&gt;&lt;firstName&gt;K. F.&lt;/firstName&gt;&lt;lastName&gt;Doheny&lt;/lastName&gt;&lt;/author&gt;&lt;author&gt;&lt;firstName&gt;C.&lt;/firstName&gt;&lt;lastName&gt;Laurie&lt;/lastName&gt;&lt;/author&gt;&lt;author&gt;&lt;firstName&gt;E.&lt;/firstName&gt;&lt;lastName&gt;Pugh&lt;/lastName&gt;&lt;/author&gt;&lt;author&gt;&lt;firstName&gt;S.&lt;/firstName&gt;&lt;lastName&gt;Fisher&lt;/lastName&gt;&lt;/author&gt;&lt;author&gt;&lt;firstName&gt;L.&lt;/firstName&gt;&lt;lastName&gt;Fox&lt;/lastName&gt;&lt;/author&gt;&lt;author&gt;&lt;firstName&gt;W.&lt;/firstName&gt;&lt;lastName&gt;Howells&lt;/lastName&gt;&lt;/author&gt;&lt;author&gt;&lt;firstName&gt;S.&lt;/firstName&gt;&lt;lastName&gt;Bertelsen&lt;/lastName&gt;&lt;/author&gt;&lt;author&gt;&lt;firstName&gt;A. L.&lt;/firstName&gt;&lt;lastName&gt;Hinrichs&lt;/lastName&gt;&lt;/author&gt;&lt;author&gt;&lt;firstName&gt;L.&lt;/firstName&gt;&lt;lastName&gt;Almasy&lt;/lastName&gt;&lt;/author&gt;&lt;author&gt;&lt;firstName&gt;N.&lt;/firstName&gt;&lt;lastName&gt;Breslau&lt;/lastName&gt;&lt;/author&gt;&lt;author&gt;&lt;firstName&gt;R. C.&lt;/firstName&gt;&lt;lastName&gt;Culverhouse&lt;/lastName&gt;&lt;/author&gt;&lt;author&gt;&lt;firstName&gt;D. M.&lt;/firstName&gt;&lt;lastName&gt;Dick&lt;/lastName&gt;&lt;/author&gt;&lt;author&gt;&lt;firstName&gt;H. J.&lt;/firstName&gt;&lt;lastName&gt;Edenberg&lt;/lastName&gt;&lt;/author&gt;&lt;author&gt;&lt;firstName&gt;T.&lt;/firstName&gt;&lt;lastName&gt;Foroud&lt;/lastName&gt;&lt;/author&gt;&lt;author&gt;&lt;firstName&gt;R. A.&lt;/firstName&gt;&lt;lastName&gt;Grucza&lt;/lastName&gt;&lt;/author&gt;&lt;author&gt;&lt;firstName&gt;D.&lt;/firstName&gt;&lt;lastName&gt;Hatsukami&lt;/lastName&gt;&lt;/author&gt;&lt;author&gt;&lt;firstName&gt;V.&lt;/firstName&gt;&lt;lastName&gt;Hesselbrock&lt;/lastName&gt;&lt;/author&gt;&lt;author&gt;&lt;firstName&gt;E. O.&lt;/firstName&gt;&lt;lastName&gt;Johnson&lt;/lastName&gt;&lt;/author&gt;&lt;author&gt;&lt;firstName&gt;J.&lt;/firstName&gt;&lt;lastName&gt;Kramer&lt;/lastName&gt;&lt;/author&gt;&lt;author&gt;&lt;firstName&gt;R. F.&lt;/firstName&gt;&lt;lastName&gt;Krueger&lt;/lastName&gt;&lt;/author&gt;&lt;author&gt;&lt;firstName&gt;S.&lt;/firstName&gt;&lt;lastName&gt;Kuperman&lt;/lastName&gt;&lt;/author&gt;&lt;author&gt;&lt;firstName&gt;M.&lt;/firstName&gt;&lt;lastName&gt;Lynskey&lt;/lastName&gt;&lt;/author&gt;&lt;author&gt;&lt;firstName&gt;K.&lt;/firstName&gt;&lt;lastName&gt;Mann&lt;/lastName&gt;&lt;/author&gt;&lt;author&gt;&lt;firstName&gt;R. J.&lt;/firstName&gt;&lt;lastName&gt;Neuman&lt;/lastName&gt;&lt;/author&gt;&lt;author&gt;&lt;firstName&gt;M. M.&lt;/firstName&gt;&lt;lastName&gt;Nothen&lt;/lastName&gt;&lt;/author&gt;&lt;author&gt;&lt;firstName&gt;J. I.&lt;/firstName&gt;&lt;middleNames&gt;Jr&lt;/middleNames&gt;&lt;lastName&gt;Nurnberger&lt;/lastName&gt;&lt;/author&gt;&lt;author&gt;&lt;firstName&gt;B.&lt;/firstName&gt;&lt;lastName&gt;Porjesz&lt;/lastName&gt;&lt;/author&gt;&lt;author&gt;&lt;firstName&gt;M.&lt;/firstName&gt;&lt;lastName&gt;Ridinger&lt;/lastName&gt;&lt;/author&gt;&lt;author&gt;&lt;firstName&gt;N. L.&lt;/firstName&gt;&lt;lastName&gt;Saccone&lt;/lastName&gt;&lt;/author&gt;&lt;author&gt;&lt;firstName&gt;S. F.&lt;/firstName&gt;&lt;lastName&gt;Saccone&lt;/lastName&gt;&lt;/author&gt;&lt;author&gt;&lt;firstName&gt;M. A.&lt;/firstName&gt;&lt;lastName&gt;Schuckit&lt;/lastName&gt;&lt;/author&gt;&lt;author&gt;&lt;firstName&gt;J. A.&lt;/firstName&gt;&lt;lastName&gt;Tischfield&lt;/lastName&gt;&lt;/author&gt;&lt;author&gt;&lt;firstName&gt;J. C.&lt;/firstName&gt;&lt;lastName&gt;Wang&lt;/lastName&gt;&lt;/author&gt;&lt;author&gt;&lt;firstName&gt;M.&lt;/firstName&gt;&lt;lastName&gt;Rietschel&lt;/lastName&gt;&lt;/author&gt;&lt;author&gt;&lt;firstName&gt;A. M.&lt;/firstName&gt;&lt;lastName&gt;Goate&lt;/lastName&gt;&lt;/author&gt;&lt;author&gt;&lt;firstName&gt;J. P.&lt;/firstName&gt;&lt;lastName&gt;Rice&lt;/lastName&gt;&lt;/author&gt;&lt;/authors&gt;&lt;/publication&gt;&lt;/publications&gt;&lt;cites&gt;&lt;/cites&gt;&lt;/citation&gt;</w:instrText>
      </w:r>
      <w:r>
        <w:fldChar w:fldCharType="separate"/>
      </w:r>
      <w:r>
        <w:rPr>
          <w:rFonts w:eastAsiaTheme="minorEastAsia" w:cs="Cambria"/>
          <w:color w:val="auto"/>
          <w:vertAlign w:val="superscript"/>
        </w:rPr>
        <w:t>1</w:t>
      </w:r>
      <w:r>
        <w:fldChar w:fldCharType="end"/>
      </w:r>
    </w:p>
    <w:p w14:paraId="5912A682" w14:textId="77777777" w:rsidR="00171880" w:rsidRPr="00AF4F9F" w:rsidRDefault="00171880" w:rsidP="00171880">
      <w:pPr>
        <w:spacing w:line="480" w:lineRule="auto"/>
      </w:pPr>
    </w:p>
    <w:p w14:paraId="3B8AB8A5" w14:textId="77777777" w:rsidR="00171880" w:rsidRPr="00AF4F9F" w:rsidRDefault="00171880" w:rsidP="00171880">
      <w:pPr>
        <w:spacing w:line="480" w:lineRule="auto"/>
        <w:rPr>
          <w:rFonts w:asciiTheme="minorHAnsi" w:hAnsiTheme="minorHAnsi"/>
        </w:rPr>
      </w:pPr>
      <w:r w:rsidRPr="00AF4F9F">
        <w:rPr>
          <w:rFonts w:asciiTheme="minorHAnsi" w:hAnsiTheme="minorHAnsi"/>
          <w:b/>
        </w:rPr>
        <w:t>Nicotine Addiction Genetics (OZALC-NAG)</w:t>
      </w:r>
      <w:r w:rsidRPr="00AF4F9F">
        <w:rPr>
          <w:rFonts w:asciiTheme="minorHAnsi" w:hAnsiTheme="minorHAnsi"/>
        </w:rPr>
        <w:t xml:space="preserve"> </w:t>
      </w:r>
      <w:r>
        <w:rPr>
          <w:rFonts w:asciiTheme="minorHAnsi" w:hAnsiTheme="minorHAnsi"/>
        </w:rPr>
        <w:fldChar w:fldCharType="begin"/>
      </w:r>
      <w:r>
        <w:rPr>
          <w:rFonts w:asciiTheme="minorHAnsi" w:hAnsiTheme="minorHAnsi"/>
        </w:rPr>
        <w:instrText xml:space="preserve"> ADDIN PAPERS2_CITATIONS &lt;citation&gt;&lt;uuid&gt;20DE6D2B-85FE-482D-895E-40DA28174168&lt;/uuid&gt;&lt;priority&gt;3&lt;/priority&gt;&lt;publications&gt;&lt;publication&gt;&lt;uuid&gt;C9006F5B-29E0-4379-96BA-D22E81B468C8&lt;/uuid&gt;&lt;doi&gt;10.1016/j.biopsych.2011.02.028&lt;/doi&gt;&lt;accepted_date&gt;99201102171200000000222000&lt;/accepted_date&gt;&lt;revision_date&gt;99201101261200000000222000&lt;/revision_date&gt;&lt;publication_date&gt;99201104271200000000222000&lt;/publication_date&gt;&lt;url&gt;http://eutils.ncbi.nlm.nih.gov/entrez/eutils/elink.fcgi?dbfrom=pubmed&amp;amp;id=21529783&amp;amp;retmode=ref&amp;amp;cmd=prlinks&lt;/url&gt;&lt;type&gt;400&lt;/type&gt;&lt;title&gt;A Quantitative-Trait Genome-Wide Association Study of Alcoholism Risk in the Community: Findings and Implications.&lt;/title&gt;&lt;location&gt;602,0,0,0&lt;/location&gt;&lt;submission_date&gt;99201006291200000000222000&lt;/submission_date&gt;&lt;institution&gt;Department of Psychiatry, Washington University School of Medicine, St. Louis, Missouri.&lt;/institution&gt;&lt;subtype&gt;400&lt;/subtype&gt;&lt;bundle&gt;&lt;publication&gt;&lt;title&gt;Biol Psychiatry&lt;/title&gt;&lt;type&gt;-100&lt;/type&gt;&lt;subtype&gt;-100&lt;/subtype&gt;&lt;uuid&gt;CAD27056-1C26-4E2C-9AF2-D3885EFCE690&lt;/uuid&gt;&lt;/publication&gt;&lt;/bundle&gt;&lt;authors&gt;&lt;author&gt;&lt;firstName&gt;Andrew&lt;/firstName&gt;&lt;middleNames&gt;C&lt;/middleNames&gt;&lt;lastName&gt;Heath&lt;/lastName&gt;&lt;/author&gt;&lt;author&gt;&lt;firstName&gt;John&lt;/firstName&gt;&lt;middleNames&gt;B&lt;/middleNames&gt;&lt;lastName&gt;Whitfield&lt;/lastName&gt;&lt;/author&gt;&lt;author&gt;&lt;firstName&gt;Nicholas&lt;/firstName&gt;&lt;middleNames&gt;G&lt;/middleNames&gt;&lt;lastName&gt;Martin&lt;/lastName&gt;&lt;/author&gt;&lt;author&gt;&lt;firstName&gt;Michele&lt;/firstName&gt;&lt;middleNames&gt;L&lt;/middleNames&gt;&lt;lastName&gt;Pergadia&lt;/lastName&gt;&lt;/author&gt;&lt;author&gt;&lt;firstName&gt;Alison&lt;/firstName&gt;&lt;middleNames&gt;M&lt;/middleNames&gt;&lt;lastName&gt;Goate&lt;/lastName&gt;&lt;/author&gt;&lt;author&gt;&lt;firstName&gt;Penelope&lt;/firstName&gt;&lt;middleNames&gt;A&lt;/middleNames&gt;&lt;lastName&gt;Lind&lt;/lastName&gt;&lt;/author&gt;&lt;author&gt;&lt;firstName&gt;Brian&lt;/firstName&gt;&lt;middleNames&gt;P&lt;/middleNames&gt;&lt;lastName&gt;McEvoy&lt;/lastName&gt;&lt;/author&gt;&lt;author&gt;&lt;firstName&gt;Andrew&lt;/firstName&gt;&lt;middleNames&gt;J&lt;/middleNames&gt;&lt;lastName&gt;Schrage&lt;/lastName&gt;&lt;/author&gt;&lt;author&gt;&lt;firstName&gt;Julia&lt;/firstName&gt;&lt;middleNames&gt;D&lt;/middleNames&gt;&lt;lastName&gt;Grant&lt;/lastName&gt;&lt;/author&gt;&lt;author&gt;&lt;firstName&gt;Yi-Ling&lt;/firstName&gt;&lt;lastName&gt;Chou&lt;/lastName&gt;&lt;/author&gt;&lt;author&gt;&lt;firstName&gt;Rachel&lt;/firstName&gt;&lt;lastName&gt;Zhu&lt;/lastName&gt;&lt;/author&gt;&lt;author&gt;&lt;firstName&gt;Anjali&lt;/firstName&gt;&lt;middleNames&gt;K&lt;/middleNames&gt;&lt;lastName&gt;Henders&lt;/lastName&gt;&lt;/author&gt;&lt;author&gt;&lt;firstName&gt;Sarah&lt;/firstName&gt;&lt;middleNames&gt;E&lt;/middleNames&gt;&lt;lastName&gt;Medland&lt;/lastName&gt;&lt;/author&gt;&lt;author&gt;&lt;firstName&gt;Scott&lt;/firstName&gt;&lt;middleNames&gt;D&lt;/middleNames&gt;&lt;lastName&gt;Gordon&lt;/lastName&gt;&lt;/author&gt;&lt;author&gt;&lt;firstName&gt;Elliot&lt;/firstName&gt;&lt;middleNames&gt;C&lt;/middleNames&gt;&lt;lastName&gt;Nelson&lt;/lastName&gt;&lt;/author&gt;&lt;author&gt;&lt;firstName&gt;Arpana&lt;/firstName&gt;&lt;lastName&gt;Agrawal&lt;/lastName&gt;&lt;/author&gt;&lt;author&gt;&lt;firstName&gt;Dale&lt;/firstName&gt;&lt;middleNames&gt;R&lt;/middleNames&gt;&lt;lastName&gt;Nyholt&lt;/lastName&gt;&lt;/author&gt;&lt;author&gt;&lt;firstName&gt;Kathleen&lt;/firstName&gt;&lt;middleNames&gt;K&lt;/middleNames&gt;&lt;lastName&gt;Bucholz&lt;/lastName&gt;&lt;/author&gt;&lt;author&gt;&lt;firstName&gt;Pamela&lt;/firstName&gt;&lt;middleNames&gt;A F&lt;/middleNames&gt;&lt;lastName&gt;Madden&lt;/lastName&gt;&lt;/author&gt;&lt;author&gt;&lt;firstName&gt;Grant&lt;/firstName&gt;&lt;middleNames&gt;W&lt;/middleNames&gt;&lt;lastName&gt;Montgomery&lt;/lastName&gt;&lt;/author&gt;&lt;/authors&gt;&lt;/publication&gt;&lt;/publications&gt;&lt;cites&gt;&lt;/cites&gt;&lt;/citation&gt;</w:instrText>
      </w:r>
      <w:r>
        <w:rPr>
          <w:rFonts w:asciiTheme="minorHAnsi" w:hAnsiTheme="minorHAnsi"/>
        </w:rPr>
        <w:fldChar w:fldCharType="separate"/>
      </w:r>
      <w:r>
        <w:rPr>
          <w:rFonts w:eastAsiaTheme="minorEastAsia" w:cs="Cambria"/>
          <w:color w:val="auto"/>
          <w:vertAlign w:val="superscript"/>
        </w:rPr>
        <w:t>3</w:t>
      </w:r>
      <w:r>
        <w:rPr>
          <w:rFonts w:asciiTheme="minorHAnsi" w:hAnsiTheme="minorHAnsi"/>
        </w:rPr>
        <w:fldChar w:fldCharType="end"/>
      </w:r>
      <w:r w:rsidRPr="00AF4F9F">
        <w:rPr>
          <w:rFonts w:asciiTheme="minorHAnsi" w:hAnsiTheme="minorHAnsi"/>
        </w:rPr>
        <w:t xml:space="preserve">.  This study includes participants enrolled at the Queensland Institute of Medical Research (QIMR) in Australia (Table 1) from a pool of families identified through diagnostic interview surveys of two cohorts of the Australian twin panel, which included spouses of the older of these two cohorts, for a total of about 12,500 families with information about smoking.  The ancestry of the Australian samples is predominantly Anglo-Celtic or northern European (&gt;90%).  Index cases from these families, their full siblings, and parents were recruited for three coordinated studies: 1) the Nicotine Addiction Genetics (OZALC-NAG) Study, which ascertained heavy smoking index cases </w:t>
      </w:r>
      <w:r>
        <w:rPr>
          <w:rFonts w:asciiTheme="minorHAnsi" w:hAnsiTheme="minorHAnsi"/>
        </w:rPr>
        <w:fldChar w:fldCharType="begin"/>
      </w:r>
      <w:r>
        <w:rPr>
          <w:rFonts w:asciiTheme="minorHAnsi" w:hAnsiTheme="minorHAnsi"/>
        </w:rPr>
        <w:instrText xml:space="preserve"> ADDIN PAPERS2_CITATIONS &lt;citation&gt;&lt;uuid&gt;3765D98B-4BCF-4A32-A12D-AC3FC93E0CEE&lt;/uuid&gt;&lt;priority&gt;4&lt;/priority&gt;&lt;publications&gt;&lt;publication&gt;&lt;volume&gt;80&lt;/volume&gt;&lt;publication_date&gt;99200705001200000000220000&lt;/publication_date&gt;&lt;number&gt;5&lt;/number&gt;&lt;doi&gt;10.1086/513703&lt;/doi&gt;&lt;startpage&gt;856&lt;/startpage&gt;&lt;title&gt;Genetic Linkage to Chromosome 22q12 for a Heavy-Smoking Quantitative Trait in Two Independent Samples&lt;/title&gt;&lt;uuid&gt;2BE1A6C9-F1BF-46F8-84B3-C3C2A67FD6EF&lt;/uuid&gt;&lt;subtype&gt;400&lt;/subtype&gt;&lt;endpage&gt;866&lt;/endpage&gt;&lt;type&gt;400&lt;/type&gt;&lt;url&gt;http://linkinghub.elsevier.com/retrieve/pii/S0002929707609410&lt;/url&gt;&lt;bundle&gt;&lt;publication&gt;&lt;publisher&gt;The American Society of Human Genetics&lt;/publisher&gt;&lt;title&gt;The American Journal of Human Genetics&lt;/title&gt;&lt;type&gt;-100&lt;/type&gt;&lt;subtype&gt;-100&lt;/subtype&gt;&lt;uuid&gt;2C37C012-5277-4931-AD70-EA8E1DC74312&lt;/uuid&gt;&lt;/publication&gt;&lt;/bundle&gt;&lt;authors&gt;&lt;author&gt;&lt;firstName&gt;S.&lt;/firstName&gt;&lt;lastName&gt;Saccone&lt;/lastName&gt;&lt;/author&gt;&lt;/authors&gt;&lt;/publication&gt;&lt;/publications&gt;&lt;cites&gt;&lt;/cites&gt;&lt;/citation&gt;</w:instrText>
      </w:r>
      <w:r>
        <w:rPr>
          <w:rFonts w:asciiTheme="minorHAnsi" w:hAnsiTheme="minorHAnsi"/>
        </w:rPr>
        <w:fldChar w:fldCharType="separate"/>
      </w:r>
      <w:r>
        <w:rPr>
          <w:rFonts w:eastAsiaTheme="minorEastAsia" w:cs="Cambria"/>
          <w:color w:val="auto"/>
          <w:vertAlign w:val="superscript"/>
        </w:rPr>
        <w:t>4</w:t>
      </w:r>
      <w:r>
        <w:rPr>
          <w:rFonts w:asciiTheme="minorHAnsi" w:hAnsiTheme="minorHAnsi"/>
        </w:rPr>
        <w:fldChar w:fldCharType="end"/>
      </w:r>
      <w:r w:rsidRPr="00AF4F9F">
        <w:rPr>
          <w:rFonts w:asciiTheme="minorHAnsi" w:hAnsiTheme="minorHAnsi"/>
        </w:rPr>
        <w:t xml:space="preserve">; 2) the Australian Alcohol Extreme Discordant and Concordant </w:t>
      </w:r>
      <w:proofErr w:type="spellStart"/>
      <w:r w:rsidRPr="00AF4F9F">
        <w:rPr>
          <w:rFonts w:asciiTheme="minorHAnsi" w:hAnsiTheme="minorHAnsi"/>
        </w:rPr>
        <w:t>Sibship</w:t>
      </w:r>
      <w:proofErr w:type="spellEnd"/>
      <w:r w:rsidRPr="00AF4F9F">
        <w:rPr>
          <w:rFonts w:asciiTheme="minorHAnsi" w:hAnsiTheme="minorHAnsi"/>
        </w:rPr>
        <w:t xml:space="preserve"> (OZALCX-EDAC) study, which ascertained index cases with a history of alcohol dependence or heavy drinking (operationalized as in </w:t>
      </w:r>
      <w:r>
        <w:rPr>
          <w:rFonts w:asciiTheme="minorHAnsi" w:hAnsiTheme="minorHAnsi"/>
        </w:rPr>
        <w:fldChar w:fldCharType="begin"/>
      </w:r>
      <w:r>
        <w:rPr>
          <w:rFonts w:asciiTheme="minorHAnsi" w:hAnsiTheme="minorHAnsi"/>
        </w:rPr>
        <w:instrText xml:space="preserve"> ADDIN PAPERS2_CITATIONS &lt;citation&gt;&lt;uuid&gt;E541E719-59D7-441F-82FF-05402EB53D57&lt;/uuid&gt;&lt;priority&gt;5&lt;/priority&gt;&lt;publications&gt;&lt;publication&gt;&lt;uuid&gt;93DE20AF-5768-4DA2-8248-40B84085CC01&lt;/uuid&gt;&lt;volume&gt;66&lt;/volume&gt;&lt;accepted_date&gt;99200905131200000000222000&lt;/accepted_date&gt;&lt;doi&gt;10.1016/j.biopsych.2009.05.018&lt;/doi&gt;&lt;startpage&gt;795&lt;/startpage&gt;&lt;revision_date&gt;99200905041200000000222000&lt;/revision_date&gt;&lt;publication_date&gt;99200910151200000000222000&lt;/publication_date&gt;&lt;url&gt;http://eutils.ncbi.nlm.nih.gov/entrez/eutils/elink.fcgi?dbfrom=pubmed&amp;amp;id=19576574&amp;amp;retmode=ref&amp;amp;cmd=prlinks&lt;/url&gt;&lt;type&gt;400&lt;/type&gt;&lt;title&gt;Alcohol consumption indices of genetic risk for alcohol dependence.&lt;/title&gt;&lt;location&gt;200,9,38.6340050,-90.2646450&lt;/location&gt;&lt;submission_date&gt;99200812191200000000222000&lt;/submission_date&gt;&lt;number&gt;8&lt;/number&gt;&lt;institution&gt;Midwest Alcoholism Research Center, Department of Psychiatry, Washington University School of Medicine, St. Louis, Missouri 63110, USA. grantj@psychiatry.wustl.edu&lt;/institution&gt;&lt;subtype&gt;400&lt;/subtype&gt;&lt;endpage&gt;800&lt;/endpage&gt;&lt;bundle&gt;&lt;publication&gt;&lt;title&gt;Biol Psychiatry&lt;/title&gt;&lt;type&gt;-100&lt;/type&gt;&lt;subtype&gt;-100&lt;/subtype&gt;&lt;uuid&gt;CAD27056-1C26-4E2C-9AF2-D3885EFCE690&lt;/uuid&gt;&lt;/publication&gt;&lt;/bundle&gt;&lt;authors&gt;&lt;author&gt;&lt;firstName&gt;Julia&lt;/firstName&gt;&lt;middleNames&gt;D&lt;/middleNames&gt;&lt;lastName&gt;Grant&lt;/lastName&gt;&lt;/author&gt;&lt;author&gt;&lt;firstName&gt;Arpana&lt;/firstName&gt;&lt;lastName&gt;Agrawal&lt;/lastName&gt;&lt;/author&gt;&lt;author&gt;&lt;firstName&gt;Kathleen&lt;/firstName&gt;&lt;middleNames&gt;K&lt;/middleNames&gt;&lt;lastName&gt;Bucholz&lt;/lastName&gt;&lt;/author&gt;&lt;author&gt;&lt;firstName&gt;Pamela&lt;/firstName&gt;&lt;middleNames&gt;A F&lt;/middleNames&gt;&lt;lastName&gt;Madden&lt;/lastName&gt;&lt;/author&gt;&lt;author&gt;&lt;firstName&gt;Michele&lt;/firstName&gt;&lt;middleNames&gt;L&lt;/middleNames&gt;&lt;lastName&gt;Pergadia&lt;/lastName&gt;&lt;/author&gt;&lt;author&gt;&lt;firstName&gt;Elliot&lt;/firstName&gt;&lt;middleNames&gt;C&lt;/middleNames&gt;&lt;lastName&gt;Nelson&lt;/lastName&gt;&lt;/author&gt;&lt;author&gt;&lt;firstName&gt;Michael&lt;/firstName&gt;&lt;middleNames&gt;T&lt;/middleNames&gt;&lt;lastName&gt;Lynskey&lt;/lastName&gt;&lt;/author&gt;&lt;author&gt;&lt;firstName&gt;Richard&lt;/firstName&gt;&lt;middleNames&gt;D&lt;/middleNames&gt;&lt;lastName&gt;Todd&lt;/lastName&gt;&lt;/author&gt;&lt;author&gt;&lt;firstName&gt;Alexandre&lt;/firstName&gt;&lt;middleNames&gt;A&lt;/middleNames&gt;&lt;lastName&gt;Todorov&lt;/lastName&gt;&lt;/author&gt;&lt;author&gt;&lt;firstName&gt;Narelle&lt;/firstName&gt;&lt;middleNames&gt;K&lt;/middleNames&gt;&lt;lastName&gt;Hansell&lt;/lastName&gt;&lt;/author&gt;&lt;author&gt;&lt;firstName&gt;John&lt;/firstName&gt;&lt;middleNames&gt;B&lt;/middleNames&gt;&lt;lastName&gt;Whitfield&lt;/lastName&gt;&lt;/author&gt;&lt;author&gt;&lt;firstName&gt;Nicholas&lt;/firstName&gt;&lt;middleNames&gt;G&lt;/middleNames&gt;&lt;lastName&gt;Martin&lt;/lastName&gt;&lt;/author&gt;&lt;author&gt;&lt;firstName&gt;Andrew&lt;/firstName&gt;&lt;middleNames&gt;C&lt;/middleNames&gt;&lt;lastName&gt;Heath&lt;/lastName&gt;&lt;/author&gt;&lt;/authors&gt;&lt;/publication&gt;&lt;/publications&gt;&lt;cites&gt;&lt;/cites&gt;&lt;/citation&gt;</w:instrText>
      </w:r>
      <w:r>
        <w:rPr>
          <w:rFonts w:asciiTheme="minorHAnsi" w:hAnsiTheme="minorHAnsi"/>
        </w:rPr>
        <w:fldChar w:fldCharType="separate"/>
      </w:r>
      <w:r>
        <w:rPr>
          <w:rFonts w:eastAsiaTheme="minorEastAsia" w:cs="Cambria"/>
          <w:color w:val="auto"/>
          <w:vertAlign w:val="superscript"/>
        </w:rPr>
        <w:t>5</w:t>
      </w:r>
      <w:r>
        <w:rPr>
          <w:rFonts w:asciiTheme="minorHAnsi" w:hAnsiTheme="minorHAnsi"/>
        </w:rPr>
        <w:fldChar w:fldCharType="end"/>
      </w:r>
      <w:r w:rsidRPr="00AF4F9F">
        <w:rPr>
          <w:rFonts w:asciiTheme="minorHAnsi" w:hAnsiTheme="minorHAnsi"/>
        </w:rPr>
        <w:t xml:space="preserve">); and 3) the Australian Alcohol Large </w:t>
      </w:r>
      <w:proofErr w:type="spellStart"/>
      <w:r w:rsidRPr="00AF4F9F">
        <w:rPr>
          <w:rFonts w:asciiTheme="minorHAnsi" w:hAnsiTheme="minorHAnsi"/>
        </w:rPr>
        <w:t>Sibship</w:t>
      </w:r>
      <w:proofErr w:type="spellEnd"/>
      <w:r w:rsidRPr="00AF4F9F">
        <w:rPr>
          <w:rFonts w:asciiTheme="minorHAnsi" w:hAnsiTheme="minorHAnsi"/>
        </w:rPr>
        <w:t xml:space="preserve"> (OZALC-BIGSIB) study, which ascertained large </w:t>
      </w:r>
      <w:proofErr w:type="spellStart"/>
      <w:r w:rsidRPr="00AF4F9F">
        <w:rPr>
          <w:rFonts w:asciiTheme="minorHAnsi" w:hAnsiTheme="minorHAnsi"/>
        </w:rPr>
        <w:t>sibships</w:t>
      </w:r>
      <w:proofErr w:type="spellEnd"/>
      <w:r w:rsidRPr="00AF4F9F">
        <w:rPr>
          <w:rFonts w:asciiTheme="minorHAnsi" w:hAnsiTheme="minorHAnsi"/>
        </w:rPr>
        <w:t xml:space="preserve">, regardless of sibling phenotypic values </w:t>
      </w:r>
      <w:r>
        <w:rPr>
          <w:rFonts w:asciiTheme="minorHAnsi" w:hAnsiTheme="minorHAnsi"/>
        </w:rPr>
        <w:fldChar w:fldCharType="begin"/>
      </w:r>
      <w:r>
        <w:rPr>
          <w:rFonts w:asciiTheme="minorHAnsi" w:hAnsiTheme="minorHAnsi"/>
        </w:rPr>
        <w:instrText xml:space="preserve"> ADDIN PAPERS2_CITATIONS &lt;citation&gt;&lt;uuid&gt;81AFF1A9-FB82-4D6B-8EF8-893C7E2C49E2&lt;/uuid&gt;&lt;priority&gt;6&lt;/priority&gt;&lt;publications&gt;&lt;publication&gt;&lt;volume&gt;80&lt;/volume&gt;&lt;publication_date&gt;99200705001200000000220000&lt;/publication_date&gt;&lt;number&gt;5&lt;/number&gt;&lt;doi&gt;10.1086/513703&lt;/doi&gt;&lt;startpage&gt;856&lt;/startpage&gt;&lt;title&gt;Genetic Linkage to Chromosome 22q12 for a Heavy-Smoking Quantitative Trait in Two Independent Samples&lt;/title&gt;&lt;uuid&gt;2BE1A6C9-F1BF-46F8-84B3-C3C2A67FD6EF&lt;/uuid&gt;&lt;subtype&gt;400&lt;/subtype&gt;&lt;endpage&gt;866&lt;/endpage&gt;&lt;type&gt;400&lt;/type&gt;&lt;url&gt;http://linkinghub.elsevier.com/retrieve/pii/S0002929707609410&lt;/url&gt;&lt;bundle&gt;&lt;publication&gt;&lt;publisher&gt;The American Society of Human Genetics&lt;/publisher&gt;&lt;title&gt;The American Journal of Human Genetics&lt;/title&gt;&lt;type&gt;-100&lt;/type&gt;&lt;subtype&gt;-100&lt;/subtype&gt;&lt;uuid&gt;2C37C012-5277-4931-AD70-EA8E1DC74312&lt;/uuid&gt;&lt;/publication&gt;&lt;/bundle&gt;&lt;authors&gt;&lt;author&gt;&lt;firstName&gt;S.&lt;/firstName&gt;&lt;lastName&gt;Saccone&lt;/lastName&gt;&lt;/author&gt;&lt;/authors&gt;&lt;/publication&gt;&lt;/publications&gt;&lt;cites&gt;&lt;/cites&gt;&lt;/citation&gt;</w:instrText>
      </w:r>
      <w:r>
        <w:rPr>
          <w:rFonts w:asciiTheme="minorHAnsi" w:hAnsiTheme="minorHAnsi"/>
        </w:rPr>
        <w:fldChar w:fldCharType="separate"/>
      </w:r>
      <w:r>
        <w:rPr>
          <w:rFonts w:eastAsiaTheme="minorEastAsia" w:cs="Cambria"/>
          <w:color w:val="auto"/>
          <w:vertAlign w:val="superscript"/>
        </w:rPr>
        <w:t>4</w:t>
      </w:r>
      <w:r>
        <w:rPr>
          <w:rFonts w:asciiTheme="minorHAnsi" w:hAnsiTheme="minorHAnsi"/>
        </w:rPr>
        <w:fldChar w:fldCharType="end"/>
      </w:r>
      <w:r w:rsidRPr="002A1EF3">
        <w:rPr>
          <w:rFonts w:asciiTheme="minorHAnsi" w:hAnsiTheme="minorHAnsi"/>
          <w:vertAlign w:val="superscript"/>
        </w:rPr>
        <w:t>,</w:t>
      </w:r>
      <w:r w:rsidRPr="00AF4F9F" w:rsidDel="002A1EF3">
        <w:rPr>
          <w:rFonts w:asciiTheme="minorHAnsi" w:hAnsiTheme="minorHAnsi"/>
        </w:rPr>
        <w:t xml:space="preserve"> </w:t>
      </w:r>
      <w:r>
        <w:rPr>
          <w:rFonts w:asciiTheme="minorHAnsi" w:hAnsiTheme="minorHAnsi"/>
        </w:rPr>
        <w:fldChar w:fldCharType="begin"/>
      </w:r>
      <w:r>
        <w:rPr>
          <w:rFonts w:asciiTheme="minorHAnsi" w:hAnsiTheme="minorHAnsi"/>
        </w:rPr>
        <w:instrText xml:space="preserve"> ADDIN PAPERS2_CITATIONS &lt;citation&gt;&lt;uuid&gt;A0255230-B7E6-4D95-9A2F-682C053F22F3&lt;/uuid&gt;&lt;priority&gt;7&lt;/priority&gt;&lt;publications&gt;&lt;publication&gt;&lt;uuid&gt;C9006F5B-29E0-4379-96BA-D22E81B468C8&lt;/uuid&gt;&lt;doi&gt;10.1016/j.biopsych.2011.02.028&lt;/doi&gt;&lt;accepted_date&gt;99201102171200000000222000&lt;/accepted_date&gt;&lt;revision_date&gt;99201101261200000000222000&lt;/revision_date&gt;&lt;publication_date&gt;99201104271200000000222000&lt;/publication_date&gt;&lt;url&gt;http://eutils.ncbi.nlm.nih.gov/entrez/eutils/elink.fcgi?dbfrom=pubmed&amp;amp;id=21529783&amp;amp;retmode=ref&amp;amp;cmd=prlinks&lt;/url&gt;&lt;type&gt;400&lt;/type&gt;&lt;title&gt;A Quantitative-Trait Genome-Wide Association Study of Alcoholism Risk in the Community: Findings and Implications.&lt;/title&gt;&lt;location&gt;602,0,0,0&lt;/location&gt;&lt;submission_date&gt;99201006291200000000222000&lt;/submission_date&gt;&lt;institution&gt;Department of Psychiatry, Washington University School of Medicine, St. Louis, Missouri.&lt;/institution&gt;&lt;subtype&gt;400&lt;/subtype&gt;&lt;bundle&gt;&lt;publication&gt;&lt;title&gt;Biol Psychiatry&lt;/title&gt;&lt;type&gt;-100&lt;/type&gt;&lt;subtype&gt;-100&lt;/subtype&gt;&lt;uuid&gt;CAD27056-1C26-4E2C-9AF2-D3885EFCE690&lt;/uuid&gt;&lt;/publication&gt;&lt;/bundle&gt;&lt;authors&gt;&lt;author&gt;&lt;firstName&gt;Andrew&lt;/firstName&gt;&lt;middleNames&gt;C&lt;/middleNames&gt;&lt;lastName&gt;Heath&lt;/lastName&gt;&lt;/author&gt;&lt;author&gt;&lt;firstName&gt;John&lt;/firstName&gt;&lt;middleNames&gt;B&lt;/middleNames&gt;&lt;lastName&gt;Whitfield&lt;/lastName&gt;&lt;/author&gt;&lt;author&gt;&lt;firstName&gt;Nicholas&lt;/firstName&gt;&lt;middleNames&gt;G&lt;/middleNames&gt;&lt;lastName&gt;Martin&lt;/lastName&gt;&lt;/author&gt;&lt;author&gt;&lt;firstName&gt;Michele&lt;/firstName&gt;&lt;middleNames&gt;L&lt;/middleNames&gt;&lt;lastName&gt;Pergadia&lt;/lastName&gt;&lt;/author&gt;&lt;author&gt;&lt;firstName&gt;Alison&lt;/firstName&gt;&lt;middleNames&gt;M&lt;/middleNames&gt;&lt;lastName&gt;Goate&lt;/lastName&gt;&lt;/author&gt;&lt;author&gt;&lt;firstName&gt;Penelope&lt;/firstName&gt;&lt;middleNames&gt;A&lt;/middleNames&gt;&lt;lastName&gt;Lind&lt;/lastName&gt;&lt;/author&gt;&lt;author&gt;&lt;firstName&gt;Brian&lt;/firstName&gt;&lt;middleNames&gt;P&lt;/middleNames&gt;&lt;lastName&gt;McEvoy&lt;/lastName&gt;&lt;/author&gt;&lt;author&gt;&lt;firstName&gt;Andrew&lt;/firstName&gt;&lt;middleNames&gt;J&lt;/middleNames&gt;&lt;lastName&gt;Schrage&lt;/lastName&gt;&lt;/author&gt;&lt;author&gt;&lt;firstName&gt;Julia&lt;/firstName&gt;&lt;middleNames&gt;D&lt;/middleNames&gt;&lt;lastName&gt;Grant&lt;/lastName&gt;&lt;/author&gt;&lt;author&gt;&lt;firstName&gt;Yi-Ling&lt;/firstName&gt;&lt;lastName&gt;Chou&lt;/lastName&gt;&lt;/author&gt;&lt;author&gt;&lt;firstName&gt;Rachel&lt;/firstName&gt;&lt;lastName&gt;Zhu&lt;/lastName&gt;&lt;/author&gt;&lt;author&gt;&lt;firstName&gt;Anjali&lt;/firstName&gt;&lt;middleNames&gt;K&lt;/middleNames&gt;&lt;lastName&gt;Henders&lt;/lastName&gt;&lt;/author&gt;&lt;author&gt;&lt;firstName&gt;Sarah&lt;/firstName&gt;&lt;middleNames&gt;E&lt;/middleNames&gt;&lt;lastName&gt;Medland&lt;/lastName&gt;&lt;/author&gt;&lt;author&gt;&lt;firstName&gt;Scott&lt;/firstName&gt;&lt;middleNames&gt;D&lt;/middleNames&gt;&lt;lastName&gt;Gordon&lt;/lastName&gt;&lt;/author&gt;&lt;author&gt;&lt;firstName&gt;Elliot&lt;/firstName&gt;&lt;middleNames&gt;C&lt;/middleNames&gt;&lt;lastName&gt;Nelson&lt;/lastName&gt;&lt;/author&gt;&lt;author&gt;&lt;firstName&gt;Arpana&lt;/firstName&gt;&lt;lastName&gt;Agrawal&lt;/lastName&gt;&lt;/author&gt;&lt;author&gt;&lt;firstName&gt;Dale&lt;/firstName&gt;&lt;middleNames&gt;R&lt;/middleNames&gt;&lt;lastName&gt;Nyholt&lt;/lastName&gt;&lt;/author&gt;&lt;author&gt;&lt;firstName&gt;Kathleen&lt;/firstName&gt;&lt;middleNames&gt;K&lt;/middleNames&gt;&lt;lastName&gt;Bucholz&lt;/lastName&gt;&lt;/author&gt;&lt;author&gt;&lt;firstName&gt;Pamela&lt;/firstName&gt;&lt;middleNames&gt;A F&lt;/middleNames&gt;&lt;lastName&gt;Madden&lt;/lastName&gt;&lt;/author&gt;&lt;author&gt;&lt;firstName&gt;Grant&lt;/firstName&gt;&lt;middleNames&gt;W&lt;/middleNames&gt;&lt;lastName&gt;Montgomery&lt;/lastName&gt;&lt;/author&gt;&lt;/authors&gt;&lt;/publication&gt;&lt;/publications&gt;&lt;cites&gt;&lt;/cites&gt;&lt;/citation&gt;</w:instrText>
      </w:r>
      <w:r>
        <w:rPr>
          <w:rFonts w:asciiTheme="minorHAnsi" w:hAnsiTheme="minorHAnsi"/>
        </w:rPr>
        <w:fldChar w:fldCharType="separate"/>
      </w:r>
      <w:r>
        <w:rPr>
          <w:rFonts w:eastAsiaTheme="minorEastAsia" w:cs="Cambria"/>
          <w:color w:val="auto"/>
          <w:vertAlign w:val="superscript"/>
        </w:rPr>
        <w:t>3</w:t>
      </w:r>
      <w:r>
        <w:rPr>
          <w:rFonts w:asciiTheme="minorHAnsi" w:hAnsiTheme="minorHAnsi"/>
        </w:rPr>
        <w:fldChar w:fldCharType="end"/>
      </w:r>
      <w:r w:rsidRPr="00AF4F9F">
        <w:rPr>
          <w:rFonts w:asciiTheme="minorHAnsi" w:hAnsiTheme="minorHAnsi"/>
        </w:rPr>
        <w:t xml:space="preserve">  Telephone interview survey data included FTND and DSM-IV-based assessments of nicotine dependence, as well as measures of quantity and frequency of cigarette use.  In this study, we use a measure of quantity of cigarettes smoked on average per day during the heaviest period of smoking.  </w:t>
      </w:r>
      <w:proofErr w:type="gramStart"/>
      <w:r w:rsidRPr="00AF4F9F">
        <w:rPr>
          <w:rFonts w:asciiTheme="minorHAnsi" w:hAnsiTheme="minorHAnsi"/>
        </w:rPr>
        <w:t>All data collection procedures were approved by institutional review boards at Washington University and the Queensland Institute of Medical Research</w:t>
      </w:r>
      <w:proofErr w:type="gramEnd"/>
      <w:r w:rsidRPr="00AF4F9F">
        <w:rPr>
          <w:rFonts w:asciiTheme="minorHAnsi" w:hAnsiTheme="minorHAnsi"/>
        </w:rPr>
        <w:t>. If the subject was an index case, permission was requested to contact other family members.</w:t>
      </w:r>
    </w:p>
    <w:p w14:paraId="53DA6F9A" w14:textId="77777777" w:rsidR="00171880" w:rsidRPr="00AF4F9F" w:rsidRDefault="00171880" w:rsidP="00171880">
      <w:pPr>
        <w:spacing w:line="480" w:lineRule="auto"/>
        <w:rPr>
          <w:rFonts w:ascii="Cambria Bold" w:hAnsi="Cambria Bold"/>
        </w:rPr>
      </w:pPr>
    </w:p>
    <w:p w14:paraId="7DF842BB" w14:textId="77777777" w:rsidR="00171880" w:rsidRDefault="00171880" w:rsidP="00171880">
      <w:pPr>
        <w:spacing w:line="480" w:lineRule="auto"/>
      </w:pPr>
      <w:proofErr w:type="gramStart"/>
      <w:r w:rsidRPr="00AF4F9F">
        <w:rPr>
          <w:rFonts w:ascii="Cambria Bold" w:hAnsi="Cambria Bold"/>
        </w:rPr>
        <w:t>Atherosclerosis Risk in Communities study (ARIC).</w:t>
      </w:r>
      <w:proofErr w:type="gramEnd"/>
      <w:r w:rsidRPr="00AF4F9F">
        <w:rPr>
          <w:rFonts w:ascii="Cambria Bold" w:hAnsi="Cambria Bold"/>
        </w:rPr>
        <w:t xml:space="preserve">  </w:t>
      </w:r>
      <w:r w:rsidRPr="00AF4F9F">
        <w:t xml:space="preserve">This is a multicenter population-based study designed to investigate the etiology of atherosclerosis in middle-aged adults </w:t>
      </w:r>
      <w:r>
        <w:fldChar w:fldCharType="begin"/>
      </w:r>
      <w:r>
        <w:instrText xml:space="preserve"> ADDIN PAPERS2_CITATIONS &lt;citation&gt;&lt;uuid&gt;012ED282-B671-4C2A-820D-B8B03E99B1C4&lt;/uuid&gt;&lt;priority&gt;8&lt;/priority&gt;&lt;publications&gt;&lt;publication&gt;&lt;uuid&gt;09D3EB12-B1A6-4D79-B409-EE73F6923EC4&lt;/uuid&gt;&lt;volume&gt;2&lt;/volume&gt;&lt;startpage&gt;467&lt;/startpage&gt;&lt;publication_date&gt;99199207001200000000220000&lt;/publication_date&gt;&lt;url&gt;http://eutils.ncbi.nlm.nih.gov/entrez/eutils/elink.fcgi?dbfrom=pubmed&amp;amp;id=1342297&amp;amp;retmode=ref&amp;amp;cmd=prlinks&lt;/url&gt;&lt;type&gt;400&lt;/type&gt;&lt;title&gt;The Atherosclerosis Risk in Communities (ARIC) Study. Introduction and objectives of the hemostasis component.&lt;/title&gt;&lt;location&gt;200,5,39.0012392,-77.0988937&lt;/location&gt;&lt;institution&gt;Epidemiology and Biometry Program, National Heart, Lung, and Blood Institute, National Institutes of Health, Bethesda, MD 20892.&lt;/institution&gt;&lt;number&gt;4&lt;/number&gt;&lt;subtype&gt;400&lt;/subtype&gt;&lt;endpage&gt;469&lt;/endpage&gt;&lt;bundle&gt;&lt;publication&gt;&lt;title&gt;Annals of epidemiology&lt;/title&gt;&lt;type&gt;-100&lt;/type&gt;&lt;subtype&gt;-100&lt;/subtype&gt;&lt;uuid&gt;34C368DF-B6C2-43B3-A6AB-9A0CBF248CC4&lt;/uuid&gt;&lt;/publication&gt;&lt;/bundle&gt;&lt;authors&gt;&lt;author&gt;&lt;firstName&gt;A&lt;/firstName&gt;&lt;middleNames&gt;R&lt;/middleNames&gt;&lt;lastName&gt;Sharrett&lt;/lastName&gt;&lt;/author&gt;&lt;/authors&gt;&lt;/publication&gt;&lt;/publications&gt;&lt;cites&gt;&lt;/cites&gt;&lt;/citation&gt;</w:instrText>
      </w:r>
      <w:r>
        <w:fldChar w:fldCharType="separate"/>
      </w:r>
      <w:r>
        <w:rPr>
          <w:rFonts w:eastAsiaTheme="minorEastAsia" w:cs="Cambria"/>
          <w:color w:val="auto"/>
          <w:vertAlign w:val="superscript"/>
        </w:rPr>
        <w:t>6</w:t>
      </w:r>
      <w:r>
        <w:fldChar w:fldCharType="end"/>
      </w:r>
      <w:r w:rsidRPr="00AF4F9F">
        <w:t xml:space="preserve">, recruited from four U.S. communities.  We used the </w:t>
      </w:r>
      <w:proofErr w:type="gramStart"/>
      <w:r w:rsidRPr="00AF4F9F">
        <w:t>average  estimated</w:t>
      </w:r>
      <w:proofErr w:type="gramEnd"/>
      <w:r w:rsidRPr="00AF4F9F">
        <w:t xml:space="preserve"> number of cigarettes smoked per day across the entire time the subject smoked; using  the values from the fourth question of the FTND (≤10; 11-20; 21-30; and &gt;30).  We selected only those subjects with European ancestry (Table 1).  This study is part of the Gene Environment Association Studies initiative funded by the trans-NIH Genes, Environment, and Health Initiative (GEI).  We analyzed the limited set of the data, accessed in </w:t>
      </w:r>
      <w:proofErr w:type="spellStart"/>
      <w:r w:rsidRPr="00AF4F9F">
        <w:t>dbGaP</w:t>
      </w:r>
      <w:proofErr w:type="spellEnd"/>
      <w:r w:rsidRPr="00AF4F9F">
        <w:t xml:space="preserve"> (Study Accession: phs000090.v1.p1).  </w:t>
      </w:r>
      <w:proofErr w:type="gramStart"/>
      <w:r w:rsidRPr="00AF4F9F">
        <w:t>The study was approved by institutional review board</w:t>
      </w:r>
      <w:r>
        <w:t>s</w:t>
      </w:r>
      <w:r w:rsidRPr="00AF4F9F">
        <w:t xml:space="preserve"> at each center</w:t>
      </w:r>
      <w:proofErr w:type="gramEnd"/>
      <w:r w:rsidRPr="00AF4F9F">
        <w:t>, and all participants gave informed consent</w:t>
      </w:r>
      <w:r>
        <w:t>.</w:t>
      </w:r>
    </w:p>
    <w:p w14:paraId="0AEC383D" w14:textId="77777777" w:rsidR="00171880" w:rsidRDefault="00171880" w:rsidP="00171880">
      <w:pPr>
        <w:rPr>
          <w:b/>
        </w:rPr>
      </w:pPr>
    </w:p>
    <w:p w14:paraId="233626B9" w14:textId="77777777" w:rsidR="00171880" w:rsidRPr="008940A5" w:rsidRDefault="00171880" w:rsidP="00171880">
      <w:pPr>
        <w:rPr>
          <w:b/>
        </w:rPr>
      </w:pPr>
      <w:r w:rsidRPr="008940A5">
        <w:rPr>
          <w:b/>
        </w:rPr>
        <w:t>References</w:t>
      </w:r>
    </w:p>
    <w:p w14:paraId="6F784146" w14:textId="77777777" w:rsidR="00171880" w:rsidRDefault="00171880" w:rsidP="00171880"/>
    <w:p w14:paraId="736D11DD" w14:textId="77777777" w:rsidR="00171880" w:rsidRDefault="00171880" w:rsidP="00171880">
      <w:pPr>
        <w:widowControl w:val="0"/>
        <w:tabs>
          <w:tab w:val="left" w:pos="640"/>
        </w:tabs>
        <w:autoSpaceDE w:val="0"/>
        <w:autoSpaceDN w:val="0"/>
        <w:adjustRightInd w:val="0"/>
        <w:spacing w:after="240"/>
        <w:ind w:left="640" w:hanging="640"/>
        <w:rPr>
          <w:rFonts w:eastAsiaTheme="minorEastAsia" w:cs="Cambria"/>
          <w:color w:val="auto"/>
        </w:rPr>
      </w:pPr>
      <w:r>
        <w:fldChar w:fldCharType="begin"/>
      </w:r>
      <w:r>
        <w:instrText xml:space="preserve"> ADDIN PAPERS2_CITATIONS &lt;papers2_bibliography/&gt;</w:instrText>
      </w:r>
      <w:r>
        <w:fldChar w:fldCharType="separate"/>
      </w:r>
      <w:r>
        <w:rPr>
          <w:rFonts w:eastAsiaTheme="minorEastAsia" w:cs="Cambria"/>
          <w:color w:val="auto"/>
        </w:rPr>
        <w:t>1.</w:t>
      </w:r>
      <w:r>
        <w:rPr>
          <w:rFonts w:eastAsiaTheme="minorEastAsia" w:cs="Cambria"/>
          <w:color w:val="auto"/>
        </w:rPr>
        <w:tab/>
      </w:r>
      <w:proofErr w:type="spellStart"/>
      <w:r>
        <w:rPr>
          <w:rFonts w:eastAsiaTheme="minorEastAsia" w:cs="Cambria"/>
          <w:color w:val="auto"/>
        </w:rPr>
        <w:t>Bierut</w:t>
      </w:r>
      <w:proofErr w:type="spellEnd"/>
      <w:r>
        <w:rPr>
          <w:rFonts w:eastAsiaTheme="minorEastAsia" w:cs="Cambria"/>
          <w:color w:val="auto"/>
        </w:rPr>
        <w:t xml:space="preserve"> LJ, </w:t>
      </w:r>
      <w:proofErr w:type="spellStart"/>
      <w:r>
        <w:rPr>
          <w:rFonts w:eastAsiaTheme="minorEastAsia" w:cs="Cambria"/>
          <w:color w:val="auto"/>
        </w:rPr>
        <w:t>Agrawal</w:t>
      </w:r>
      <w:proofErr w:type="spellEnd"/>
      <w:r>
        <w:rPr>
          <w:rFonts w:eastAsiaTheme="minorEastAsia" w:cs="Cambria"/>
          <w:color w:val="auto"/>
        </w:rPr>
        <w:t xml:space="preserve"> A, </w:t>
      </w:r>
      <w:proofErr w:type="spellStart"/>
      <w:r>
        <w:rPr>
          <w:rFonts w:eastAsiaTheme="minorEastAsia" w:cs="Cambria"/>
          <w:color w:val="auto"/>
        </w:rPr>
        <w:t>Bucholz</w:t>
      </w:r>
      <w:proofErr w:type="spellEnd"/>
      <w:r>
        <w:rPr>
          <w:rFonts w:eastAsiaTheme="minorEastAsia" w:cs="Cambria"/>
          <w:color w:val="auto"/>
        </w:rPr>
        <w:t xml:space="preserve"> KK, </w:t>
      </w:r>
      <w:proofErr w:type="spellStart"/>
      <w:r>
        <w:rPr>
          <w:rFonts w:eastAsiaTheme="minorEastAsia" w:cs="Cambria"/>
          <w:color w:val="auto"/>
        </w:rPr>
        <w:t>Doheny</w:t>
      </w:r>
      <w:proofErr w:type="spellEnd"/>
      <w:r>
        <w:rPr>
          <w:rFonts w:eastAsiaTheme="minorEastAsia" w:cs="Cambria"/>
          <w:color w:val="auto"/>
        </w:rPr>
        <w:t xml:space="preserve"> KF, Laurie C, Pugh E, </w:t>
      </w:r>
      <w:r>
        <w:rPr>
          <w:rFonts w:eastAsiaTheme="minorEastAsia" w:cs="Cambria"/>
          <w:i/>
          <w:iCs/>
          <w:color w:val="auto"/>
        </w:rPr>
        <w:t>et al.</w:t>
      </w:r>
      <w:r>
        <w:rPr>
          <w:rFonts w:eastAsiaTheme="minorEastAsia" w:cs="Cambria"/>
          <w:color w:val="auto"/>
        </w:rPr>
        <w:t xml:space="preserve"> </w:t>
      </w:r>
      <w:proofErr w:type="gramStart"/>
      <w:r>
        <w:rPr>
          <w:rFonts w:eastAsiaTheme="minorEastAsia" w:cs="Cambria"/>
          <w:color w:val="auto"/>
        </w:rPr>
        <w:t>A genome-wide association study of alcohol dependence.</w:t>
      </w:r>
      <w:proofErr w:type="gramEnd"/>
      <w:r>
        <w:rPr>
          <w:rFonts w:eastAsiaTheme="minorEastAsia" w:cs="Cambria"/>
          <w:color w:val="auto"/>
        </w:rPr>
        <w:t xml:space="preserve"> </w:t>
      </w:r>
      <w:proofErr w:type="spellStart"/>
      <w:r>
        <w:rPr>
          <w:rFonts w:eastAsiaTheme="minorEastAsia" w:cs="Cambria"/>
          <w:i/>
          <w:iCs/>
          <w:color w:val="auto"/>
        </w:rPr>
        <w:t>Proc</w:t>
      </w:r>
      <w:proofErr w:type="spellEnd"/>
      <w:r>
        <w:rPr>
          <w:rFonts w:eastAsiaTheme="minorEastAsia" w:cs="Cambria"/>
          <w:i/>
          <w:iCs/>
          <w:color w:val="auto"/>
        </w:rPr>
        <w:t xml:space="preserve"> </w:t>
      </w:r>
      <w:proofErr w:type="spellStart"/>
      <w:r>
        <w:rPr>
          <w:rFonts w:eastAsiaTheme="minorEastAsia" w:cs="Cambria"/>
          <w:i/>
          <w:iCs/>
          <w:color w:val="auto"/>
        </w:rPr>
        <w:t>Natl</w:t>
      </w:r>
      <w:proofErr w:type="spellEnd"/>
      <w:r>
        <w:rPr>
          <w:rFonts w:eastAsiaTheme="minorEastAsia" w:cs="Cambria"/>
          <w:i/>
          <w:iCs/>
          <w:color w:val="auto"/>
        </w:rPr>
        <w:t xml:space="preserve"> </w:t>
      </w:r>
      <w:proofErr w:type="spellStart"/>
      <w:r>
        <w:rPr>
          <w:rFonts w:eastAsiaTheme="minorEastAsia" w:cs="Cambria"/>
          <w:i/>
          <w:iCs/>
          <w:color w:val="auto"/>
        </w:rPr>
        <w:t>Acad</w:t>
      </w:r>
      <w:proofErr w:type="spellEnd"/>
      <w:r>
        <w:rPr>
          <w:rFonts w:eastAsiaTheme="minorEastAsia" w:cs="Cambria"/>
          <w:i/>
          <w:iCs/>
          <w:color w:val="auto"/>
        </w:rPr>
        <w:t xml:space="preserve"> </w:t>
      </w:r>
      <w:proofErr w:type="spellStart"/>
      <w:r>
        <w:rPr>
          <w:rFonts w:eastAsiaTheme="minorEastAsia" w:cs="Cambria"/>
          <w:i/>
          <w:iCs/>
          <w:color w:val="auto"/>
        </w:rPr>
        <w:t>Sci</w:t>
      </w:r>
      <w:proofErr w:type="spellEnd"/>
      <w:r>
        <w:rPr>
          <w:rFonts w:eastAsiaTheme="minorEastAsia" w:cs="Cambria"/>
          <w:i/>
          <w:iCs/>
          <w:color w:val="auto"/>
        </w:rPr>
        <w:t xml:space="preserve"> USA</w:t>
      </w:r>
      <w:r>
        <w:rPr>
          <w:rFonts w:eastAsiaTheme="minorEastAsia" w:cs="Cambria"/>
          <w:color w:val="auto"/>
        </w:rPr>
        <w:t xml:space="preserve"> 2010 Mar. 16; </w:t>
      </w:r>
      <w:r>
        <w:rPr>
          <w:rFonts w:eastAsiaTheme="minorEastAsia" w:cs="Cambria"/>
          <w:b/>
          <w:bCs/>
          <w:color w:val="auto"/>
        </w:rPr>
        <w:t>107</w:t>
      </w:r>
      <w:r>
        <w:rPr>
          <w:rFonts w:eastAsiaTheme="minorEastAsia" w:cs="Cambria"/>
          <w:color w:val="auto"/>
        </w:rPr>
        <w:t xml:space="preserve">: 5082–5087. </w:t>
      </w:r>
    </w:p>
    <w:p w14:paraId="3A5339CE" w14:textId="77777777" w:rsidR="00171880" w:rsidRDefault="00171880" w:rsidP="00171880">
      <w:pPr>
        <w:widowControl w:val="0"/>
        <w:tabs>
          <w:tab w:val="left" w:pos="640"/>
        </w:tabs>
        <w:autoSpaceDE w:val="0"/>
        <w:autoSpaceDN w:val="0"/>
        <w:adjustRightInd w:val="0"/>
        <w:spacing w:after="240"/>
        <w:ind w:left="640" w:hanging="640"/>
        <w:rPr>
          <w:rFonts w:eastAsiaTheme="minorEastAsia" w:cs="Cambria"/>
          <w:color w:val="auto"/>
        </w:rPr>
      </w:pPr>
      <w:r>
        <w:rPr>
          <w:rFonts w:eastAsiaTheme="minorEastAsia" w:cs="Cambria"/>
          <w:color w:val="auto"/>
        </w:rPr>
        <w:t>2.</w:t>
      </w:r>
      <w:r>
        <w:rPr>
          <w:rFonts w:eastAsiaTheme="minorEastAsia" w:cs="Cambria"/>
          <w:color w:val="auto"/>
        </w:rPr>
        <w:tab/>
        <w:t xml:space="preserve">Heatherton TF, Kozlowski LT, </w:t>
      </w:r>
      <w:proofErr w:type="spellStart"/>
      <w:r>
        <w:rPr>
          <w:rFonts w:eastAsiaTheme="minorEastAsia" w:cs="Cambria"/>
          <w:color w:val="auto"/>
        </w:rPr>
        <w:t>Frecker</w:t>
      </w:r>
      <w:proofErr w:type="spellEnd"/>
      <w:r>
        <w:rPr>
          <w:rFonts w:eastAsiaTheme="minorEastAsia" w:cs="Cambria"/>
          <w:color w:val="auto"/>
        </w:rPr>
        <w:t xml:space="preserve"> RC, </w:t>
      </w:r>
      <w:proofErr w:type="spellStart"/>
      <w:r>
        <w:rPr>
          <w:rFonts w:eastAsiaTheme="minorEastAsia" w:cs="Cambria"/>
          <w:color w:val="auto"/>
        </w:rPr>
        <w:t>Fagerstrom</w:t>
      </w:r>
      <w:proofErr w:type="spellEnd"/>
      <w:r>
        <w:rPr>
          <w:rFonts w:eastAsiaTheme="minorEastAsia" w:cs="Cambria"/>
          <w:color w:val="auto"/>
        </w:rPr>
        <w:t xml:space="preserve"> K-O. The </w:t>
      </w:r>
      <w:proofErr w:type="spellStart"/>
      <w:r>
        <w:rPr>
          <w:rFonts w:eastAsiaTheme="minorEastAsia" w:cs="Cambria"/>
          <w:color w:val="auto"/>
        </w:rPr>
        <w:t>Fagerstrom</w:t>
      </w:r>
      <w:proofErr w:type="spellEnd"/>
      <w:r>
        <w:rPr>
          <w:rFonts w:eastAsiaTheme="minorEastAsia" w:cs="Cambria"/>
          <w:color w:val="auto"/>
        </w:rPr>
        <w:t xml:space="preserve"> Test for Nicotine Dependence: a revision of the </w:t>
      </w:r>
      <w:proofErr w:type="spellStart"/>
      <w:r>
        <w:rPr>
          <w:rFonts w:eastAsiaTheme="minorEastAsia" w:cs="Cambria"/>
          <w:color w:val="auto"/>
        </w:rPr>
        <w:t>Fagerstrom</w:t>
      </w:r>
      <w:proofErr w:type="spellEnd"/>
      <w:r>
        <w:rPr>
          <w:rFonts w:eastAsiaTheme="minorEastAsia" w:cs="Cambria"/>
          <w:color w:val="auto"/>
        </w:rPr>
        <w:t xml:space="preserve"> Tolerance Questionnaire. </w:t>
      </w:r>
      <w:proofErr w:type="gramStart"/>
      <w:r>
        <w:rPr>
          <w:rFonts w:eastAsiaTheme="minorEastAsia" w:cs="Cambria"/>
          <w:i/>
          <w:iCs/>
          <w:color w:val="auto"/>
        </w:rPr>
        <w:t>Addiction</w:t>
      </w:r>
      <w:r>
        <w:rPr>
          <w:rFonts w:eastAsiaTheme="minorEastAsia" w:cs="Cambria"/>
          <w:color w:val="auto"/>
        </w:rPr>
        <w:t xml:space="preserve"> 1991 Sep.; </w:t>
      </w:r>
      <w:r>
        <w:rPr>
          <w:rFonts w:eastAsiaTheme="minorEastAsia" w:cs="Cambria"/>
          <w:b/>
          <w:bCs/>
          <w:color w:val="auto"/>
        </w:rPr>
        <w:t>86</w:t>
      </w:r>
      <w:r>
        <w:rPr>
          <w:rFonts w:eastAsiaTheme="minorEastAsia" w:cs="Cambria"/>
          <w:color w:val="auto"/>
        </w:rPr>
        <w:t>: 1119–1127.</w:t>
      </w:r>
      <w:proofErr w:type="gramEnd"/>
      <w:r>
        <w:rPr>
          <w:rFonts w:eastAsiaTheme="minorEastAsia" w:cs="Cambria"/>
          <w:color w:val="auto"/>
        </w:rPr>
        <w:t xml:space="preserve"> </w:t>
      </w:r>
    </w:p>
    <w:p w14:paraId="25DD6AAE" w14:textId="77777777" w:rsidR="00171880" w:rsidRDefault="00171880" w:rsidP="00171880">
      <w:pPr>
        <w:widowControl w:val="0"/>
        <w:tabs>
          <w:tab w:val="left" w:pos="640"/>
        </w:tabs>
        <w:autoSpaceDE w:val="0"/>
        <w:autoSpaceDN w:val="0"/>
        <w:adjustRightInd w:val="0"/>
        <w:spacing w:after="240"/>
        <w:ind w:left="640" w:hanging="640"/>
        <w:rPr>
          <w:rFonts w:eastAsiaTheme="minorEastAsia" w:cs="Cambria"/>
          <w:color w:val="auto"/>
        </w:rPr>
      </w:pPr>
      <w:r>
        <w:rPr>
          <w:rFonts w:eastAsiaTheme="minorEastAsia" w:cs="Cambria"/>
          <w:color w:val="auto"/>
        </w:rPr>
        <w:t>3.</w:t>
      </w:r>
      <w:r>
        <w:rPr>
          <w:rFonts w:eastAsiaTheme="minorEastAsia" w:cs="Cambria"/>
          <w:color w:val="auto"/>
        </w:rPr>
        <w:tab/>
        <w:t xml:space="preserve">Heath AC, Whitfield JB, Martin NG, </w:t>
      </w:r>
      <w:proofErr w:type="spellStart"/>
      <w:r>
        <w:rPr>
          <w:rFonts w:eastAsiaTheme="minorEastAsia" w:cs="Cambria"/>
          <w:color w:val="auto"/>
        </w:rPr>
        <w:t>Pergadia</w:t>
      </w:r>
      <w:proofErr w:type="spellEnd"/>
      <w:r>
        <w:rPr>
          <w:rFonts w:eastAsiaTheme="minorEastAsia" w:cs="Cambria"/>
          <w:color w:val="auto"/>
        </w:rPr>
        <w:t xml:space="preserve"> ML, </w:t>
      </w:r>
      <w:proofErr w:type="spellStart"/>
      <w:r>
        <w:rPr>
          <w:rFonts w:eastAsiaTheme="minorEastAsia" w:cs="Cambria"/>
          <w:color w:val="auto"/>
        </w:rPr>
        <w:t>Goate</w:t>
      </w:r>
      <w:proofErr w:type="spellEnd"/>
      <w:r>
        <w:rPr>
          <w:rFonts w:eastAsiaTheme="minorEastAsia" w:cs="Cambria"/>
          <w:color w:val="auto"/>
        </w:rPr>
        <w:t xml:space="preserve"> AM, Lind PA, </w:t>
      </w:r>
      <w:r>
        <w:rPr>
          <w:rFonts w:eastAsiaTheme="minorEastAsia" w:cs="Cambria"/>
          <w:i/>
          <w:iCs/>
          <w:color w:val="auto"/>
        </w:rPr>
        <w:t>et al.</w:t>
      </w:r>
      <w:r>
        <w:rPr>
          <w:rFonts w:eastAsiaTheme="minorEastAsia" w:cs="Cambria"/>
          <w:color w:val="auto"/>
        </w:rPr>
        <w:t xml:space="preserve"> A Quantitative-Trait Genome-Wide Association Study of Alcoholism Risk in the Community: Findings and Implications. </w:t>
      </w:r>
      <w:proofErr w:type="spellStart"/>
      <w:r>
        <w:rPr>
          <w:rFonts w:eastAsiaTheme="minorEastAsia" w:cs="Cambria"/>
          <w:i/>
          <w:iCs/>
          <w:color w:val="auto"/>
        </w:rPr>
        <w:t>Biol</w:t>
      </w:r>
      <w:proofErr w:type="spellEnd"/>
      <w:r>
        <w:rPr>
          <w:rFonts w:eastAsiaTheme="minorEastAsia" w:cs="Cambria"/>
          <w:i/>
          <w:iCs/>
          <w:color w:val="auto"/>
        </w:rPr>
        <w:t xml:space="preserve"> Psychiatry</w:t>
      </w:r>
      <w:r>
        <w:rPr>
          <w:rFonts w:eastAsiaTheme="minorEastAsia" w:cs="Cambria"/>
          <w:color w:val="auto"/>
        </w:rPr>
        <w:t xml:space="preserve"> 2011 Apr. 27;</w:t>
      </w:r>
    </w:p>
    <w:p w14:paraId="3A525CB1" w14:textId="77777777" w:rsidR="00171880" w:rsidRDefault="00171880" w:rsidP="00171880">
      <w:pPr>
        <w:widowControl w:val="0"/>
        <w:tabs>
          <w:tab w:val="left" w:pos="640"/>
        </w:tabs>
        <w:autoSpaceDE w:val="0"/>
        <w:autoSpaceDN w:val="0"/>
        <w:adjustRightInd w:val="0"/>
        <w:spacing w:after="240"/>
        <w:ind w:left="640" w:hanging="640"/>
        <w:rPr>
          <w:rFonts w:eastAsiaTheme="minorEastAsia" w:cs="Cambria"/>
          <w:color w:val="auto"/>
        </w:rPr>
      </w:pPr>
      <w:r>
        <w:rPr>
          <w:rFonts w:eastAsiaTheme="minorEastAsia" w:cs="Cambria"/>
          <w:color w:val="auto"/>
        </w:rPr>
        <w:t>4.</w:t>
      </w:r>
      <w:r>
        <w:rPr>
          <w:rFonts w:eastAsiaTheme="minorEastAsia" w:cs="Cambria"/>
          <w:color w:val="auto"/>
        </w:rPr>
        <w:tab/>
      </w:r>
      <w:proofErr w:type="spellStart"/>
      <w:r>
        <w:rPr>
          <w:rFonts w:eastAsiaTheme="minorEastAsia" w:cs="Cambria"/>
          <w:color w:val="auto"/>
        </w:rPr>
        <w:t>Saccone</w:t>
      </w:r>
      <w:proofErr w:type="spellEnd"/>
      <w:r>
        <w:rPr>
          <w:rFonts w:eastAsiaTheme="minorEastAsia" w:cs="Cambria"/>
          <w:color w:val="auto"/>
        </w:rPr>
        <w:t xml:space="preserve"> S. Genetic Linkage to Chromosome 22q12 for a Heavy-Smoking Quantitative Trait in Two Independent Samples. </w:t>
      </w:r>
      <w:proofErr w:type="gramStart"/>
      <w:r>
        <w:rPr>
          <w:rFonts w:eastAsiaTheme="minorEastAsia" w:cs="Cambria"/>
          <w:i/>
          <w:iCs/>
          <w:color w:val="auto"/>
        </w:rPr>
        <w:t>The American Journal of Human Genetics</w:t>
      </w:r>
      <w:r>
        <w:rPr>
          <w:rFonts w:eastAsiaTheme="minorEastAsia" w:cs="Cambria"/>
          <w:color w:val="auto"/>
        </w:rPr>
        <w:t xml:space="preserve"> 2007 May; </w:t>
      </w:r>
      <w:r>
        <w:rPr>
          <w:rFonts w:eastAsiaTheme="minorEastAsia" w:cs="Cambria"/>
          <w:b/>
          <w:bCs/>
          <w:color w:val="auto"/>
        </w:rPr>
        <w:t>80</w:t>
      </w:r>
      <w:r>
        <w:rPr>
          <w:rFonts w:eastAsiaTheme="minorEastAsia" w:cs="Cambria"/>
          <w:color w:val="auto"/>
        </w:rPr>
        <w:t>: 856–866.</w:t>
      </w:r>
      <w:proofErr w:type="gramEnd"/>
      <w:r>
        <w:rPr>
          <w:rFonts w:eastAsiaTheme="minorEastAsia" w:cs="Cambria"/>
          <w:color w:val="auto"/>
        </w:rPr>
        <w:t xml:space="preserve"> </w:t>
      </w:r>
    </w:p>
    <w:p w14:paraId="04BAD715" w14:textId="77777777" w:rsidR="00171880" w:rsidRDefault="00171880" w:rsidP="00171880">
      <w:pPr>
        <w:widowControl w:val="0"/>
        <w:tabs>
          <w:tab w:val="left" w:pos="640"/>
        </w:tabs>
        <w:autoSpaceDE w:val="0"/>
        <w:autoSpaceDN w:val="0"/>
        <w:adjustRightInd w:val="0"/>
        <w:spacing w:after="240"/>
        <w:ind w:left="640" w:hanging="640"/>
        <w:rPr>
          <w:rFonts w:eastAsiaTheme="minorEastAsia" w:cs="Cambria"/>
          <w:color w:val="auto"/>
        </w:rPr>
      </w:pPr>
      <w:r>
        <w:rPr>
          <w:rFonts w:eastAsiaTheme="minorEastAsia" w:cs="Cambria"/>
          <w:color w:val="auto"/>
        </w:rPr>
        <w:t>5.</w:t>
      </w:r>
      <w:r>
        <w:rPr>
          <w:rFonts w:eastAsiaTheme="minorEastAsia" w:cs="Cambria"/>
          <w:color w:val="auto"/>
        </w:rPr>
        <w:tab/>
        <w:t xml:space="preserve">Grant JD, </w:t>
      </w:r>
      <w:proofErr w:type="spellStart"/>
      <w:r>
        <w:rPr>
          <w:rFonts w:eastAsiaTheme="minorEastAsia" w:cs="Cambria"/>
          <w:color w:val="auto"/>
        </w:rPr>
        <w:t>Agrawal</w:t>
      </w:r>
      <w:proofErr w:type="spellEnd"/>
      <w:r>
        <w:rPr>
          <w:rFonts w:eastAsiaTheme="minorEastAsia" w:cs="Cambria"/>
          <w:color w:val="auto"/>
        </w:rPr>
        <w:t xml:space="preserve"> A, </w:t>
      </w:r>
      <w:proofErr w:type="spellStart"/>
      <w:r>
        <w:rPr>
          <w:rFonts w:eastAsiaTheme="minorEastAsia" w:cs="Cambria"/>
          <w:color w:val="auto"/>
        </w:rPr>
        <w:t>Bucholz</w:t>
      </w:r>
      <w:proofErr w:type="spellEnd"/>
      <w:r>
        <w:rPr>
          <w:rFonts w:eastAsiaTheme="minorEastAsia" w:cs="Cambria"/>
          <w:color w:val="auto"/>
        </w:rPr>
        <w:t xml:space="preserve"> KK, Madden PAF, </w:t>
      </w:r>
      <w:proofErr w:type="spellStart"/>
      <w:r>
        <w:rPr>
          <w:rFonts w:eastAsiaTheme="minorEastAsia" w:cs="Cambria"/>
          <w:color w:val="auto"/>
        </w:rPr>
        <w:t>Pergadia</w:t>
      </w:r>
      <w:proofErr w:type="spellEnd"/>
      <w:r>
        <w:rPr>
          <w:rFonts w:eastAsiaTheme="minorEastAsia" w:cs="Cambria"/>
          <w:color w:val="auto"/>
        </w:rPr>
        <w:t xml:space="preserve"> ML, Nelson EC, </w:t>
      </w:r>
      <w:r>
        <w:rPr>
          <w:rFonts w:eastAsiaTheme="minorEastAsia" w:cs="Cambria"/>
          <w:i/>
          <w:iCs/>
          <w:color w:val="auto"/>
        </w:rPr>
        <w:t>et al.</w:t>
      </w:r>
      <w:r>
        <w:rPr>
          <w:rFonts w:eastAsiaTheme="minorEastAsia" w:cs="Cambria"/>
          <w:color w:val="auto"/>
        </w:rPr>
        <w:t xml:space="preserve"> Alcohol consumption indices of genetic risk for alcohol dependence. </w:t>
      </w:r>
      <w:proofErr w:type="spellStart"/>
      <w:proofErr w:type="gramStart"/>
      <w:r>
        <w:rPr>
          <w:rFonts w:eastAsiaTheme="minorEastAsia" w:cs="Cambria"/>
          <w:i/>
          <w:iCs/>
          <w:color w:val="auto"/>
        </w:rPr>
        <w:t>Biol</w:t>
      </w:r>
      <w:proofErr w:type="spellEnd"/>
      <w:r>
        <w:rPr>
          <w:rFonts w:eastAsiaTheme="minorEastAsia" w:cs="Cambria"/>
          <w:i/>
          <w:iCs/>
          <w:color w:val="auto"/>
        </w:rPr>
        <w:t xml:space="preserve"> Psychiatry</w:t>
      </w:r>
      <w:r>
        <w:rPr>
          <w:rFonts w:eastAsiaTheme="minorEastAsia" w:cs="Cambria"/>
          <w:color w:val="auto"/>
        </w:rPr>
        <w:t xml:space="preserve"> 2009 Oct. 15; </w:t>
      </w:r>
      <w:r>
        <w:rPr>
          <w:rFonts w:eastAsiaTheme="minorEastAsia" w:cs="Cambria"/>
          <w:b/>
          <w:bCs/>
          <w:color w:val="auto"/>
        </w:rPr>
        <w:t>66</w:t>
      </w:r>
      <w:r>
        <w:rPr>
          <w:rFonts w:eastAsiaTheme="minorEastAsia" w:cs="Cambria"/>
          <w:color w:val="auto"/>
        </w:rPr>
        <w:t>: 795–800.</w:t>
      </w:r>
      <w:proofErr w:type="gramEnd"/>
      <w:r>
        <w:rPr>
          <w:rFonts w:eastAsiaTheme="minorEastAsia" w:cs="Cambria"/>
          <w:color w:val="auto"/>
        </w:rPr>
        <w:t xml:space="preserve"> </w:t>
      </w:r>
    </w:p>
    <w:p w14:paraId="69AFF47F" w14:textId="78332889" w:rsidR="00171880" w:rsidRDefault="00171880" w:rsidP="00852DA7">
      <w:pPr>
        <w:widowControl w:val="0"/>
        <w:tabs>
          <w:tab w:val="left" w:pos="640"/>
        </w:tabs>
        <w:autoSpaceDE w:val="0"/>
        <w:autoSpaceDN w:val="0"/>
        <w:adjustRightInd w:val="0"/>
        <w:spacing w:after="240"/>
        <w:ind w:left="640" w:hanging="640"/>
        <w:rPr>
          <w:rFonts w:eastAsiaTheme="minorEastAsia" w:cs="Cambria"/>
          <w:color w:val="auto"/>
        </w:rPr>
      </w:pPr>
      <w:r>
        <w:rPr>
          <w:rFonts w:eastAsiaTheme="minorEastAsia" w:cs="Cambria"/>
          <w:color w:val="auto"/>
        </w:rPr>
        <w:t>6.</w:t>
      </w:r>
      <w:r>
        <w:rPr>
          <w:rFonts w:eastAsiaTheme="minorEastAsia" w:cs="Cambria"/>
          <w:color w:val="auto"/>
        </w:rPr>
        <w:tab/>
      </w:r>
      <w:proofErr w:type="spellStart"/>
      <w:r>
        <w:rPr>
          <w:rFonts w:eastAsiaTheme="minorEastAsia" w:cs="Cambria"/>
          <w:color w:val="auto"/>
        </w:rPr>
        <w:t>Sharrett</w:t>
      </w:r>
      <w:proofErr w:type="spellEnd"/>
      <w:r>
        <w:rPr>
          <w:rFonts w:eastAsiaTheme="minorEastAsia" w:cs="Cambria"/>
          <w:color w:val="auto"/>
        </w:rPr>
        <w:t xml:space="preserve"> AR. </w:t>
      </w:r>
      <w:proofErr w:type="gramStart"/>
      <w:r>
        <w:rPr>
          <w:rFonts w:eastAsiaTheme="minorEastAsia" w:cs="Cambria"/>
          <w:color w:val="auto"/>
        </w:rPr>
        <w:t>The Atherosclerosis Risk in Communities (ARIC) Study.</w:t>
      </w:r>
      <w:proofErr w:type="gramEnd"/>
      <w:r>
        <w:rPr>
          <w:rFonts w:eastAsiaTheme="minorEastAsia" w:cs="Cambria"/>
          <w:color w:val="auto"/>
        </w:rPr>
        <w:t xml:space="preserve"> </w:t>
      </w:r>
      <w:proofErr w:type="gramStart"/>
      <w:r>
        <w:rPr>
          <w:rFonts w:eastAsiaTheme="minorEastAsia" w:cs="Cambria"/>
          <w:color w:val="auto"/>
        </w:rPr>
        <w:t>Introduction and objectives of the hemostasis component.</w:t>
      </w:r>
      <w:proofErr w:type="gramEnd"/>
      <w:r>
        <w:rPr>
          <w:rFonts w:eastAsiaTheme="minorEastAsia" w:cs="Cambria"/>
          <w:color w:val="auto"/>
        </w:rPr>
        <w:t xml:space="preserve"> </w:t>
      </w:r>
      <w:proofErr w:type="gramStart"/>
      <w:r>
        <w:rPr>
          <w:rFonts w:eastAsiaTheme="minorEastAsia" w:cs="Cambria"/>
          <w:i/>
          <w:iCs/>
          <w:color w:val="auto"/>
        </w:rPr>
        <w:t xml:space="preserve">Ann </w:t>
      </w:r>
      <w:proofErr w:type="spellStart"/>
      <w:r>
        <w:rPr>
          <w:rFonts w:eastAsiaTheme="minorEastAsia" w:cs="Cambria"/>
          <w:i/>
          <w:iCs/>
          <w:color w:val="auto"/>
        </w:rPr>
        <w:t>Epidemiol</w:t>
      </w:r>
      <w:proofErr w:type="spellEnd"/>
      <w:r>
        <w:rPr>
          <w:rFonts w:eastAsiaTheme="minorEastAsia" w:cs="Cambria"/>
          <w:color w:val="auto"/>
        </w:rPr>
        <w:t xml:space="preserve"> 1992 Jul.</w:t>
      </w:r>
      <w:proofErr w:type="gramEnd"/>
      <w:r>
        <w:rPr>
          <w:rFonts w:eastAsiaTheme="minorEastAsia" w:cs="Cambria"/>
          <w:color w:val="auto"/>
        </w:rPr>
        <w:t xml:space="preserve">; </w:t>
      </w:r>
      <w:r>
        <w:rPr>
          <w:rFonts w:eastAsiaTheme="minorEastAsia" w:cs="Cambria"/>
          <w:b/>
          <w:bCs/>
          <w:color w:val="auto"/>
        </w:rPr>
        <w:t>2</w:t>
      </w:r>
      <w:r>
        <w:rPr>
          <w:rFonts w:eastAsiaTheme="minorEastAsia" w:cs="Cambria"/>
          <w:color w:val="auto"/>
        </w:rPr>
        <w:t xml:space="preserve">: 467–469. </w:t>
      </w:r>
      <w:bookmarkStart w:id="0" w:name="_GoBack"/>
      <w:bookmarkEnd w:id="0"/>
      <w:r>
        <w:rPr>
          <w:rFonts w:eastAsiaTheme="minorEastAsia" w:cs="Cambria"/>
          <w:color w:val="auto"/>
        </w:rPr>
        <w:t xml:space="preserve"> </w:t>
      </w:r>
    </w:p>
    <w:p w14:paraId="1E43A0E1" w14:textId="77777777" w:rsidR="00B6337D" w:rsidRDefault="00171880" w:rsidP="00171880">
      <w:r>
        <w:fldChar w:fldCharType="end"/>
      </w:r>
    </w:p>
    <w:sectPr w:rsidR="00B6337D" w:rsidSect="00980F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ヒラギノ角ゴ Pro W3">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Bold">
    <w:panose1 w:val="02040803050406030204"/>
    <w:charset w:val="00"/>
    <w:family w:val="auto"/>
    <w:pitch w:val="variable"/>
    <w:sig w:usb0="E00002FF" w:usb1="4000045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880"/>
    <w:rsid w:val="00127B44"/>
    <w:rsid w:val="00171880"/>
    <w:rsid w:val="00852DA7"/>
    <w:rsid w:val="00980FFA"/>
    <w:rsid w:val="00B32462"/>
    <w:rsid w:val="00B63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06CE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880"/>
    <w:rPr>
      <w:rFonts w:ascii="Cambria" w:eastAsia="ヒラギノ角ゴ Pro W3" w:hAnsi="Cambria"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880"/>
    <w:rPr>
      <w:rFonts w:ascii="Cambria" w:eastAsia="ヒラギノ角ゴ Pro W3" w:hAnsi="Cambria"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3972</Words>
  <Characters>22641</Characters>
  <Application>Microsoft Macintosh Word</Application>
  <DocSecurity>0</DocSecurity>
  <Lines>188</Lines>
  <Paragraphs>53</Paragraphs>
  <ScaleCrop>false</ScaleCrop>
  <Company>Washington University in St. Louis</Company>
  <LinksUpToDate>false</LinksUpToDate>
  <CharactersWithSpaces>26560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Harari</dc:creator>
  <cp:keywords/>
  <dc:description/>
  <cp:lastModifiedBy>Oscar Harari</cp:lastModifiedBy>
  <cp:revision>4</cp:revision>
  <dcterms:created xsi:type="dcterms:W3CDTF">2012-11-05T17:26:00Z</dcterms:created>
  <dcterms:modified xsi:type="dcterms:W3CDTF">2012-11-05T17:29:00Z</dcterms:modified>
</cp:coreProperties>
</file>