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E2" w:rsidRDefault="00E16C7E" w:rsidP="00851DE2">
      <w:pPr>
        <w:rPr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Table S3</w:t>
      </w:r>
      <w:r w:rsidR="00E00FFC" w:rsidRPr="00442043">
        <w:rPr>
          <w:b/>
          <w:sz w:val="20"/>
          <w:szCs w:val="20"/>
          <w:lang w:val="en-CA"/>
        </w:rPr>
        <w:t>.</w:t>
      </w:r>
      <w:r w:rsidR="00E00FFC" w:rsidRPr="00442043">
        <w:rPr>
          <w:sz w:val="20"/>
          <w:szCs w:val="20"/>
          <w:lang w:val="en-CA"/>
        </w:rPr>
        <w:t xml:space="preserve"> </w:t>
      </w:r>
      <w:r w:rsidR="00C36FB6">
        <w:rPr>
          <w:b/>
          <w:sz w:val="20"/>
          <w:szCs w:val="20"/>
          <w:lang w:val="en-CA"/>
        </w:rPr>
        <w:t xml:space="preserve">Selection of the best road variable </w:t>
      </w:r>
      <w:r w:rsidR="00851DE2">
        <w:rPr>
          <w:b/>
          <w:sz w:val="20"/>
          <w:szCs w:val="20"/>
          <w:lang w:val="en-CA"/>
        </w:rPr>
        <w:t>predicting scan frequency in elk</w:t>
      </w:r>
      <w:r w:rsidR="00851DE2">
        <w:rPr>
          <w:sz w:val="20"/>
          <w:szCs w:val="20"/>
          <w:lang w:val="en-CA"/>
        </w:rPr>
        <w:t xml:space="preserve"> </w:t>
      </w:r>
    </w:p>
    <w:tbl>
      <w:tblPr>
        <w:tblpPr w:leftFromText="141" w:rightFromText="141" w:vertAnchor="text" w:horzAnchor="margin" w:tblpY="102"/>
        <w:tblW w:w="977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1276"/>
        <w:gridCol w:w="709"/>
        <w:gridCol w:w="709"/>
        <w:gridCol w:w="795"/>
        <w:gridCol w:w="549"/>
      </w:tblGrid>
      <w:tr w:rsidR="00851DE2" w:rsidRPr="00816D24" w:rsidTr="00851DE2">
        <w:trPr>
          <w:trHeight w:val="300"/>
        </w:trPr>
        <w:tc>
          <w:tcPr>
            <w:tcW w:w="574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816D24">
              <w:rPr>
                <w:i/>
                <w:color w:val="000000"/>
                <w:sz w:val="20"/>
                <w:szCs w:val="20"/>
                <w:lang w:eastAsia="it-IT"/>
              </w:rPr>
              <w:t xml:space="preserve">AIC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816D24">
              <w:rPr>
                <w:i/>
                <w:color w:val="000000"/>
                <w:sz w:val="20"/>
                <w:szCs w:val="20"/>
                <w:lang w:eastAsia="it-IT"/>
              </w:rPr>
              <w:t>rank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DE2" w:rsidRPr="00816D24" w:rsidRDefault="00851DE2" w:rsidP="00851DE2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DE2" w:rsidRPr="00816D24" w:rsidRDefault="00851DE2" w:rsidP="00851DE2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816D24">
              <w:rPr>
                <w:i/>
                <w:color w:val="000000"/>
                <w:sz w:val="20"/>
                <w:szCs w:val="20"/>
                <w:lang w:eastAsia="it-IT"/>
              </w:rPr>
              <w:t>DIC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1DE2" w:rsidRPr="00816D24" w:rsidRDefault="00851DE2" w:rsidP="00851DE2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eastAsia="it-IT"/>
              </w:rPr>
            </w:pPr>
            <w:r w:rsidRPr="00816D24">
              <w:rPr>
                <w:i/>
                <w:color w:val="000000"/>
                <w:sz w:val="20"/>
                <w:szCs w:val="20"/>
                <w:lang w:eastAsia="it-IT"/>
              </w:rPr>
              <w:t>rank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tcBorders>
              <w:top w:val="single" w:sz="12" w:space="0" w:color="auto"/>
            </w:tcBorders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b/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816D24">
              <w:rPr>
                <w:b/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b/>
                <w:color w:val="000000"/>
                <w:sz w:val="20"/>
                <w:szCs w:val="20"/>
                <w:lang w:val="en-CA" w:eastAsia="it-IT"/>
              </w:rPr>
              <w:t xml:space="preserve"> 12 vehicles per day)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 w:rsidRPr="00C42A15">
              <w:rPr>
                <w:rFonts w:cs="Calibri"/>
                <w:b/>
                <w:color w:val="000000"/>
                <w:lang w:val="en-CA" w:eastAsia="en-CA"/>
              </w:rPr>
              <w:t>75.3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>
              <w:rPr>
                <w:rFonts w:cs="Calibri"/>
                <w:b/>
                <w:color w:val="000000"/>
                <w:lang w:val="en-CA" w:eastAsia="en-C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 w:rsidRPr="00C42A15">
              <w:rPr>
                <w:rFonts w:cs="Calibri"/>
                <w:b/>
                <w:color w:val="000000"/>
                <w:lang w:val="en-CA" w:eastAsia="en-CA"/>
              </w:rPr>
              <w:t>-11.6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CA" w:eastAsia="en-CA"/>
              </w:rPr>
            </w:pPr>
            <w:r>
              <w:rPr>
                <w:rFonts w:cs="Calibri"/>
                <w:b/>
                <w:color w:val="000000"/>
                <w:lang w:val="en-CA" w:eastAsia="en-CA"/>
              </w:rPr>
              <w:t>1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48 vehicles per day)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82.3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4.1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96 vehicles per day) within a 3 km buffer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85.1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10.7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24 vehicles per day) within a 3 km buffer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85.9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10.3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24 vehicles per day)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86.2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9.4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>48 vehicles per day) within a 3 km buffer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87.3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12.4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>12 vehicles per day) within a 3 km buffer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88.6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13.1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C42A15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Pr="00C42A15">
              <w:rPr>
                <w:color w:val="000000"/>
                <w:sz w:val="20"/>
                <w:szCs w:val="20"/>
                <w:lang w:val="en-CA" w:eastAsia="it-IT"/>
              </w:rPr>
              <w:t>3 vehicles per day) within a 3 km buffer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89.2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13.6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Density of roads (all roads) within a 3 km buffer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89.2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13.6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C42A15">
              <w:rPr>
                <w:color w:val="000000"/>
                <w:sz w:val="20"/>
                <w:szCs w:val="20"/>
                <w:lang w:val="en-CA" w:eastAsia="it-IT"/>
              </w:rPr>
              <w:t>Density of roads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Pr="00C42A15">
              <w:rPr>
                <w:color w:val="000000"/>
                <w:sz w:val="20"/>
                <w:szCs w:val="20"/>
                <w:lang w:val="en-CA" w:eastAsia="it-IT"/>
              </w:rPr>
              <w:t>6 vehicles per day) within a 3 km buffer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89.4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13.8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96 vehicles per day)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89.8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10.1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816D24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816D24">
              <w:rPr>
                <w:color w:val="000000"/>
                <w:sz w:val="20"/>
                <w:szCs w:val="20"/>
                <w:lang w:val="en-CA" w:eastAsia="it-IT"/>
              </w:rPr>
              <w:t>Distance from the nearest road (all roads)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89.9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20.8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C42A15">
              <w:rPr>
                <w:color w:val="000000"/>
                <w:sz w:val="20"/>
                <w:szCs w:val="20"/>
                <w:lang w:val="en-CA" w:eastAsia="it-IT"/>
              </w:rPr>
              <w:t>Distance from the nearest road (</w:t>
            </w:r>
            <w:r w:rsidRPr="00816D24">
              <w:rPr>
                <w:color w:val="000000"/>
                <w:sz w:val="20"/>
                <w:szCs w:val="20"/>
                <w:u w:val="single"/>
                <w:lang w:val="en-CA" w:eastAsia="it-IT"/>
              </w:rPr>
              <w:t>&gt;</w:t>
            </w:r>
            <w:r w:rsidRPr="00816D24">
              <w:rPr>
                <w:color w:val="000000"/>
                <w:sz w:val="20"/>
                <w:szCs w:val="20"/>
                <w:lang w:val="en-CA" w:eastAsia="it-IT"/>
              </w:rPr>
              <w:t xml:space="preserve"> </w:t>
            </w:r>
            <w:r w:rsidRPr="00C42A15">
              <w:rPr>
                <w:color w:val="000000"/>
                <w:sz w:val="20"/>
                <w:szCs w:val="20"/>
                <w:lang w:val="en-CA" w:eastAsia="it-IT"/>
              </w:rPr>
              <w:t>6 vehicles per day)</w:t>
            </w:r>
          </w:p>
        </w:tc>
        <w:tc>
          <w:tcPr>
            <w:tcW w:w="1276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90.1</w:t>
            </w:r>
          </w:p>
        </w:tc>
        <w:tc>
          <w:tcPr>
            <w:tcW w:w="709" w:type="dxa"/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70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14.8</w:t>
            </w:r>
          </w:p>
        </w:tc>
        <w:tc>
          <w:tcPr>
            <w:tcW w:w="549" w:type="dxa"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12</w:t>
            </w:r>
          </w:p>
        </w:tc>
      </w:tr>
      <w:tr w:rsidR="00851DE2" w:rsidRPr="00816D24" w:rsidTr="00851DE2">
        <w:trPr>
          <w:trHeight w:val="300"/>
        </w:trPr>
        <w:tc>
          <w:tcPr>
            <w:tcW w:w="5740" w:type="dxa"/>
            <w:tcBorders>
              <w:bottom w:val="single" w:sz="12" w:space="0" w:color="auto"/>
            </w:tcBorders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rPr>
                <w:color w:val="000000"/>
                <w:sz w:val="20"/>
                <w:szCs w:val="20"/>
                <w:lang w:val="en-CA" w:eastAsia="it-IT"/>
              </w:rPr>
            </w:pPr>
            <w:r w:rsidRPr="00C42A15">
              <w:rPr>
                <w:color w:val="000000"/>
                <w:sz w:val="20"/>
                <w:szCs w:val="20"/>
                <w:lang w:val="en-CA" w:eastAsia="it-IT"/>
              </w:rPr>
              <w:t>Distance from the nearest road (at least 3 vehicles per day)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90.1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 w:rsidRPr="00C42A15"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14.8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851DE2" w:rsidRPr="00C42A15" w:rsidRDefault="00851DE2" w:rsidP="00851DE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</w:tr>
    </w:tbl>
    <w:p w:rsidR="00851DE2" w:rsidRPr="00442043" w:rsidRDefault="00851DE2" w:rsidP="0085465D">
      <w:pPr>
        <w:spacing w:line="240" w:lineRule="auto"/>
        <w:jc w:val="both"/>
        <w:rPr>
          <w:sz w:val="20"/>
          <w:szCs w:val="20"/>
          <w:lang w:val="en-CA"/>
        </w:rPr>
      </w:pPr>
      <w:r w:rsidRPr="00442043">
        <w:rPr>
          <w:sz w:val="20"/>
          <w:szCs w:val="20"/>
          <w:lang w:val="en-CA"/>
        </w:rPr>
        <w:t xml:space="preserve">Linear mixed models predicting </w:t>
      </w:r>
      <w:r>
        <w:rPr>
          <w:sz w:val="20"/>
          <w:szCs w:val="20"/>
          <w:lang w:val="en-CA"/>
        </w:rPr>
        <w:t>scan frequency</w:t>
      </w:r>
      <w:r w:rsidRPr="00442043">
        <w:rPr>
          <w:sz w:val="20"/>
          <w:szCs w:val="20"/>
          <w:lang w:val="en-CA"/>
        </w:rPr>
        <w:t xml:space="preserve"> in </w:t>
      </w:r>
      <w:r>
        <w:rPr>
          <w:sz w:val="20"/>
          <w:szCs w:val="20"/>
          <w:lang w:val="en-CA"/>
        </w:rPr>
        <w:t>870</w:t>
      </w:r>
      <w:r w:rsidRPr="00442043">
        <w:rPr>
          <w:sz w:val="20"/>
          <w:szCs w:val="20"/>
          <w:lang w:val="en-CA"/>
        </w:rPr>
        <w:t xml:space="preserve"> elk observed in SW Alberta, Canada. Each model corresponds to the </w:t>
      </w:r>
      <w:r>
        <w:rPr>
          <w:sz w:val="20"/>
          <w:szCs w:val="20"/>
          <w:lang w:val="en-CA"/>
        </w:rPr>
        <w:t>top-ranked one</w:t>
      </w:r>
      <w:r w:rsidRPr="00442043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from</w:t>
      </w:r>
      <w:r w:rsidRPr="00442043">
        <w:rPr>
          <w:sz w:val="20"/>
          <w:szCs w:val="20"/>
          <w:lang w:val="en-CA"/>
        </w:rPr>
        <w:t xml:space="preserve"> each set of </w:t>
      </w:r>
      <w:r w:rsidRPr="00442043">
        <w:rPr>
          <w:i/>
          <w:sz w:val="20"/>
          <w:szCs w:val="20"/>
          <w:lang w:val="en-CA"/>
        </w:rPr>
        <w:t>a priori</w:t>
      </w:r>
      <w:r w:rsidRPr="00442043">
        <w:rPr>
          <w:sz w:val="20"/>
          <w:szCs w:val="20"/>
          <w:lang w:val="en-CA"/>
        </w:rPr>
        <w:t xml:space="preserve"> models built to predict </w:t>
      </w:r>
      <w:r>
        <w:rPr>
          <w:sz w:val="20"/>
          <w:szCs w:val="20"/>
          <w:lang w:val="en-CA"/>
        </w:rPr>
        <w:t>scan frequency</w:t>
      </w:r>
      <w:r w:rsidRPr="00442043">
        <w:rPr>
          <w:sz w:val="20"/>
          <w:szCs w:val="20"/>
          <w:lang w:val="en-CA"/>
        </w:rPr>
        <w:t xml:space="preserve"> starting from the same set of predictor variables and including </w:t>
      </w:r>
      <w:r>
        <w:rPr>
          <w:sz w:val="20"/>
          <w:szCs w:val="20"/>
          <w:lang w:val="en-CA"/>
        </w:rPr>
        <w:t xml:space="preserve">only </w:t>
      </w:r>
      <w:r w:rsidRPr="00442043">
        <w:rPr>
          <w:sz w:val="20"/>
          <w:szCs w:val="20"/>
          <w:lang w:val="en-CA"/>
        </w:rPr>
        <w:t xml:space="preserve">1 of the 14 road variables at </w:t>
      </w:r>
      <w:r>
        <w:rPr>
          <w:sz w:val="20"/>
          <w:szCs w:val="20"/>
          <w:lang w:val="en-CA"/>
        </w:rPr>
        <w:t xml:space="preserve">a </w:t>
      </w:r>
      <w:r w:rsidRPr="00442043">
        <w:rPr>
          <w:sz w:val="20"/>
          <w:szCs w:val="20"/>
          <w:lang w:val="en-CA"/>
        </w:rPr>
        <w:t xml:space="preserve">time (see Methods for details). Each </w:t>
      </w:r>
      <w:r>
        <w:rPr>
          <w:sz w:val="20"/>
          <w:szCs w:val="20"/>
          <w:lang w:val="en-CA"/>
        </w:rPr>
        <w:t>top-ranked</w:t>
      </w:r>
      <w:r w:rsidRPr="00442043">
        <w:rPr>
          <w:sz w:val="20"/>
          <w:szCs w:val="20"/>
          <w:lang w:val="en-CA"/>
        </w:rPr>
        <w:t xml:space="preserve"> model from each set of </w:t>
      </w:r>
      <w:r w:rsidRPr="00442043">
        <w:rPr>
          <w:i/>
          <w:sz w:val="20"/>
          <w:szCs w:val="20"/>
          <w:lang w:val="en-CA"/>
        </w:rPr>
        <w:t>a priori</w:t>
      </w:r>
      <w:r w:rsidRPr="00442043">
        <w:rPr>
          <w:sz w:val="20"/>
          <w:szCs w:val="20"/>
          <w:lang w:val="en-CA"/>
        </w:rPr>
        <w:t xml:space="preserve"> models included as best predict</w:t>
      </w:r>
      <w:r>
        <w:rPr>
          <w:sz w:val="20"/>
          <w:szCs w:val="20"/>
          <w:lang w:val="en-CA"/>
        </w:rPr>
        <w:t>ors</w:t>
      </w:r>
      <w:r w:rsidRPr="00442043">
        <w:rPr>
          <w:sz w:val="20"/>
          <w:szCs w:val="20"/>
          <w:lang w:val="en-CA"/>
        </w:rPr>
        <w:t xml:space="preserve"> </w:t>
      </w:r>
      <w:proofErr w:type="spellStart"/>
      <w:proofErr w:type="gramStart"/>
      <w:r w:rsidR="006F6E91">
        <w:rPr>
          <w:sz w:val="20"/>
          <w:szCs w:val="20"/>
          <w:lang w:val="en-CA"/>
        </w:rPr>
        <w:t>ln</w:t>
      </w:r>
      <w:proofErr w:type="spellEnd"/>
      <w:r w:rsidR="006F6E91">
        <w:rPr>
          <w:sz w:val="20"/>
          <w:szCs w:val="20"/>
          <w:lang w:val="en-CA"/>
        </w:rPr>
        <w:t>[</w:t>
      </w:r>
      <w:proofErr w:type="gramEnd"/>
      <w:r w:rsidRPr="00442043">
        <w:rPr>
          <w:sz w:val="20"/>
          <w:szCs w:val="20"/>
          <w:lang w:val="en-CA"/>
        </w:rPr>
        <w:t>herd size</w:t>
      </w:r>
      <w:r w:rsidR="006F6E91">
        <w:rPr>
          <w:sz w:val="20"/>
          <w:szCs w:val="20"/>
          <w:lang w:val="en-CA"/>
        </w:rPr>
        <w:t>]</w:t>
      </w:r>
      <w:bookmarkStart w:id="0" w:name="_GoBack"/>
      <w:bookmarkEnd w:id="0"/>
      <w:r w:rsidRPr="00442043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l</w:t>
      </w:r>
      <w:r w:rsidRPr="00442043">
        <w:rPr>
          <w:sz w:val="20"/>
          <w:szCs w:val="20"/>
          <w:lang w:val="en-CA"/>
        </w:rPr>
        <w:t>and-use/season</w:t>
      </w:r>
      <w:r>
        <w:rPr>
          <w:sz w:val="20"/>
          <w:szCs w:val="20"/>
          <w:lang w:val="en-CA"/>
        </w:rPr>
        <w:t xml:space="preserve">, </w:t>
      </w:r>
      <w:r w:rsidRPr="00442043">
        <w:rPr>
          <w:sz w:val="20"/>
          <w:szCs w:val="20"/>
          <w:lang w:val="en-CA"/>
        </w:rPr>
        <w:t>and one road variable.</w:t>
      </w:r>
      <w:r>
        <w:rPr>
          <w:sz w:val="20"/>
          <w:szCs w:val="20"/>
          <w:lang w:val="en-CA"/>
        </w:rPr>
        <w:t xml:space="preserve"> Models were named according to the road variable included. </w:t>
      </w:r>
      <w:r w:rsidRPr="00442043">
        <w:rPr>
          <w:sz w:val="20"/>
          <w:szCs w:val="20"/>
          <w:lang w:val="en-CA"/>
        </w:rPr>
        <w:t xml:space="preserve"> Among road variables, the distance from the closest road with a traffic volume of at least 12 vehicles per day was the best in predicting </w:t>
      </w:r>
      <w:r>
        <w:rPr>
          <w:sz w:val="20"/>
          <w:szCs w:val="20"/>
          <w:lang w:val="en-CA"/>
        </w:rPr>
        <w:t>scan frequency</w:t>
      </w:r>
      <w:r w:rsidRPr="00442043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 xml:space="preserve">as confirmed by both the </w:t>
      </w:r>
      <w:r w:rsidRPr="00442043">
        <w:rPr>
          <w:sz w:val="20"/>
          <w:szCs w:val="20"/>
          <w:lang w:val="en-CA"/>
        </w:rPr>
        <w:t xml:space="preserve">Akaike Information Criterion </w:t>
      </w:r>
      <w:r w:rsidRPr="00442043">
        <w:rPr>
          <w:i/>
          <w:sz w:val="20"/>
          <w:szCs w:val="20"/>
          <w:lang w:val="en-CA"/>
        </w:rPr>
        <w:t>AIC</w:t>
      </w:r>
      <w:r>
        <w:rPr>
          <w:sz w:val="20"/>
          <w:szCs w:val="20"/>
          <w:lang w:val="en-CA"/>
        </w:rPr>
        <w:t xml:space="preserve"> and</w:t>
      </w:r>
      <w:r w:rsidRPr="00442043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the </w:t>
      </w:r>
      <w:r w:rsidRPr="00442043">
        <w:rPr>
          <w:sz w:val="20"/>
          <w:szCs w:val="20"/>
          <w:lang w:val="en-CA"/>
        </w:rPr>
        <w:t xml:space="preserve">Deviance Information Criterion </w:t>
      </w:r>
      <w:r w:rsidRPr="00442043">
        <w:rPr>
          <w:i/>
          <w:sz w:val="20"/>
          <w:szCs w:val="20"/>
          <w:lang w:val="en-CA"/>
        </w:rPr>
        <w:t>DIC</w:t>
      </w:r>
      <w:r w:rsidRPr="00442043">
        <w:rPr>
          <w:sz w:val="20"/>
          <w:szCs w:val="20"/>
          <w:lang w:val="en-CA"/>
        </w:rPr>
        <w:t xml:space="preserve">.    </w:t>
      </w:r>
    </w:p>
    <w:p w:rsidR="00E00FFC" w:rsidRPr="001A2598" w:rsidRDefault="00E00FFC">
      <w:pPr>
        <w:rPr>
          <w:sz w:val="20"/>
          <w:szCs w:val="20"/>
          <w:lang w:val="en-CA"/>
        </w:rPr>
      </w:pPr>
    </w:p>
    <w:p w:rsidR="00E00FFC" w:rsidRDefault="00E00FFC" w:rsidP="00756B9F">
      <w:pPr>
        <w:rPr>
          <w:b/>
          <w:sz w:val="20"/>
          <w:szCs w:val="20"/>
          <w:lang w:val="en-CA"/>
        </w:rPr>
      </w:pPr>
    </w:p>
    <w:p w:rsidR="00E00FFC" w:rsidRDefault="00E00FFC" w:rsidP="00756B9F">
      <w:pPr>
        <w:rPr>
          <w:b/>
          <w:sz w:val="20"/>
          <w:szCs w:val="20"/>
          <w:lang w:val="en-CA"/>
        </w:rPr>
      </w:pPr>
    </w:p>
    <w:p w:rsidR="00E00FFC" w:rsidRPr="00781826" w:rsidRDefault="00E00FFC" w:rsidP="00756B9F">
      <w:pPr>
        <w:rPr>
          <w:sz w:val="20"/>
          <w:szCs w:val="20"/>
          <w:lang w:val="en-CA"/>
        </w:rPr>
      </w:pPr>
    </w:p>
    <w:p w:rsidR="00E00FFC" w:rsidRPr="001A2598" w:rsidRDefault="00E00FFC">
      <w:pPr>
        <w:rPr>
          <w:sz w:val="20"/>
          <w:szCs w:val="20"/>
          <w:lang w:val="en-CA"/>
        </w:rPr>
      </w:pPr>
    </w:p>
    <w:p w:rsidR="00E00FFC" w:rsidRDefault="00E00FFC" w:rsidP="00756B9F">
      <w:pPr>
        <w:rPr>
          <w:sz w:val="20"/>
          <w:szCs w:val="20"/>
          <w:lang w:val="en-CA"/>
        </w:rPr>
      </w:pPr>
    </w:p>
    <w:p w:rsidR="00E00FFC" w:rsidRPr="00EC43EB" w:rsidRDefault="00E00FFC" w:rsidP="00756B9F">
      <w:pPr>
        <w:rPr>
          <w:i/>
          <w:sz w:val="20"/>
          <w:szCs w:val="20"/>
          <w:lang w:val="en-CA"/>
        </w:rPr>
      </w:pPr>
    </w:p>
    <w:p w:rsidR="00E00FFC" w:rsidRPr="002C5A4E" w:rsidRDefault="00E00FFC">
      <w:pPr>
        <w:rPr>
          <w:lang w:val="en-CA"/>
        </w:rPr>
      </w:pPr>
    </w:p>
    <w:sectPr w:rsidR="00E00FFC" w:rsidRPr="002C5A4E" w:rsidSect="00E73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ED"/>
    <w:rsid w:val="00021AA1"/>
    <w:rsid w:val="00072153"/>
    <w:rsid w:val="000C16CD"/>
    <w:rsid w:val="00117022"/>
    <w:rsid w:val="00133467"/>
    <w:rsid w:val="001378A8"/>
    <w:rsid w:val="001A2598"/>
    <w:rsid w:val="001E3F8D"/>
    <w:rsid w:val="00261883"/>
    <w:rsid w:val="00290C38"/>
    <w:rsid w:val="002C5A4E"/>
    <w:rsid w:val="002D684E"/>
    <w:rsid w:val="00302163"/>
    <w:rsid w:val="00324862"/>
    <w:rsid w:val="003937BD"/>
    <w:rsid w:val="003A25EF"/>
    <w:rsid w:val="003E5FA9"/>
    <w:rsid w:val="004159CE"/>
    <w:rsid w:val="00442043"/>
    <w:rsid w:val="00445439"/>
    <w:rsid w:val="004A4ADB"/>
    <w:rsid w:val="004E1E3D"/>
    <w:rsid w:val="00522F3C"/>
    <w:rsid w:val="00563C77"/>
    <w:rsid w:val="00566AAC"/>
    <w:rsid w:val="006172E5"/>
    <w:rsid w:val="006634EF"/>
    <w:rsid w:val="0067457A"/>
    <w:rsid w:val="006E2CF8"/>
    <w:rsid w:val="006E4683"/>
    <w:rsid w:val="006E5A19"/>
    <w:rsid w:val="006F327D"/>
    <w:rsid w:val="006F6E91"/>
    <w:rsid w:val="007007DE"/>
    <w:rsid w:val="00756B9F"/>
    <w:rsid w:val="007630A7"/>
    <w:rsid w:val="00781826"/>
    <w:rsid w:val="007D05E1"/>
    <w:rsid w:val="00816D24"/>
    <w:rsid w:val="00851DE2"/>
    <w:rsid w:val="0085465D"/>
    <w:rsid w:val="008D6067"/>
    <w:rsid w:val="00946667"/>
    <w:rsid w:val="0095570E"/>
    <w:rsid w:val="00984C1E"/>
    <w:rsid w:val="009B51F2"/>
    <w:rsid w:val="009B52CD"/>
    <w:rsid w:val="009D31ED"/>
    <w:rsid w:val="00A34C13"/>
    <w:rsid w:val="00A40005"/>
    <w:rsid w:val="00A80E0C"/>
    <w:rsid w:val="00A97F7A"/>
    <w:rsid w:val="00B10753"/>
    <w:rsid w:val="00B16CE0"/>
    <w:rsid w:val="00B370A1"/>
    <w:rsid w:val="00B746C3"/>
    <w:rsid w:val="00B83EF2"/>
    <w:rsid w:val="00BB101F"/>
    <w:rsid w:val="00BB5DBE"/>
    <w:rsid w:val="00C317B7"/>
    <w:rsid w:val="00C35548"/>
    <w:rsid w:val="00C36FB6"/>
    <w:rsid w:val="00C4006B"/>
    <w:rsid w:val="00C42A15"/>
    <w:rsid w:val="00C975B8"/>
    <w:rsid w:val="00CA7C22"/>
    <w:rsid w:val="00CB5056"/>
    <w:rsid w:val="00D206B9"/>
    <w:rsid w:val="00D552F8"/>
    <w:rsid w:val="00DA32FD"/>
    <w:rsid w:val="00DB121F"/>
    <w:rsid w:val="00DC660A"/>
    <w:rsid w:val="00DF2CBC"/>
    <w:rsid w:val="00E00FFC"/>
    <w:rsid w:val="00E16C7E"/>
    <w:rsid w:val="00E32815"/>
    <w:rsid w:val="00E449AF"/>
    <w:rsid w:val="00E45878"/>
    <w:rsid w:val="00E73474"/>
    <w:rsid w:val="00EC43EB"/>
    <w:rsid w:val="00ED2E57"/>
    <w:rsid w:val="00EF0F8B"/>
    <w:rsid w:val="00F001AD"/>
    <w:rsid w:val="00F25C4A"/>
    <w:rsid w:val="00F613AB"/>
    <w:rsid w:val="00F64FB1"/>
    <w:rsid w:val="00F8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74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1642</Characters>
  <Application>Microsoft Office Word</Application>
  <DocSecurity>0</DocSecurity>
  <Lines>13</Lines>
  <Paragraphs>3</Paragraphs>
  <ScaleCrop>false</ScaleCrop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Simone Ciuti</dc:creator>
  <cp:keywords/>
  <dc:description/>
  <cp:lastModifiedBy>Simone</cp:lastModifiedBy>
  <cp:revision>15</cp:revision>
  <cp:lastPrinted>2011-12-05T16:27:00Z</cp:lastPrinted>
  <dcterms:created xsi:type="dcterms:W3CDTF">2012-02-15T01:11:00Z</dcterms:created>
  <dcterms:modified xsi:type="dcterms:W3CDTF">2012-06-25T18:52:00Z</dcterms:modified>
</cp:coreProperties>
</file>