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8F" w:rsidRPr="00ED6D8F" w:rsidRDefault="00ED6D8F" w:rsidP="002D2E28">
      <w:pPr>
        <w:spacing w:after="0" w:line="240" w:lineRule="auto"/>
        <w:rPr>
          <w:i/>
          <w:szCs w:val="24"/>
        </w:rPr>
      </w:pPr>
      <w:bookmarkStart w:id="0" w:name="_GoBack"/>
      <w:bookmarkEnd w:id="0"/>
      <w:r w:rsidRPr="00ED6D8F">
        <w:rPr>
          <w:i/>
          <w:szCs w:val="24"/>
        </w:rPr>
        <w:t>Effect of sexual risk-taking</w:t>
      </w:r>
      <w:r w:rsidR="00917BA2">
        <w:rPr>
          <w:i/>
          <w:szCs w:val="24"/>
        </w:rPr>
        <w:t>,</w:t>
      </w:r>
      <w:r w:rsidRPr="00ED6D8F">
        <w:rPr>
          <w:i/>
          <w:szCs w:val="24"/>
        </w:rPr>
        <w:t xml:space="preserve"> town proximity</w:t>
      </w:r>
      <w:r w:rsidR="00917BA2">
        <w:rPr>
          <w:i/>
          <w:szCs w:val="24"/>
        </w:rPr>
        <w:t>, and wife’s Spanish fluency and literacy</w:t>
      </w:r>
      <w:r w:rsidRPr="00ED6D8F">
        <w:rPr>
          <w:i/>
          <w:szCs w:val="24"/>
        </w:rPr>
        <w:t xml:space="preserve"> on likelihood of GM</w:t>
      </w:r>
    </w:p>
    <w:p w:rsidR="002B4D90" w:rsidRDefault="0061290E" w:rsidP="002D2E2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Table S1</w:t>
      </w:r>
      <w:r w:rsidR="007B534C" w:rsidRPr="0058043B">
        <w:rPr>
          <w:sz w:val="22"/>
          <w:szCs w:val="22"/>
        </w:rPr>
        <w:t xml:space="preserve">. </w:t>
      </w:r>
      <w:r w:rsidR="00ED6D8F" w:rsidRPr="00ED6D8F">
        <w:rPr>
          <w:sz w:val="22"/>
          <w:szCs w:val="22"/>
        </w:rPr>
        <w:t xml:space="preserve">Odds ratios </w:t>
      </w:r>
      <w:r w:rsidR="009F79B4">
        <w:rPr>
          <w:sz w:val="22"/>
          <w:szCs w:val="22"/>
        </w:rPr>
        <w:t>(OR</w:t>
      </w:r>
      <w:r w:rsidR="008A7DB5">
        <w:rPr>
          <w:sz w:val="22"/>
          <w:szCs w:val="22"/>
        </w:rPr>
        <w:t xml:space="preserve">s) </w:t>
      </w:r>
      <w:r w:rsidR="00ED6D8F" w:rsidRPr="00ED6D8F">
        <w:rPr>
          <w:sz w:val="22"/>
          <w:szCs w:val="22"/>
        </w:rPr>
        <w:t xml:space="preserve">from GEE analyses of effects of sexual risk-taking of </w:t>
      </w:r>
      <w:proofErr w:type="gramStart"/>
      <w:r w:rsidR="00ED6D8F" w:rsidRPr="00ED6D8F">
        <w:rPr>
          <w:sz w:val="22"/>
          <w:szCs w:val="22"/>
        </w:rPr>
        <w:t>both spouses</w:t>
      </w:r>
      <w:proofErr w:type="gramEnd"/>
      <w:r w:rsidR="009F79B4">
        <w:rPr>
          <w:sz w:val="22"/>
          <w:szCs w:val="22"/>
        </w:rPr>
        <w:t>,</w:t>
      </w:r>
      <w:r w:rsidR="00ED6D8F" w:rsidRPr="00ED6D8F">
        <w:rPr>
          <w:sz w:val="22"/>
          <w:szCs w:val="22"/>
        </w:rPr>
        <w:t xml:space="preserve"> town proximity</w:t>
      </w:r>
      <w:r w:rsidR="009F79B4">
        <w:rPr>
          <w:sz w:val="22"/>
          <w:szCs w:val="22"/>
        </w:rPr>
        <w:t>, and wife’s Spanish fluency and literacy</w:t>
      </w:r>
      <w:r w:rsidR="00ED6D8F" w:rsidRPr="00ED6D8F">
        <w:rPr>
          <w:sz w:val="22"/>
          <w:szCs w:val="22"/>
        </w:rPr>
        <w:t xml:space="preserve"> on likelihood of GM</w:t>
      </w:r>
      <w:r w:rsidR="009F79B4">
        <w:rPr>
          <w:sz w:val="22"/>
          <w:szCs w:val="22"/>
        </w:rPr>
        <w:t>, without sample weights</w:t>
      </w:r>
      <w:r w:rsidR="008A7DB5">
        <w:rPr>
          <w:sz w:val="22"/>
          <w:szCs w:val="22"/>
        </w:rPr>
        <w:t>. OR’s are adjusted for age.</w:t>
      </w:r>
    </w:p>
    <w:tbl>
      <w:tblPr>
        <w:tblW w:w="1366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975"/>
        <w:gridCol w:w="1278"/>
        <w:gridCol w:w="1710"/>
        <w:gridCol w:w="1260"/>
        <w:gridCol w:w="1296"/>
        <w:gridCol w:w="1404"/>
        <w:gridCol w:w="1350"/>
        <w:gridCol w:w="1170"/>
        <w:gridCol w:w="955"/>
      </w:tblGrid>
      <w:tr w:rsidR="005E1006" w:rsidRPr="00300633" w:rsidTr="00712682">
        <w:trPr>
          <w:trHeight w:val="300"/>
        </w:trPr>
        <w:tc>
          <w:tcPr>
            <w:tcW w:w="226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Dependent variable</w:t>
            </w:r>
          </w:p>
        </w:tc>
        <w:tc>
          <w:tcPr>
            <w:tcW w:w="9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Model</w:t>
            </w:r>
            <w:r w:rsidRPr="00F50461">
              <w:rPr>
                <w:b/>
                <w:color w:val="000000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Pr="007710A4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 w:rsidRPr="007710A4">
              <w:rPr>
                <w:b/>
                <w:color w:val="000000"/>
                <w:sz w:val="20"/>
              </w:rPr>
              <w:t>Husband</w:t>
            </w:r>
            <w:r>
              <w:rPr>
                <w:b/>
                <w:color w:val="000000"/>
                <w:sz w:val="20"/>
              </w:rPr>
              <w:t xml:space="preserve">’s # lifetime </w:t>
            </w:r>
            <w:proofErr w:type="spellStart"/>
            <w:r>
              <w:rPr>
                <w:b/>
                <w:color w:val="000000"/>
                <w:sz w:val="20"/>
              </w:rPr>
              <w:t>partners</w:t>
            </w:r>
            <w:r>
              <w:rPr>
                <w:b/>
                <w:color w:val="000000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Pr="007710A4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Wife’s a</w:t>
            </w:r>
            <w:r w:rsidRPr="007710A4">
              <w:rPr>
                <w:b/>
                <w:color w:val="000000"/>
                <w:sz w:val="20"/>
              </w:rPr>
              <w:t>ge</w:t>
            </w:r>
            <w:r>
              <w:rPr>
                <w:b/>
                <w:color w:val="000000"/>
                <w:sz w:val="20"/>
              </w:rPr>
              <w:t xml:space="preserve"> at</w:t>
            </w:r>
            <w:r w:rsidRPr="007710A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f</w:t>
            </w:r>
            <w:r w:rsidRPr="007710A4">
              <w:rPr>
                <w:b/>
                <w:color w:val="000000"/>
                <w:sz w:val="20"/>
              </w:rPr>
              <w:t xml:space="preserve">irst </w:t>
            </w:r>
            <w:r>
              <w:rPr>
                <w:b/>
                <w:color w:val="000000"/>
                <w:sz w:val="20"/>
              </w:rPr>
              <w:t>i</w:t>
            </w:r>
            <w:r w:rsidRPr="007710A4">
              <w:rPr>
                <w:b/>
                <w:color w:val="000000"/>
                <w:sz w:val="20"/>
              </w:rPr>
              <w:t>ntercourse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Pr="007710A4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Wife’s # l</w:t>
            </w:r>
            <w:r w:rsidRPr="007710A4">
              <w:rPr>
                <w:b/>
                <w:color w:val="000000"/>
                <w:sz w:val="20"/>
              </w:rPr>
              <w:t>ifetime</w:t>
            </w:r>
            <w:r>
              <w:rPr>
                <w:b/>
                <w:color w:val="000000"/>
                <w:sz w:val="20"/>
              </w:rPr>
              <w:t xml:space="preserve"> p</w:t>
            </w:r>
            <w:r w:rsidRPr="007710A4">
              <w:rPr>
                <w:b/>
                <w:color w:val="000000"/>
                <w:sz w:val="20"/>
              </w:rPr>
              <w:t>artners</w:t>
            </w:r>
          </w:p>
        </w:tc>
        <w:tc>
          <w:tcPr>
            <w:tcW w:w="1296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Pr="007710A4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 w:rsidRPr="007710A4">
              <w:rPr>
                <w:b/>
                <w:color w:val="000000"/>
                <w:sz w:val="20"/>
              </w:rPr>
              <w:t xml:space="preserve">Distance to San </w:t>
            </w:r>
            <w:proofErr w:type="spellStart"/>
            <w:r w:rsidRPr="007710A4">
              <w:rPr>
                <w:b/>
                <w:color w:val="000000"/>
                <w:sz w:val="20"/>
              </w:rPr>
              <w:t>Borja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r w:rsidR="004E010F">
              <w:rPr>
                <w:b/>
                <w:color w:val="000000"/>
                <w:sz w:val="20"/>
              </w:rPr>
              <w:t xml:space="preserve">per </w:t>
            </w:r>
            <w:r>
              <w:rPr>
                <w:b/>
                <w:color w:val="000000"/>
                <w:sz w:val="20"/>
              </w:rPr>
              <w:t>10 km)</w:t>
            </w:r>
          </w:p>
        </w:tc>
        <w:tc>
          <w:tcPr>
            <w:tcW w:w="1404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 w:rsidRPr="007710A4">
              <w:rPr>
                <w:b/>
                <w:color w:val="000000"/>
                <w:sz w:val="20"/>
              </w:rPr>
              <w:t xml:space="preserve">Distance to </w:t>
            </w:r>
            <w:proofErr w:type="spellStart"/>
            <w:r w:rsidRPr="007710A4">
              <w:rPr>
                <w:b/>
                <w:color w:val="000000"/>
                <w:sz w:val="20"/>
              </w:rPr>
              <w:t>Yucumo</w:t>
            </w:r>
            <w:proofErr w:type="spellEnd"/>
          </w:p>
          <w:p w:rsidR="005E1006" w:rsidRPr="007710A4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="004E010F">
              <w:rPr>
                <w:b/>
                <w:color w:val="000000"/>
                <w:sz w:val="20"/>
              </w:rPr>
              <w:t xml:space="preserve">per </w:t>
            </w:r>
            <w:r>
              <w:rPr>
                <w:b/>
                <w:color w:val="000000"/>
                <w:sz w:val="20"/>
              </w:rPr>
              <w:t>10 km)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vAlign w:val="bottom"/>
          </w:tcPr>
          <w:p w:rsidR="00B52B1F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 w:rsidRPr="007710A4">
              <w:rPr>
                <w:b/>
                <w:color w:val="000000"/>
                <w:sz w:val="20"/>
              </w:rPr>
              <w:t xml:space="preserve">Distance to </w:t>
            </w:r>
            <w:proofErr w:type="spellStart"/>
            <w:r w:rsidRPr="007710A4">
              <w:rPr>
                <w:b/>
                <w:color w:val="000000"/>
                <w:sz w:val="20"/>
              </w:rPr>
              <w:t>Rurre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  <w:p w:rsidR="005E1006" w:rsidRPr="007710A4" w:rsidRDefault="005E1006" w:rsidP="00712682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="004E010F">
              <w:rPr>
                <w:b/>
                <w:color w:val="000000"/>
                <w:sz w:val="20"/>
              </w:rPr>
              <w:t xml:space="preserve">per </w:t>
            </w:r>
            <w:r>
              <w:rPr>
                <w:b/>
                <w:color w:val="000000"/>
                <w:sz w:val="20"/>
              </w:rPr>
              <w:t>10 km)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E1006" w:rsidRPr="007710A4" w:rsidRDefault="001418B6" w:rsidP="00712682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Wife fluent</w:t>
            </w: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E1006" w:rsidRPr="007710A4" w:rsidRDefault="001418B6" w:rsidP="00712682">
            <w:pPr>
              <w:spacing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Wife literate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5E1006" w:rsidRPr="000A5A9A" w:rsidRDefault="005E1006" w:rsidP="00712682">
            <w:pPr>
              <w:spacing w:after="0" w:line="240" w:lineRule="auto"/>
              <w:rPr>
                <w:i/>
                <w:color w:val="000000"/>
                <w:sz w:val="20"/>
              </w:rPr>
            </w:pPr>
            <w:r w:rsidRPr="000A5A9A">
              <w:rPr>
                <w:i/>
                <w:color w:val="000000"/>
                <w:sz w:val="20"/>
              </w:rPr>
              <w:t>Vaginal exam</w:t>
            </w:r>
          </w:p>
        </w:tc>
        <w:tc>
          <w:tcPr>
            <w:tcW w:w="97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Any GM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tcBorders>
              <w:top w:val="nil"/>
            </w:tcBorders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0.87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1.32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296" w:type="dxa"/>
            <w:tcBorders>
              <w:top w:val="nil"/>
            </w:tcBorders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0.91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404" w:type="dxa"/>
            <w:tcBorders>
              <w:top w:val="nil"/>
            </w:tcBorders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0.93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0.82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0.88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1.30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0.91*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0.91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Vaginitis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1.52</w:t>
            </w:r>
            <w:r w:rsidRPr="00D24ABE">
              <w:rPr>
                <w:sz w:val="20"/>
              </w:rPr>
              <w:t>t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0.82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D24ABE">
              <w:rPr>
                <w:sz w:val="20"/>
              </w:rPr>
              <w:t>1.41**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1.08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0.96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0.76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0.85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1.44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 xml:space="preserve">Abnormal </w:t>
            </w:r>
            <w:r>
              <w:rPr>
                <w:color w:val="000000"/>
                <w:sz w:val="20"/>
              </w:rPr>
              <w:t>d</w:t>
            </w:r>
            <w:r w:rsidRPr="00300633">
              <w:rPr>
                <w:color w:val="000000"/>
                <w:sz w:val="20"/>
              </w:rPr>
              <w:t>ischarge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1.10</w:t>
            </w:r>
            <w:r w:rsidRPr="00D24ABE">
              <w:rPr>
                <w:sz w:val="20"/>
              </w:rPr>
              <w:t>t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1.08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0.33</w:t>
            </w:r>
            <w:r w:rsidRPr="006F48EA">
              <w:rPr>
                <w:color w:val="000000"/>
                <w:sz w:val="20"/>
              </w:rPr>
              <w:t>t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1.19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404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0.89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6F48EA">
              <w:rPr>
                <w:color w:val="000000"/>
                <w:sz w:val="20"/>
              </w:rPr>
              <w:t>0.33t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 xml:space="preserve">Pelvic </w:t>
            </w:r>
            <w:r>
              <w:rPr>
                <w:color w:val="000000"/>
                <w:sz w:val="20"/>
              </w:rPr>
              <w:t>p</w:t>
            </w:r>
            <w:r w:rsidRPr="00300633">
              <w:rPr>
                <w:color w:val="000000"/>
                <w:sz w:val="20"/>
              </w:rPr>
              <w:t>ain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1.97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0.98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1.33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1.08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0.84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1.88t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sz w:val="20"/>
              </w:rPr>
              <w:t>Dyspareunia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1.37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1.11</w:t>
            </w:r>
            <w:r w:rsidRPr="00D24ABE">
              <w:rPr>
                <w:sz w:val="20"/>
              </w:rPr>
              <w:t>t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1.01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D24ABE">
              <w:rPr>
                <w:sz w:val="20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0.84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0.61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1.38t</w:t>
            </w:r>
          </w:p>
        </w:tc>
        <w:tc>
          <w:tcPr>
            <w:tcW w:w="1296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1.13t</w:t>
            </w:r>
          </w:p>
        </w:tc>
        <w:tc>
          <w:tcPr>
            <w:tcW w:w="1404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8037A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 xml:space="preserve">Genital </w:t>
            </w:r>
            <w:r>
              <w:rPr>
                <w:color w:val="000000"/>
                <w:sz w:val="20"/>
              </w:rPr>
              <w:t>i</w:t>
            </w:r>
            <w:r w:rsidRPr="00300633">
              <w:rPr>
                <w:color w:val="000000"/>
                <w:sz w:val="20"/>
              </w:rPr>
              <w:t>tching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1.86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1.28</w:t>
            </w:r>
            <w:r w:rsidRPr="00D24ABE">
              <w:rPr>
                <w:sz w:val="20"/>
              </w:rPr>
              <w:t>t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1.13</w:t>
            </w:r>
            <w:r w:rsidRPr="00D24ABE">
              <w:rPr>
                <w:sz w:val="20"/>
              </w:rPr>
              <w:t>t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1.06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1.09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2.37t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1.17*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 xml:space="preserve">Genital </w:t>
            </w:r>
            <w:r>
              <w:rPr>
                <w:color w:val="000000"/>
                <w:sz w:val="20"/>
              </w:rPr>
              <w:t>u</w:t>
            </w:r>
            <w:r w:rsidRPr="00300633">
              <w:rPr>
                <w:color w:val="000000"/>
                <w:sz w:val="20"/>
              </w:rPr>
              <w:t>lcer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D24ABE">
              <w:rPr>
                <w:sz w:val="20"/>
              </w:rPr>
              <w:t>0.89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0.71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475974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  <w:r w:rsidR="005E1006" w:rsidRPr="006F48EA">
              <w:rPr>
                <w:color w:val="000000"/>
                <w:sz w:val="20"/>
                <w:vertAlign w:val="superscript"/>
              </w:rPr>
              <w:t>c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0.09**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11.62**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475974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  <w:r w:rsidR="005E1006" w:rsidRPr="006F48EA">
              <w:rPr>
                <w:color w:val="000000"/>
                <w:sz w:val="20"/>
                <w:vertAlign w:val="superscript"/>
              </w:rPr>
              <w:t>c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0A5A9A" w:rsidRDefault="005E1006" w:rsidP="00712682">
            <w:pPr>
              <w:spacing w:after="0" w:line="240" w:lineRule="auto"/>
              <w:rPr>
                <w:i/>
                <w:color w:val="000000"/>
                <w:sz w:val="20"/>
              </w:rPr>
            </w:pPr>
            <w:r w:rsidRPr="000A5A9A">
              <w:rPr>
                <w:i/>
                <w:color w:val="000000"/>
                <w:sz w:val="20"/>
              </w:rPr>
              <w:t>PAP test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 xml:space="preserve">Any </w:t>
            </w:r>
            <w:r>
              <w:rPr>
                <w:color w:val="000000"/>
                <w:sz w:val="20"/>
              </w:rPr>
              <w:t>i</w:t>
            </w:r>
            <w:r w:rsidRPr="00300633">
              <w:rPr>
                <w:color w:val="000000"/>
                <w:sz w:val="20"/>
              </w:rPr>
              <w:t>nflammation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1.32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0.98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0.89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1.12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1.07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1.29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0.88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1.13t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5E1006" w:rsidRPr="000A5A9A" w:rsidRDefault="005E1006" w:rsidP="00712682">
            <w:pPr>
              <w:spacing w:after="0" w:line="240" w:lineRule="auto"/>
              <w:ind w:firstLine="180"/>
              <w:rPr>
                <w:color w:val="000000"/>
                <w:sz w:val="20"/>
              </w:rPr>
            </w:pPr>
            <w:r w:rsidRPr="000A5A9A">
              <w:rPr>
                <w:color w:val="000000"/>
                <w:sz w:val="20"/>
              </w:rPr>
              <w:t>Etiology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04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5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EB6167" w:rsidP="00712682">
            <w:pPr>
              <w:spacing w:after="0" w:line="240" w:lineRule="auto"/>
              <w:ind w:firstLine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="005E1006" w:rsidRPr="00300633">
              <w:rPr>
                <w:color w:val="000000"/>
                <w:sz w:val="20"/>
              </w:rPr>
              <w:t>Bacterial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1.72</w:t>
            </w:r>
            <w:r w:rsidRPr="00D24ABE">
              <w:rPr>
                <w:sz w:val="20"/>
              </w:rPr>
              <w:t>*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0.86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1.37</w:t>
            </w:r>
            <w:r w:rsidRPr="00D24ABE">
              <w:rPr>
                <w:sz w:val="20"/>
              </w:rPr>
              <w:t>***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0.85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1.30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1.58t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0.81</w:t>
            </w:r>
            <w:r w:rsidRPr="00D24ABE">
              <w:rPr>
                <w:sz w:val="20"/>
              </w:rPr>
              <w:t>***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1.39***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5E1006" w:rsidRPr="00300633" w:rsidRDefault="00EB6167" w:rsidP="00712682">
            <w:pPr>
              <w:spacing w:after="0" w:line="240" w:lineRule="auto"/>
              <w:ind w:firstLine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proofErr w:type="spellStart"/>
            <w:r w:rsidR="005E1006" w:rsidRPr="00835A89">
              <w:rPr>
                <w:color w:val="000000"/>
                <w:sz w:val="20"/>
              </w:rPr>
              <w:t>Trichomonal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835A89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 w:rsidRPr="00835A89">
              <w:rPr>
                <w:sz w:val="20"/>
              </w:rPr>
              <w:t>0.53t</w:t>
            </w:r>
          </w:p>
        </w:tc>
        <w:tc>
          <w:tcPr>
            <w:tcW w:w="171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 w:rsidRPr="00835A89">
              <w:rPr>
                <w:sz w:val="20"/>
              </w:rPr>
              <w:t>1.09</w:t>
            </w:r>
          </w:p>
        </w:tc>
        <w:tc>
          <w:tcPr>
            <w:tcW w:w="126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 w:rsidRPr="00835A89">
              <w:rPr>
                <w:sz w:val="20"/>
              </w:rPr>
              <w:t>0.92</w:t>
            </w:r>
          </w:p>
        </w:tc>
        <w:tc>
          <w:tcPr>
            <w:tcW w:w="1296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 w:rsidRPr="00835A89">
              <w:rPr>
                <w:sz w:val="20"/>
              </w:rPr>
              <w:t>1.06</w:t>
            </w:r>
          </w:p>
        </w:tc>
        <w:tc>
          <w:tcPr>
            <w:tcW w:w="1404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 w:rsidRPr="00835A89">
              <w:rPr>
                <w:sz w:val="20"/>
              </w:rPr>
              <w:t>0.72***</w:t>
            </w:r>
          </w:p>
        </w:tc>
        <w:tc>
          <w:tcPr>
            <w:tcW w:w="135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 w:rsidRPr="00835A89">
              <w:rPr>
                <w:sz w:val="20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1.99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1.09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835A89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0.28**</w:t>
            </w:r>
          </w:p>
        </w:tc>
        <w:tc>
          <w:tcPr>
            <w:tcW w:w="171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04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0.77*</w:t>
            </w:r>
          </w:p>
        </w:tc>
        <w:tc>
          <w:tcPr>
            <w:tcW w:w="1350" w:type="dxa"/>
            <w:vAlign w:val="bottom"/>
          </w:tcPr>
          <w:p w:rsidR="005E1006" w:rsidRDefault="005E1006" w:rsidP="007126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EB6167" w:rsidP="00712682">
            <w:pPr>
              <w:spacing w:after="0" w:line="240" w:lineRule="auto"/>
              <w:ind w:firstLine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="005E1006" w:rsidRPr="00300633">
              <w:rPr>
                <w:color w:val="000000"/>
                <w:sz w:val="20"/>
              </w:rPr>
              <w:t>Fungal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300633">
              <w:rPr>
                <w:color w:val="000000"/>
                <w:sz w:val="20"/>
              </w:rPr>
              <w:t>Ind</w:t>
            </w:r>
            <w:proofErr w:type="spellEnd"/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1.32</w:t>
            </w: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0.59</w:t>
            </w:r>
            <w:r w:rsidRPr="00D24ABE">
              <w:rPr>
                <w:sz w:val="20"/>
              </w:rPr>
              <w:t>**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6F48EA">
              <w:rPr>
                <w:color w:val="000000"/>
                <w:sz w:val="20"/>
              </w:rPr>
              <w:t>2.2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475974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  <w:r w:rsidR="005E1006" w:rsidRPr="006F48EA">
              <w:rPr>
                <w:color w:val="000000"/>
                <w:sz w:val="20"/>
                <w:vertAlign w:val="superscript"/>
              </w:rPr>
              <w:t>c</w:t>
            </w:r>
          </w:p>
        </w:tc>
      </w:tr>
      <w:tr w:rsidR="005E1006" w:rsidRPr="00300633" w:rsidTr="00712682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E1006" w:rsidRPr="00300633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 w:rsidRPr="00300633">
              <w:rPr>
                <w:color w:val="000000"/>
                <w:sz w:val="20"/>
              </w:rPr>
              <w:t>STEP</w:t>
            </w:r>
          </w:p>
        </w:tc>
        <w:tc>
          <w:tcPr>
            <w:tcW w:w="1278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11.25</w:t>
            </w:r>
            <w:r w:rsidRPr="00D24ABE">
              <w:rPr>
                <w:sz w:val="20"/>
              </w:rPr>
              <w:t>t</w:t>
            </w:r>
          </w:p>
        </w:tc>
        <w:tc>
          <w:tcPr>
            <w:tcW w:w="171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96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4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0.15</w:t>
            </w:r>
            <w:r w:rsidRPr="00D24ABE">
              <w:rPr>
                <w:sz w:val="20"/>
              </w:rPr>
              <w:t>***</w:t>
            </w:r>
          </w:p>
        </w:tc>
        <w:tc>
          <w:tcPr>
            <w:tcW w:w="1350" w:type="dxa"/>
            <w:vAlign w:val="bottom"/>
          </w:tcPr>
          <w:p w:rsidR="005E1006" w:rsidRPr="007B534C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2.39*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1006" w:rsidRPr="006F48EA" w:rsidRDefault="005E1006" w:rsidP="00712682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5E1006" w:rsidRPr="006F48EA" w:rsidRDefault="00475974" w:rsidP="007126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  <w:r w:rsidR="005E1006" w:rsidRPr="006F48EA">
              <w:rPr>
                <w:color w:val="000000"/>
                <w:sz w:val="20"/>
                <w:vertAlign w:val="superscript"/>
              </w:rPr>
              <w:t>c</w:t>
            </w:r>
          </w:p>
        </w:tc>
      </w:tr>
    </w:tbl>
    <w:p w:rsidR="00D24ABE" w:rsidRPr="00D24ABE" w:rsidRDefault="00D24ABE" w:rsidP="002D2E28">
      <w:pPr>
        <w:spacing w:after="0" w:line="240" w:lineRule="auto"/>
        <w:rPr>
          <w:sz w:val="20"/>
        </w:rPr>
      </w:pPr>
      <w:r w:rsidRPr="00D24ABE">
        <w:rPr>
          <w:sz w:val="20"/>
        </w:rPr>
        <w:t>***p≤0.001; **p≤0.01; *p≤</w:t>
      </w:r>
      <w:proofErr w:type="gramStart"/>
      <w:r w:rsidRPr="00D24ABE">
        <w:rPr>
          <w:sz w:val="20"/>
        </w:rPr>
        <w:t>0.05 ;</w:t>
      </w:r>
      <w:proofErr w:type="gramEnd"/>
      <w:r w:rsidRPr="00D24ABE">
        <w:rPr>
          <w:sz w:val="20"/>
        </w:rPr>
        <w:t xml:space="preserve"> t p≤0.10</w:t>
      </w:r>
    </w:p>
    <w:p w:rsidR="002D2E28" w:rsidRDefault="002D2E28" w:rsidP="004543DF">
      <w:pPr>
        <w:spacing w:after="0" w:line="240" w:lineRule="auto"/>
        <w:ind w:left="270" w:hanging="270"/>
        <w:rPr>
          <w:sz w:val="20"/>
        </w:rPr>
      </w:pPr>
      <w:proofErr w:type="spellStart"/>
      <w:proofErr w:type="gramStart"/>
      <w:r w:rsidRPr="000B62AC">
        <w:rPr>
          <w:sz w:val="20"/>
          <w:vertAlign w:val="superscript"/>
        </w:rPr>
        <w:t>a</w:t>
      </w:r>
      <w:r w:rsidRPr="002D7199">
        <w:rPr>
          <w:sz w:val="20"/>
        </w:rPr>
        <w:t>Each</w:t>
      </w:r>
      <w:proofErr w:type="spellEnd"/>
      <w:proofErr w:type="gramEnd"/>
      <w:r w:rsidRPr="002D7199">
        <w:rPr>
          <w:sz w:val="20"/>
        </w:rPr>
        <w:t xml:space="preserve"> parameter was evaluated independently</w:t>
      </w:r>
      <w:r w:rsidRPr="00D61477">
        <w:rPr>
          <w:sz w:val="20"/>
        </w:rPr>
        <w:t xml:space="preserve"> (</w:t>
      </w:r>
      <w:proofErr w:type="spellStart"/>
      <w:r w:rsidRPr="00D61477">
        <w:rPr>
          <w:sz w:val="20"/>
        </w:rPr>
        <w:t>Ind</w:t>
      </w:r>
      <w:proofErr w:type="spellEnd"/>
      <w:r w:rsidRPr="00D61477">
        <w:rPr>
          <w:sz w:val="20"/>
        </w:rPr>
        <w:t>)</w:t>
      </w:r>
      <w:r>
        <w:rPr>
          <w:sz w:val="20"/>
        </w:rPr>
        <w:t>, controlling for age and</w:t>
      </w:r>
      <w:r w:rsidRPr="00D61477">
        <w:t xml:space="preserve"> </w:t>
      </w:r>
      <w:r w:rsidRPr="00D61477">
        <w:rPr>
          <w:sz w:val="20"/>
        </w:rPr>
        <w:t>age</w:t>
      </w:r>
      <w:r w:rsidRPr="00D61477">
        <w:rPr>
          <w:sz w:val="20"/>
          <w:vertAlign w:val="superscript"/>
        </w:rPr>
        <w:t>2</w:t>
      </w:r>
      <w:r>
        <w:rPr>
          <w:sz w:val="20"/>
        </w:rPr>
        <w:t xml:space="preserve"> if applicable</w:t>
      </w:r>
      <w:r w:rsidRPr="002D7199">
        <w:rPr>
          <w:sz w:val="20"/>
        </w:rPr>
        <w:t>.</w:t>
      </w:r>
      <w:r>
        <w:rPr>
          <w:sz w:val="20"/>
        </w:rPr>
        <w:t xml:space="preserve"> Starting from a full model, parameters were removed in a stepwise fashion until all parameters were significant at p</w:t>
      </w:r>
      <w:r>
        <w:rPr>
          <w:rFonts w:ascii="Calibri" w:hAnsi="Calibri" w:cs="Calibri"/>
          <w:sz w:val="20"/>
        </w:rPr>
        <w:t>≤</w:t>
      </w:r>
      <w:r>
        <w:rPr>
          <w:sz w:val="20"/>
        </w:rPr>
        <w:t xml:space="preserve">0.10 </w:t>
      </w:r>
      <w:r w:rsidR="005E1006">
        <w:rPr>
          <w:sz w:val="20"/>
        </w:rPr>
        <w:t>(STEP).</w:t>
      </w:r>
    </w:p>
    <w:p w:rsidR="00B53BDB" w:rsidRDefault="002D2E28" w:rsidP="002D2E28">
      <w:pPr>
        <w:spacing w:after="0" w:line="240" w:lineRule="auto"/>
        <w:ind w:left="360" w:hanging="360"/>
        <w:rPr>
          <w:sz w:val="20"/>
        </w:rPr>
      </w:pPr>
      <w:proofErr w:type="spellStart"/>
      <w:proofErr w:type="gramStart"/>
      <w:r w:rsidRPr="000B62AC">
        <w:rPr>
          <w:sz w:val="20"/>
          <w:vertAlign w:val="superscript"/>
        </w:rPr>
        <w:t>b</w:t>
      </w:r>
      <w:r w:rsidR="00B53BDB">
        <w:rPr>
          <w:sz w:val="20"/>
        </w:rPr>
        <w:t>Wife’s</w:t>
      </w:r>
      <w:proofErr w:type="spellEnd"/>
      <w:proofErr w:type="gramEnd"/>
      <w:r w:rsidR="00B53BDB">
        <w:rPr>
          <w:sz w:val="20"/>
        </w:rPr>
        <w:t xml:space="preserve"> report; d</w:t>
      </w:r>
      <w:r>
        <w:rPr>
          <w:sz w:val="20"/>
        </w:rPr>
        <w:t xml:space="preserve">ue to skewed distribution and potential for reporting error, husband’s </w:t>
      </w:r>
      <w:r w:rsidR="005E1006">
        <w:rPr>
          <w:sz w:val="20"/>
        </w:rPr>
        <w:t>number of</w:t>
      </w:r>
      <w:r>
        <w:rPr>
          <w:sz w:val="20"/>
        </w:rPr>
        <w:t xml:space="preserve"> partners was coded as: ≤2, &gt;2, or missing. Values represent OR for </w:t>
      </w:r>
      <w:r w:rsidRPr="000B62AC">
        <w:rPr>
          <w:sz w:val="20"/>
        </w:rPr>
        <w:t>&gt;</w:t>
      </w:r>
      <w:r>
        <w:rPr>
          <w:sz w:val="20"/>
        </w:rPr>
        <w:t xml:space="preserve">2 vs. </w:t>
      </w:r>
    </w:p>
    <w:p w:rsidR="000A5A9A" w:rsidRDefault="002D2E28" w:rsidP="008A6DCA">
      <w:pPr>
        <w:spacing w:after="0" w:line="240" w:lineRule="auto"/>
        <w:ind w:left="270"/>
        <w:rPr>
          <w:sz w:val="20"/>
        </w:rPr>
      </w:pPr>
      <w:proofErr w:type="gramStart"/>
      <w:r w:rsidRPr="000B62AC">
        <w:rPr>
          <w:sz w:val="20"/>
        </w:rPr>
        <w:t>≤</w:t>
      </w:r>
      <w:r>
        <w:rPr>
          <w:sz w:val="20"/>
        </w:rPr>
        <w:t>2.</w:t>
      </w:r>
      <w:proofErr w:type="gramEnd"/>
      <w:r>
        <w:rPr>
          <w:sz w:val="20"/>
        </w:rPr>
        <w:t xml:space="preserve"> We</w:t>
      </w:r>
      <w:r w:rsidR="00B53BDB">
        <w:rPr>
          <w:sz w:val="20"/>
        </w:rPr>
        <w:t xml:space="preserve"> </w:t>
      </w:r>
      <w:r w:rsidRPr="003026FA">
        <w:rPr>
          <w:sz w:val="20"/>
        </w:rPr>
        <w:t xml:space="preserve">cannot satisfactorily test whether husband’s infidelity is associated with greater likelihood of GM </w:t>
      </w:r>
      <w:r w:rsidR="009D6CCF">
        <w:rPr>
          <w:sz w:val="20"/>
        </w:rPr>
        <w:t>due to non-overlapping datasets.</w:t>
      </w:r>
    </w:p>
    <w:p w:rsidR="00362F6D" w:rsidRDefault="000A5A9A" w:rsidP="000A5A9A">
      <w:pPr>
        <w:ind w:left="360" w:hanging="360"/>
      </w:pPr>
      <w:proofErr w:type="spellStart"/>
      <w:proofErr w:type="gramStart"/>
      <w:r w:rsidRPr="000E6A71">
        <w:rPr>
          <w:sz w:val="20"/>
          <w:vertAlign w:val="superscript"/>
        </w:rPr>
        <w:t>c</w:t>
      </w:r>
      <w:r w:rsidR="00B53BDB">
        <w:rPr>
          <w:sz w:val="20"/>
        </w:rPr>
        <w:t>No</w:t>
      </w:r>
      <w:proofErr w:type="spellEnd"/>
      <w:proofErr w:type="gramEnd"/>
      <w:r w:rsidR="00B53BDB">
        <w:rPr>
          <w:sz w:val="20"/>
        </w:rPr>
        <w:t xml:space="preserve"> literate woman presented</w:t>
      </w:r>
      <w:r>
        <w:rPr>
          <w:sz w:val="20"/>
        </w:rPr>
        <w:t xml:space="preserve"> genital ulcer or inflammatory PAP of fungal etiology.</w:t>
      </w:r>
    </w:p>
    <w:sectPr w:rsidR="00362F6D" w:rsidSect="002D2E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01D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D4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3AB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AE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4C7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8CF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62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D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0CF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A7865"/>
    <w:multiLevelType w:val="hybridMultilevel"/>
    <w:tmpl w:val="D15436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01E81"/>
    <w:multiLevelType w:val="multilevel"/>
    <w:tmpl w:val="DCE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E1BF5"/>
    <w:multiLevelType w:val="hybridMultilevel"/>
    <w:tmpl w:val="9CE0E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34008"/>
    <w:multiLevelType w:val="hybridMultilevel"/>
    <w:tmpl w:val="4262FB0E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4">
    <w:nsid w:val="567D4228"/>
    <w:multiLevelType w:val="multilevel"/>
    <w:tmpl w:val="547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50F73"/>
    <w:multiLevelType w:val="hybridMultilevel"/>
    <w:tmpl w:val="93F8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E53F7"/>
    <w:multiLevelType w:val="multilevel"/>
    <w:tmpl w:val="BDF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20812"/>
    <w:multiLevelType w:val="multilevel"/>
    <w:tmpl w:val="848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F6873"/>
    <w:multiLevelType w:val="hybridMultilevel"/>
    <w:tmpl w:val="4F60A2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9avz0d0wfwdsezed6p05eieew2ew0a29rd&quot;&gt;Gurven-Converted&lt;record-ids&gt;&lt;item&gt;1550&lt;/item&gt;&lt;item&gt;2072&lt;/item&gt;&lt;/record-ids&gt;&lt;/item&gt;&lt;/Libraries&gt;"/>
  </w:docVars>
  <w:rsids>
    <w:rsidRoot w:val="004319C9"/>
    <w:rsid w:val="00011E3D"/>
    <w:rsid w:val="00014F5E"/>
    <w:rsid w:val="0001587C"/>
    <w:rsid w:val="000344FE"/>
    <w:rsid w:val="0004609E"/>
    <w:rsid w:val="00046FE8"/>
    <w:rsid w:val="00053337"/>
    <w:rsid w:val="00054EDE"/>
    <w:rsid w:val="00057FF7"/>
    <w:rsid w:val="00060080"/>
    <w:rsid w:val="000637C3"/>
    <w:rsid w:val="000709D3"/>
    <w:rsid w:val="00073C92"/>
    <w:rsid w:val="000853D1"/>
    <w:rsid w:val="000908ED"/>
    <w:rsid w:val="00096073"/>
    <w:rsid w:val="00097DD1"/>
    <w:rsid w:val="000A0054"/>
    <w:rsid w:val="000A089A"/>
    <w:rsid w:val="000A5965"/>
    <w:rsid w:val="000A5A9A"/>
    <w:rsid w:val="000A6310"/>
    <w:rsid w:val="000A724A"/>
    <w:rsid w:val="000A7AED"/>
    <w:rsid w:val="000B7A76"/>
    <w:rsid w:val="000C5BA1"/>
    <w:rsid w:val="000C7C9A"/>
    <w:rsid w:val="000D4C28"/>
    <w:rsid w:val="00101F4B"/>
    <w:rsid w:val="00104E61"/>
    <w:rsid w:val="001056E3"/>
    <w:rsid w:val="001247DA"/>
    <w:rsid w:val="00126041"/>
    <w:rsid w:val="001418B6"/>
    <w:rsid w:val="00142D60"/>
    <w:rsid w:val="0014613D"/>
    <w:rsid w:val="00154F16"/>
    <w:rsid w:val="001570BC"/>
    <w:rsid w:val="001633CF"/>
    <w:rsid w:val="00175C4D"/>
    <w:rsid w:val="00176B9A"/>
    <w:rsid w:val="001830FD"/>
    <w:rsid w:val="001832D6"/>
    <w:rsid w:val="00184AA2"/>
    <w:rsid w:val="00190AC8"/>
    <w:rsid w:val="001A08C0"/>
    <w:rsid w:val="001A2065"/>
    <w:rsid w:val="001A3E0B"/>
    <w:rsid w:val="001B4433"/>
    <w:rsid w:val="001E738E"/>
    <w:rsid w:val="001F3762"/>
    <w:rsid w:val="00210298"/>
    <w:rsid w:val="002178C4"/>
    <w:rsid w:val="00221BAA"/>
    <w:rsid w:val="00223996"/>
    <w:rsid w:val="00226527"/>
    <w:rsid w:val="00267788"/>
    <w:rsid w:val="002746F3"/>
    <w:rsid w:val="00275D5D"/>
    <w:rsid w:val="00275DCB"/>
    <w:rsid w:val="00290A0D"/>
    <w:rsid w:val="0029759A"/>
    <w:rsid w:val="002A0805"/>
    <w:rsid w:val="002A3772"/>
    <w:rsid w:val="002B41CD"/>
    <w:rsid w:val="002B4956"/>
    <w:rsid w:val="002B4D90"/>
    <w:rsid w:val="002C6A6E"/>
    <w:rsid w:val="002D0780"/>
    <w:rsid w:val="002D1FD4"/>
    <w:rsid w:val="002D2E28"/>
    <w:rsid w:val="002D3C59"/>
    <w:rsid w:val="002D44B7"/>
    <w:rsid w:val="002E44BB"/>
    <w:rsid w:val="002E5290"/>
    <w:rsid w:val="002E6634"/>
    <w:rsid w:val="002F31E0"/>
    <w:rsid w:val="002F4F11"/>
    <w:rsid w:val="003148FA"/>
    <w:rsid w:val="003243F2"/>
    <w:rsid w:val="003268DB"/>
    <w:rsid w:val="003314DF"/>
    <w:rsid w:val="00351BC4"/>
    <w:rsid w:val="00362F6D"/>
    <w:rsid w:val="003638ED"/>
    <w:rsid w:val="003644D6"/>
    <w:rsid w:val="00373451"/>
    <w:rsid w:val="00380263"/>
    <w:rsid w:val="00387C94"/>
    <w:rsid w:val="00390B16"/>
    <w:rsid w:val="00395DE8"/>
    <w:rsid w:val="003A02FF"/>
    <w:rsid w:val="003B414A"/>
    <w:rsid w:val="003D3407"/>
    <w:rsid w:val="003E0F0F"/>
    <w:rsid w:val="003E1534"/>
    <w:rsid w:val="003E23A0"/>
    <w:rsid w:val="003E3F0D"/>
    <w:rsid w:val="003E5056"/>
    <w:rsid w:val="003E670E"/>
    <w:rsid w:val="003F51E8"/>
    <w:rsid w:val="00413DEC"/>
    <w:rsid w:val="00431666"/>
    <w:rsid w:val="004319C9"/>
    <w:rsid w:val="00447E22"/>
    <w:rsid w:val="00452C83"/>
    <w:rsid w:val="004539C6"/>
    <w:rsid w:val="004543DF"/>
    <w:rsid w:val="004672DE"/>
    <w:rsid w:val="00475974"/>
    <w:rsid w:val="00477ECC"/>
    <w:rsid w:val="0048005D"/>
    <w:rsid w:val="00482555"/>
    <w:rsid w:val="0048338D"/>
    <w:rsid w:val="00483493"/>
    <w:rsid w:val="00484733"/>
    <w:rsid w:val="00485EE9"/>
    <w:rsid w:val="004A1C72"/>
    <w:rsid w:val="004A4A58"/>
    <w:rsid w:val="004A73C1"/>
    <w:rsid w:val="004A7B48"/>
    <w:rsid w:val="004A7EEE"/>
    <w:rsid w:val="004B6C06"/>
    <w:rsid w:val="004D26B3"/>
    <w:rsid w:val="004D509B"/>
    <w:rsid w:val="004E010F"/>
    <w:rsid w:val="004E0831"/>
    <w:rsid w:val="004E29E3"/>
    <w:rsid w:val="004F46AA"/>
    <w:rsid w:val="005007D5"/>
    <w:rsid w:val="0051033C"/>
    <w:rsid w:val="00523A52"/>
    <w:rsid w:val="005338DB"/>
    <w:rsid w:val="005343AB"/>
    <w:rsid w:val="00543216"/>
    <w:rsid w:val="00546E06"/>
    <w:rsid w:val="00555308"/>
    <w:rsid w:val="005577C1"/>
    <w:rsid w:val="0056217A"/>
    <w:rsid w:val="00563CAA"/>
    <w:rsid w:val="005A0225"/>
    <w:rsid w:val="005A25D1"/>
    <w:rsid w:val="005B75C0"/>
    <w:rsid w:val="005D458B"/>
    <w:rsid w:val="005E1006"/>
    <w:rsid w:val="005E4D09"/>
    <w:rsid w:val="005F6040"/>
    <w:rsid w:val="0060269E"/>
    <w:rsid w:val="00602BB8"/>
    <w:rsid w:val="0061290E"/>
    <w:rsid w:val="00614E64"/>
    <w:rsid w:val="00617C7B"/>
    <w:rsid w:val="00631CE5"/>
    <w:rsid w:val="00634D1E"/>
    <w:rsid w:val="006366BF"/>
    <w:rsid w:val="00636E9C"/>
    <w:rsid w:val="0064295B"/>
    <w:rsid w:val="00651715"/>
    <w:rsid w:val="00655878"/>
    <w:rsid w:val="006576DB"/>
    <w:rsid w:val="00674347"/>
    <w:rsid w:val="0068205F"/>
    <w:rsid w:val="00682498"/>
    <w:rsid w:val="0068670E"/>
    <w:rsid w:val="006928F1"/>
    <w:rsid w:val="006931CE"/>
    <w:rsid w:val="0069445F"/>
    <w:rsid w:val="006B2EF7"/>
    <w:rsid w:val="006C34A5"/>
    <w:rsid w:val="006D576A"/>
    <w:rsid w:val="006D5AFE"/>
    <w:rsid w:val="006D776B"/>
    <w:rsid w:val="006E6696"/>
    <w:rsid w:val="006F48EA"/>
    <w:rsid w:val="006F5318"/>
    <w:rsid w:val="00707B91"/>
    <w:rsid w:val="00712682"/>
    <w:rsid w:val="00716DFA"/>
    <w:rsid w:val="00734465"/>
    <w:rsid w:val="0074149F"/>
    <w:rsid w:val="00742263"/>
    <w:rsid w:val="007509FD"/>
    <w:rsid w:val="0075558D"/>
    <w:rsid w:val="007560B4"/>
    <w:rsid w:val="00762F8E"/>
    <w:rsid w:val="00767629"/>
    <w:rsid w:val="00787E36"/>
    <w:rsid w:val="00790304"/>
    <w:rsid w:val="00792206"/>
    <w:rsid w:val="007958AA"/>
    <w:rsid w:val="007A16FE"/>
    <w:rsid w:val="007A177A"/>
    <w:rsid w:val="007B08F8"/>
    <w:rsid w:val="007B534C"/>
    <w:rsid w:val="007C5FA1"/>
    <w:rsid w:val="007D16C5"/>
    <w:rsid w:val="007E353D"/>
    <w:rsid w:val="007F0CB0"/>
    <w:rsid w:val="007F7C30"/>
    <w:rsid w:val="0080008A"/>
    <w:rsid w:val="008037AA"/>
    <w:rsid w:val="00816ACF"/>
    <w:rsid w:val="0081771D"/>
    <w:rsid w:val="0082739A"/>
    <w:rsid w:val="00832B42"/>
    <w:rsid w:val="008359CB"/>
    <w:rsid w:val="00835A89"/>
    <w:rsid w:val="00841CBF"/>
    <w:rsid w:val="008501E2"/>
    <w:rsid w:val="00860007"/>
    <w:rsid w:val="0086285B"/>
    <w:rsid w:val="00863043"/>
    <w:rsid w:val="00874E54"/>
    <w:rsid w:val="00874F51"/>
    <w:rsid w:val="00893424"/>
    <w:rsid w:val="0089384C"/>
    <w:rsid w:val="00894272"/>
    <w:rsid w:val="00895C05"/>
    <w:rsid w:val="008A6DCA"/>
    <w:rsid w:val="008A7BB0"/>
    <w:rsid w:val="008A7DB5"/>
    <w:rsid w:val="008A7FB2"/>
    <w:rsid w:val="008B1FD3"/>
    <w:rsid w:val="008B26DF"/>
    <w:rsid w:val="008B3E3B"/>
    <w:rsid w:val="008D1E7F"/>
    <w:rsid w:val="008D4445"/>
    <w:rsid w:val="008F10F6"/>
    <w:rsid w:val="008F18D6"/>
    <w:rsid w:val="009022E6"/>
    <w:rsid w:val="00902538"/>
    <w:rsid w:val="0091242F"/>
    <w:rsid w:val="00917BA2"/>
    <w:rsid w:val="009257DA"/>
    <w:rsid w:val="00926028"/>
    <w:rsid w:val="0092662B"/>
    <w:rsid w:val="00933E47"/>
    <w:rsid w:val="0094600C"/>
    <w:rsid w:val="009517E8"/>
    <w:rsid w:val="0095210C"/>
    <w:rsid w:val="00963DC1"/>
    <w:rsid w:val="00963EC7"/>
    <w:rsid w:val="0096688C"/>
    <w:rsid w:val="009705CD"/>
    <w:rsid w:val="00972AC4"/>
    <w:rsid w:val="009751C9"/>
    <w:rsid w:val="00977B09"/>
    <w:rsid w:val="009801AD"/>
    <w:rsid w:val="00982EA6"/>
    <w:rsid w:val="009A38AF"/>
    <w:rsid w:val="009A541E"/>
    <w:rsid w:val="009B22A0"/>
    <w:rsid w:val="009C5622"/>
    <w:rsid w:val="009D036B"/>
    <w:rsid w:val="009D6CCF"/>
    <w:rsid w:val="009E2CE9"/>
    <w:rsid w:val="009E4BE5"/>
    <w:rsid w:val="009E6583"/>
    <w:rsid w:val="009F04DC"/>
    <w:rsid w:val="009F0E4C"/>
    <w:rsid w:val="009F27A3"/>
    <w:rsid w:val="009F28B3"/>
    <w:rsid w:val="009F79B4"/>
    <w:rsid w:val="00A077BA"/>
    <w:rsid w:val="00A10506"/>
    <w:rsid w:val="00A20D4C"/>
    <w:rsid w:val="00A44179"/>
    <w:rsid w:val="00A44C27"/>
    <w:rsid w:val="00A45365"/>
    <w:rsid w:val="00A4755C"/>
    <w:rsid w:val="00A50860"/>
    <w:rsid w:val="00A624EA"/>
    <w:rsid w:val="00A672A5"/>
    <w:rsid w:val="00A67386"/>
    <w:rsid w:val="00A67B7A"/>
    <w:rsid w:val="00A70E88"/>
    <w:rsid w:val="00A93DBB"/>
    <w:rsid w:val="00AB45D7"/>
    <w:rsid w:val="00AE5616"/>
    <w:rsid w:val="00AE5A9C"/>
    <w:rsid w:val="00B14EBF"/>
    <w:rsid w:val="00B22784"/>
    <w:rsid w:val="00B2769B"/>
    <w:rsid w:val="00B33D1C"/>
    <w:rsid w:val="00B40101"/>
    <w:rsid w:val="00B45B29"/>
    <w:rsid w:val="00B46250"/>
    <w:rsid w:val="00B478E4"/>
    <w:rsid w:val="00B52B1F"/>
    <w:rsid w:val="00B52FB2"/>
    <w:rsid w:val="00B535E6"/>
    <w:rsid w:val="00B53BDB"/>
    <w:rsid w:val="00B61AC6"/>
    <w:rsid w:val="00B64038"/>
    <w:rsid w:val="00B90F83"/>
    <w:rsid w:val="00B915FF"/>
    <w:rsid w:val="00B93FDE"/>
    <w:rsid w:val="00BC1736"/>
    <w:rsid w:val="00BC4F21"/>
    <w:rsid w:val="00BD1EFD"/>
    <w:rsid w:val="00BD4CF5"/>
    <w:rsid w:val="00BE25D5"/>
    <w:rsid w:val="00BE3425"/>
    <w:rsid w:val="00BE5FD0"/>
    <w:rsid w:val="00BF3194"/>
    <w:rsid w:val="00BF671C"/>
    <w:rsid w:val="00BF752B"/>
    <w:rsid w:val="00C05738"/>
    <w:rsid w:val="00C10284"/>
    <w:rsid w:val="00C1073C"/>
    <w:rsid w:val="00C137A6"/>
    <w:rsid w:val="00C16144"/>
    <w:rsid w:val="00C31F86"/>
    <w:rsid w:val="00C60B85"/>
    <w:rsid w:val="00C7075C"/>
    <w:rsid w:val="00C80E6D"/>
    <w:rsid w:val="00C81208"/>
    <w:rsid w:val="00C95DEB"/>
    <w:rsid w:val="00C96141"/>
    <w:rsid w:val="00CC1859"/>
    <w:rsid w:val="00CC566F"/>
    <w:rsid w:val="00CD7B80"/>
    <w:rsid w:val="00CE091E"/>
    <w:rsid w:val="00CE0C19"/>
    <w:rsid w:val="00CE11BE"/>
    <w:rsid w:val="00CE36ED"/>
    <w:rsid w:val="00CF6FCD"/>
    <w:rsid w:val="00D03038"/>
    <w:rsid w:val="00D15052"/>
    <w:rsid w:val="00D24ABE"/>
    <w:rsid w:val="00D254D2"/>
    <w:rsid w:val="00D406D6"/>
    <w:rsid w:val="00D42B32"/>
    <w:rsid w:val="00D43076"/>
    <w:rsid w:val="00D430CE"/>
    <w:rsid w:val="00D561E4"/>
    <w:rsid w:val="00D64053"/>
    <w:rsid w:val="00D75586"/>
    <w:rsid w:val="00D905E1"/>
    <w:rsid w:val="00D962F3"/>
    <w:rsid w:val="00DA49FE"/>
    <w:rsid w:val="00DA5A9B"/>
    <w:rsid w:val="00DB55B5"/>
    <w:rsid w:val="00DB5FCF"/>
    <w:rsid w:val="00DC1331"/>
    <w:rsid w:val="00DC2D1C"/>
    <w:rsid w:val="00DE6187"/>
    <w:rsid w:val="00DE7AB3"/>
    <w:rsid w:val="00DF0B5F"/>
    <w:rsid w:val="00DF1293"/>
    <w:rsid w:val="00DF40AF"/>
    <w:rsid w:val="00DF7864"/>
    <w:rsid w:val="00E122AE"/>
    <w:rsid w:val="00E1724C"/>
    <w:rsid w:val="00E209A2"/>
    <w:rsid w:val="00E2212E"/>
    <w:rsid w:val="00E24412"/>
    <w:rsid w:val="00E24BD1"/>
    <w:rsid w:val="00E2549A"/>
    <w:rsid w:val="00E31AD8"/>
    <w:rsid w:val="00E422BF"/>
    <w:rsid w:val="00E533E8"/>
    <w:rsid w:val="00E5784A"/>
    <w:rsid w:val="00E57908"/>
    <w:rsid w:val="00E7632D"/>
    <w:rsid w:val="00E929E3"/>
    <w:rsid w:val="00E97F5B"/>
    <w:rsid w:val="00EA1952"/>
    <w:rsid w:val="00EA2820"/>
    <w:rsid w:val="00EA5A74"/>
    <w:rsid w:val="00EB6167"/>
    <w:rsid w:val="00EC088A"/>
    <w:rsid w:val="00EC2F94"/>
    <w:rsid w:val="00EC4318"/>
    <w:rsid w:val="00EC52B4"/>
    <w:rsid w:val="00EC5F89"/>
    <w:rsid w:val="00EC7F0C"/>
    <w:rsid w:val="00ED104B"/>
    <w:rsid w:val="00ED61EB"/>
    <w:rsid w:val="00ED6D8F"/>
    <w:rsid w:val="00EE4F53"/>
    <w:rsid w:val="00EF0B0C"/>
    <w:rsid w:val="00F03F37"/>
    <w:rsid w:val="00F04737"/>
    <w:rsid w:val="00F2400E"/>
    <w:rsid w:val="00F24BE3"/>
    <w:rsid w:val="00F33369"/>
    <w:rsid w:val="00F372B3"/>
    <w:rsid w:val="00F50461"/>
    <w:rsid w:val="00F521AE"/>
    <w:rsid w:val="00F55878"/>
    <w:rsid w:val="00F5737F"/>
    <w:rsid w:val="00F65B6F"/>
    <w:rsid w:val="00F72C8F"/>
    <w:rsid w:val="00F74344"/>
    <w:rsid w:val="00F90978"/>
    <w:rsid w:val="00F9398C"/>
    <w:rsid w:val="00F95DBD"/>
    <w:rsid w:val="00F96A1B"/>
    <w:rsid w:val="00FA0ACD"/>
    <w:rsid w:val="00FB4842"/>
    <w:rsid w:val="00FB5D98"/>
    <w:rsid w:val="00FC0D0A"/>
    <w:rsid w:val="00FC1886"/>
    <w:rsid w:val="00FC540F"/>
    <w:rsid w:val="00FD2420"/>
    <w:rsid w:val="00FD3CE2"/>
    <w:rsid w:val="00FE25B5"/>
    <w:rsid w:val="00FE2A14"/>
    <w:rsid w:val="00FE5EA2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19C9"/>
    <w:rPr>
      <w:color w:val="0000FF"/>
      <w:u w:val="single"/>
    </w:rPr>
  </w:style>
  <w:style w:type="character" w:styleId="CommentReference">
    <w:name w:val="annotation reference"/>
    <w:uiPriority w:val="99"/>
    <w:semiHidden/>
    <w:rsid w:val="0043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19C9"/>
    <w:pPr>
      <w:spacing w:after="0" w:line="240" w:lineRule="auto"/>
    </w:pPr>
    <w:rPr>
      <w:bCs/>
      <w:i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C9"/>
    <w:rPr>
      <w:bCs/>
      <w:i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19C9"/>
    <w:rPr>
      <w:b/>
      <w:bCs w:val="0"/>
      <w:iCs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19C9"/>
    <w:rPr>
      <w:b/>
      <w:bCs w:val="0"/>
    </w:rPr>
  </w:style>
  <w:style w:type="paragraph" w:styleId="BalloonText">
    <w:name w:val="Balloon Text"/>
    <w:basedOn w:val="Normal"/>
    <w:link w:val="BalloonTextChar"/>
    <w:semiHidden/>
    <w:rsid w:val="004319C9"/>
    <w:pPr>
      <w:spacing w:after="0" w:line="240" w:lineRule="auto"/>
    </w:pPr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19C9"/>
    <w:rPr>
      <w:rFonts w:ascii="Tahoma" w:hAnsi="Tahoma" w:cs="Tahoma"/>
      <w:bCs/>
      <w:iCs/>
      <w:sz w:val="16"/>
      <w:szCs w:val="16"/>
    </w:rPr>
  </w:style>
  <w:style w:type="character" w:styleId="Strong">
    <w:name w:val="Strong"/>
    <w:qFormat/>
    <w:rsid w:val="004319C9"/>
    <w:rPr>
      <w:b/>
      <w:bCs/>
    </w:rPr>
  </w:style>
  <w:style w:type="paragraph" w:styleId="Revision">
    <w:name w:val="Revision"/>
    <w:hidden/>
    <w:uiPriority w:val="99"/>
    <w:semiHidden/>
    <w:rsid w:val="00387C94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E1724C"/>
  </w:style>
  <w:style w:type="character" w:customStyle="1" w:styleId="apple-converted-space">
    <w:name w:val="apple-converted-space"/>
    <w:basedOn w:val="DefaultParagraphFont"/>
    <w:rsid w:val="00E1724C"/>
  </w:style>
  <w:style w:type="table" w:styleId="TableGrid">
    <w:name w:val="Table Grid"/>
    <w:basedOn w:val="TableNormal"/>
    <w:uiPriority w:val="59"/>
    <w:rsid w:val="009B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19C9"/>
    <w:rPr>
      <w:color w:val="0000FF"/>
      <w:u w:val="single"/>
    </w:rPr>
  </w:style>
  <w:style w:type="character" w:styleId="CommentReference">
    <w:name w:val="annotation reference"/>
    <w:uiPriority w:val="99"/>
    <w:semiHidden/>
    <w:rsid w:val="0043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19C9"/>
    <w:pPr>
      <w:spacing w:after="0" w:line="240" w:lineRule="auto"/>
    </w:pPr>
    <w:rPr>
      <w:bCs/>
      <w:i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C9"/>
    <w:rPr>
      <w:bCs/>
      <w:i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19C9"/>
    <w:rPr>
      <w:b/>
      <w:bCs w:val="0"/>
      <w:iCs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19C9"/>
    <w:rPr>
      <w:b/>
      <w:bCs w:val="0"/>
    </w:rPr>
  </w:style>
  <w:style w:type="paragraph" w:styleId="BalloonText">
    <w:name w:val="Balloon Text"/>
    <w:basedOn w:val="Normal"/>
    <w:link w:val="BalloonTextChar"/>
    <w:semiHidden/>
    <w:rsid w:val="004319C9"/>
    <w:pPr>
      <w:spacing w:after="0" w:line="240" w:lineRule="auto"/>
    </w:pPr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19C9"/>
    <w:rPr>
      <w:rFonts w:ascii="Tahoma" w:hAnsi="Tahoma" w:cs="Tahoma"/>
      <w:bCs/>
      <w:iCs/>
      <w:sz w:val="16"/>
      <w:szCs w:val="16"/>
    </w:rPr>
  </w:style>
  <w:style w:type="character" w:styleId="Strong">
    <w:name w:val="Strong"/>
    <w:qFormat/>
    <w:rsid w:val="004319C9"/>
    <w:rPr>
      <w:b/>
      <w:bCs/>
    </w:rPr>
  </w:style>
  <w:style w:type="paragraph" w:styleId="Revision">
    <w:name w:val="Revision"/>
    <w:hidden/>
    <w:uiPriority w:val="99"/>
    <w:semiHidden/>
    <w:rsid w:val="00387C94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E1724C"/>
  </w:style>
  <w:style w:type="character" w:customStyle="1" w:styleId="apple-converted-space">
    <w:name w:val="apple-converted-space"/>
    <w:basedOn w:val="DefaultParagraphFont"/>
    <w:rsid w:val="00E1724C"/>
  </w:style>
  <w:style w:type="table" w:styleId="TableGrid">
    <w:name w:val="Table Grid"/>
    <w:basedOn w:val="TableNormal"/>
    <w:uiPriority w:val="59"/>
    <w:rsid w:val="009B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Blackwell</dc:creator>
  <cp:lastModifiedBy>Juanito</cp:lastModifiedBy>
  <cp:revision>2</cp:revision>
  <dcterms:created xsi:type="dcterms:W3CDTF">2012-11-03T02:09:00Z</dcterms:created>
  <dcterms:modified xsi:type="dcterms:W3CDTF">2012-11-03T02:09:00Z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