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7F" w:rsidRPr="006567D7" w:rsidRDefault="00F70A7F" w:rsidP="00F70A7F">
      <w:pPr>
        <w:spacing w:line="480" w:lineRule="auto"/>
        <w:rPr>
          <w:b/>
          <w:sz w:val="24"/>
          <w:szCs w:val="24"/>
          <w:lang w:val="en-US"/>
        </w:rPr>
      </w:pPr>
      <w:r w:rsidRPr="006567D7">
        <w:rPr>
          <w:b/>
          <w:sz w:val="24"/>
          <w:szCs w:val="24"/>
          <w:lang w:val="en-US"/>
        </w:rPr>
        <w:t>Method S</w:t>
      </w:r>
      <w:r>
        <w:rPr>
          <w:b/>
          <w:sz w:val="24"/>
          <w:szCs w:val="24"/>
          <w:lang w:val="en-US"/>
        </w:rPr>
        <w:t>8</w:t>
      </w:r>
    </w:p>
    <w:p w:rsidR="00F70A7F" w:rsidRPr="00BD5815" w:rsidRDefault="00F70A7F" w:rsidP="00F70A7F">
      <w:pPr>
        <w:pStyle w:val="Ttulo1"/>
        <w:spacing w:line="480" w:lineRule="auto"/>
        <w:jc w:val="both"/>
        <w:rPr>
          <w:rFonts w:ascii="Times New Roman" w:hAnsi="Times New Roman"/>
          <w:b w:val="0"/>
          <w:color w:val="000000"/>
          <w:lang w:val="en-US"/>
        </w:rPr>
      </w:pPr>
      <w:proofErr w:type="gramStart"/>
      <w:r w:rsidRPr="00F70A7F">
        <w:rPr>
          <w:rFonts w:ascii="Times New Roman" w:hAnsi="Times New Roman"/>
          <w:color w:val="000000"/>
          <w:szCs w:val="24"/>
          <w:lang w:val="en-US"/>
        </w:rPr>
        <w:t>Cell proliferation</w:t>
      </w:r>
      <w:r w:rsidRPr="00F70A7F">
        <w:rPr>
          <w:rFonts w:ascii="Times New Roman" w:hAnsi="Times New Roman"/>
          <w:b w:val="0"/>
          <w:color w:val="000000"/>
          <w:szCs w:val="24"/>
          <w:lang w:val="en-US"/>
        </w:rPr>
        <w:t>.</w:t>
      </w:r>
      <w:proofErr w:type="gramEnd"/>
      <w:r w:rsidRPr="00F70A7F">
        <w:rPr>
          <w:rFonts w:ascii="Times New Roman" w:hAnsi="Times New Roman"/>
          <w:b w:val="0"/>
          <w:color w:val="000000"/>
          <w:szCs w:val="24"/>
          <w:lang w:val="en-US"/>
        </w:rPr>
        <w:t xml:space="preserve"> </w:t>
      </w:r>
      <w:r w:rsidRPr="00F70A7F">
        <w:rPr>
          <w:rFonts w:ascii="Times New Roman" w:hAnsi="Times New Roman"/>
          <w:b w:val="0"/>
          <w:color w:val="000000"/>
          <w:lang w:val="en-US"/>
        </w:rPr>
        <w:t>Cells were seeded into six-well dishes in duplicate at 1</w:t>
      </w:r>
      <w:r w:rsidR="00BD5815">
        <w:rPr>
          <w:rFonts w:ascii="Times New Roman" w:hAnsi="Times New Roman"/>
          <w:b w:val="0"/>
          <w:color w:val="000000"/>
          <w:lang w:val="en-US"/>
        </w:rPr>
        <w:t>,</w:t>
      </w:r>
      <w:r w:rsidRPr="00F70A7F">
        <w:rPr>
          <w:rFonts w:ascii="Times New Roman" w:hAnsi="Times New Roman"/>
          <w:b w:val="0"/>
          <w:color w:val="000000"/>
          <w:lang w:val="en-US"/>
        </w:rPr>
        <w:t>000 cells/cm</w:t>
      </w:r>
      <w:r w:rsidRPr="00F70A7F">
        <w:rPr>
          <w:rFonts w:ascii="Times New Roman" w:hAnsi="Times New Roman"/>
          <w:b w:val="0"/>
          <w:color w:val="000000"/>
          <w:vertAlign w:val="superscript"/>
          <w:lang w:val="en-US"/>
        </w:rPr>
        <w:t>2</w:t>
      </w:r>
      <w:r w:rsidRPr="00F70A7F">
        <w:rPr>
          <w:rFonts w:ascii="Times New Roman" w:hAnsi="Times New Roman"/>
          <w:b w:val="0"/>
          <w:color w:val="000000"/>
          <w:lang w:val="en-US"/>
        </w:rPr>
        <w:t xml:space="preserve"> density. </w:t>
      </w:r>
      <w:r w:rsidRPr="00BD5815">
        <w:rPr>
          <w:rFonts w:ascii="Times New Roman" w:hAnsi="Times New Roman"/>
          <w:b w:val="0"/>
          <w:color w:val="000000"/>
          <w:lang w:val="en-US"/>
        </w:rPr>
        <w:t>At indicated time points, cells were washed with calcium- and magnesium-free PBS (</w:t>
      </w:r>
      <w:proofErr w:type="spellStart"/>
      <w:r w:rsidRPr="00BD5815">
        <w:rPr>
          <w:rFonts w:ascii="Times New Roman" w:hAnsi="Times New Roman"/>
          <w:b w:val="0"/>
          <w:color w:val="000000"/>
          <w:lang w:val="en-US"/>
        </w:rPr>
        <w:t>Invitrogen</w:t>
      </w:r>
      <w:proofErr w:type="spellEnd"/>
      <w:r w:rsidRPr="00BD5815">
        <w:rPr>
          <w:rFonts w:ascii="Times New Roman" w:hAnsi="Times New Roman"/>
          <w:b w:val="0"/>
          <w:color w:val="000000"/>
          <w:lang w:val="en-US"/>
        </w:rPr>
        <w:t>)</w:t>
      </w:r>
      <w:r w:rsidR="00BD5815">
        <w:rPr>
          <w:rFonts w:ascii="Times New Roman" w:hAnsi="Times New Roman"/>
          <w:b w:val="0"/>
          <w:color w:val="000000"/>
          <w:lang w:val="en-US"/>
        </w:rPr>
        <w:t>,</w:t>
      </w:r>
      <w:r w:rsidRPr="00BD5815">
        <w:rPr>
          <w:rFonts w:ascii="Times New Roman" w:hAnsi="Times New Roman"/>
          <w:b w:val="0"/>
          <w:color w:val="000000"/>
          <w:lang w:val="en-US"/>
        </w:rPr>
        <w:t xml:space="preserve"> and collected by standard </w:t>
      </w:r>
      <w:proofErr w:type="spellStart"/>
      <w:r w:rsidRPr="00BD5815">
        <w:rPr>
          <w:rFonts w:ascii="Times New Roman" w:hAnsi="Times New Roman"/>
          <w:b w:val="0"/>
          <w:color w:val="000000"/>
          <w:lang w:val="en-US"/>
        </w:rPr>
        <w:t>trypsinization</w:t>
      </w:r>
      <w:proofErr w:type="spellEnd"/>
      <w:r w:rsidRPr="00BD5815">
        <w:rPr>
          <w:rFonts w:ascii="Times New Roman" w:hAnsi="Times New Roman"/>
          <w:b w:val="0"/>
          <w:color w:val="000000"/>
          <w:lang w:val="en-US"/>
        </w:rPr>
        <w:t xml:space="preserve">. </w:t>
      </w:r>
      <w:bookmarkStart w:id="0" w:name="OLE_LINK3"/>
      <w:bookmarkStart w:id="1" w:name="OLE_LINK4"/>
      <w:r w:rsidRPr="00BD5815">
        <w:rPr>
          <w:rFonts w:ascii="Times New Roman" w:hAnsi="Times New Roman"/>
          <w:b w:val="0"/>
          <w:color w:val="000000"/>
          <w:lang w:val="en-US"/>
        </w:rPr>
        <w:t xml:space="preserve">Viable cells were counted by the </w:t>
      </w:r>
      <w:proofErr w:type="spellStart"/>
      <w:r w:rsidRPr="00BD5815">
        <w:rPr>
          <w:rFonts w:ascii="Times New Roman" w:hAnsi="Times New Roman"/>
          <w:b w:val="0"/>
          <w:color w:val="000000"/>
          <w:lang w:val="en-US"/>
        </w:rPr>
        <w:t>trypan</w:t>
      </w:r>
      <w:proofErr w:type="spellEnd"/>
      <w:r w:rsidRPr="00BD5815">
        <w:rPr>
          <w:rFonts w:ascii="Times New Roman" w:hAnsi="Times New Roman"/>
          <w:b w:val="0"/>
          <w:color w:val="000000"/>
          <w:lang w:val="en-US"/>
        </w:rPr>
        <w:t xml:space="preserve"> blue exclusion method using a </w:t>
      </w:r>
      <w:proofErr w:type="spellStart"/>
      <w:r w:rsidRPr="00BD5815">
        <w:rPr>
          <w:rFonts w:ascii="Times New Roman" w:hAnsi="Times New Roman"/>
          <w:b w:val="0"/>
          <w:color w:val="000000"/>
          <w:lang w:val="en-US"/>
        </w:rPr>
        <w:t>hemocytometer</w:t>
      </w:r>
      <w:bookmarkEnd w:id="0"/>
      <w:bookmarkEnd w:id="1"/>
      <w:proofErr w:type="spellEnd"/>
      <w:r w:rsidRPr="00BD5815">
        <w:rPr>
          <w:rFonts w:ascii="Times New Roman" w:hAnsi="Times New Roman"/>
          <w:b w:val="0"/>
          <w:color w:val="000000"/>
          <w:lang w:val="en-US"/>
        </w:rPr>
        <w:t xml:space="preserve">. </w:t>
      </w:r>
      <w:r w:rsidRPr="00F70A7F">
        <w:rPr>
          <w:rFonts w:ascii="Times New Roman" w:hAnsi="Times New Roman"/>
          <w:b w:val="0"/>
          <w:color w:val="000000"/>
          <w:lang w:val="en-US"/>
        </w:rPr>
        <w:t xml:space="preserve">Cell population doubling time (Td) was calculated during the log phase of culture growth curves as previously reported [1]. </w:t>
      </w:r>
      <w:r w:rsidRPr="00BD5815">
        <w:rPr>
          <w:rFonts w:ascii="Times New Roman" w:hAnsi="Times New Roman"/>
          <w:b w:val="0"/>
          <w:color w:val="000000"/>
          <w:lang w:val="en-US"/>
        </w:rPr>
        <w:t>Proliferation data were plotted on a common log scale and fit by linear regression. Td values were determined using the formula: Td= Log2/K (days), where K is the slope of the regression line.</w:t>
      </w:r>
    </w:p>
    <w:p w:rsidR="00F70A7F" w:rsidRPr="00BD5815" w:rsidRDefault="00F70A7F" w:rsidP="00F70A7F">
      <w:pPr>
        <w:rPr>
          <w:sz w:val="24"/>
          <w:szCs w:val="24"/>
          <w:lang w:val="en-US"/>
        </w:rPr>
      </w:pPr>
    </w:p>
    <w:p w:rsidR="00F70A7F" w:rsidRDefault="00F70A7F" w:rsidP="00F70A7F">
      <w:pPr>
        <w:spacing w:line="480" w:lineRule="auto"/>
        <w:rPr>
          <w:b/>
          <w:sz w:val="24"/>
          <w:szCs w:val="24"/>
          <w:lang w:val="es-ES"/>
        </w:rPr>
      </w:pPr>
      <w:proofErr w:type="spellStart"/>
      <w:r>
        <w:rPr>
          <w:b/>
          <w:sz w:val="24"/>
          <w:szCs w:val="24"/>
          <w:lang w:val="es-ES"/>
        </w:rPr>
        <w:t>Supplemental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references</w:t>
      </w:r>
      <w:proofErr w:type="spellEnd"/>
    </w:p>
    <w:p w:rsidR="00F70A7F" w:rsidRPr="00F70A7F" w:rsidRDefault="00F70A7F" w:rsidP="00F70A7F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n-US"/>
        </w:rPr>
      </w:pPr>
      <w:proofErr w:type="spellStart"/>
      <w:r w:rsidRPr="00F70A7F">
        <w:rPr>
          <w:sz w:val="24"/>
          <w:szCs w:val="24"/>
          <w:lang w:val="en-GB"/>
        </w:rPr>
        <w:t>Zhuang</w:t>
      </w:r>
      <w:proofErr w:type="spellEnd"/>
      <w:r w:rsidRPr="00F70A7F">
        <w:rPr>
          <w:sz w:val="24"/>
          <w:szCs w:val="24"/>
          <w:lang w:val="en-GB"/>
        </w:rPr>
        <w:t xml:space="preserve"> SH, </w:t>
      </w:r>
      <w:proofErr w:type="spellStart"/>
      <w:r w:rsidRPr="00F70A7F">
        <w:rPr>
          <w:sz w:val="24"/>
          <w:szCs w:val="24"/>
          <w:lang w:val="en-GB"/>
        </w:rPr>
        <w:t>Burnstein</w:t>
      </w:r>
      <w:proofErr w:type="spellEnd"/>
      <w:r w:rsidRPr="00F70A7F">
        <w:rPr>
          <w:sz w:val="24"/>
          <w:szCs w:val="24"/>
          <w:lang w:val="en-GB"/>
        </w:rPr>
        <w:t xml:space="preserve"> KL (1998) </w:t>
      </w:r>
      <w:proofErr w:type="spellStart"/>
      <w:r w:rsidRPr="00F70A7F">
        <w:rPr>
          <w:sz w:val="24"/>
          <w:szCs w:val="24"/>
          <w:lang w:val="en-GB"/>
        </w:rPr>
        <w:t>Antiproliferative</w:t>
      </w:r>
      <w:proofErr w:type="spellEnd"/>
      <w:r w:rsidRPr="00F70A7F">
        <w:rPr>
          <w:sz w:val="24"/>
          <w:szCs w:val="24"/>
          <w:lang w:val="en-GB"/>
        </w:rPr>
        <w:t xml:space="preserve"> effect of 1alpha, 25-dihydroxyvitamin D3 in human prostate cancer cell line </w:t>
      </w:r>
      <w:proofErr w:type="spellStart"/>
      <w:r w:rsidRPr="00F70A7F">
        <w:rPr>
          <w:sz w:val="24"/>
          <w:szCs w:val="24"/>
          <w:lang w:val="en-GB"/>
        </w:rPr>
        <w:t>LNCaP</w:t>
      </w:r>
      <w:proofErr w:type="spellEnd"/>
      <w:r w:rsidRPr="00F70A7F">
        <w:rPr>
          <w:sz w:val="24"/>
          <w:szCs w:val="24"/>
          <w:lang w:val="en-GB"/>
        </w:rPr>
        <w:t xml:space="preserve"> involves reduction of </w:t>
      </w:r>
      <w:proofErr w:type="spellStart"/>
      <w:r w:rsidRPr="00F70A7F">
        <w:rPr>
          <w:sz w:val="24"/>
          <w:szCs w:val="24"/>
          <w:lang w:val="en-GB"/>
        </w:rPr>
        <w:t>cyclin</w:t>
      </w:r>
      <w:proofErr w:type="spellEnd"/>
      <w:r w:rsidRPr="00F70A7F">
        <w:rPr>
          <w:sz w:val="24"/>
          <w:szCs w:val="24"/>
          <w:lang w:val="en-GB"/>
        </w:rPr>
        <w:t xml:space="preserve">-dependent </w:t>
      </w:r>
      <w:proofErr w:type="spellStart"/>
      <w:r w:rsidRPr="00F70A7F">
        <w:rPr>
          <w:sz w:val="24"/>
          <w:szCs w:val="24"/>
          <w:lang w:val="en-GB"/>
        </w:rPr>
        <w:t>kinase</w:t>
      </w:r>
      <w:proofErr w:type="spellEnd"/>
      <w:r w:rsidRPr="00F70A7F">
        <w:rPr>
          <w:sz w:val="24"/>
          <w:szCs w:val="24"/>
          <w:lang w:val="en-GB"/>
        </w:rPr>
        <w:t xml:space="preserve"> 2 activity and persistent G1 accumulation.</w:t>
      </w:r>
      <w:r>
        <w:rPr>
          <w:sz w:val="24"/>
          <w:szCs w:val="24"/>
          <w:lang w:val="en-GB"/>
        </w:rPr>
        <w:t xml:space="preserve"> Endocrinology </w:t>
      </w:r>
      <w:r w:rsidRPr="00573471">
        <w:rPr>
          <w:sz w:val="24"/>
          <w:szCs w:val="24"/>
          <w:lang w:val="en-GB"/>
        </w:rPr>
        <w:t>139: 1197-1207.</w:t>
      </w:r>
      <w:r w:rsidRPr="00F70A7F">
        <w:rPr>
          <w:sz w:val="24"/>
          <w:szCs w:val="24"/>
          <w:lang w:val="en-GB"/>
        </w:rPr>
        <w:t xml:space="preserve"> </w:t>
      </w:r>
    </w:p>
    <w:p w:rsidR="00A1687E" w:rsidRPr="00F70A7F" w:rsidRDefault="00A1687E" w:rsidP="00F70A7F">
      <w:pPr>
        <w:pStyle w:val="Sangradetextonormal"/>
        <w:spacing w:line="480" w:lineRule="auto"/>
        <w:ind w:left="0"/>
        <w:jc w:val="both"/>
        <w:rPr>
          <w:sz w:val="24"/>
          <w:szCs w:val="24"/>
          <w:lang w:val="en-US"/>
        </w:rPr>
      </w:pPr>
    </w:p>
    <w:sectPr w:rsidR="00A1687E" w:rsidRPr="00F70A7F" w:rsidSect="00A1687E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E5" w:rsidRDefault="002B30E5" w:rsidP="00F70A7F">
      <w:r>
        <w:separator/>
      </w:r>
    </w:p>
  </w:endnote>
  <w:endnote w:type="continuationSeparator" w:id="0">
    <w:p w:rsidR="002B30E5" w:rsidRDefault="002B30E5" w:rsidP="00F7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E5" w:rsidRDefault="002B30E5" w:rsidP="00F70A7F">
      <w:r>
        <w:separator/>
      </w:r>
    </w:p>
  </w:footnote>
  <w:footnote w:type="continuationSeparator" w:id="0">
    <w:p w:rsidR="002B30E5" w:rsidRDefault="002B30E5" w:rsidP="00F7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44" w:rsidRDefault="00F30D5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166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166C">
      <w:rPr>
        <w:rStyle w:val="Nmerodepgina"/>
      </w:rPr>
      <w:t>1</w:t>
    </w:r>
    <w:r>
      <w:rPr>
        <w:rStyle w:val="Nmerodepgina"/>
      </w:rPr>
      <w:fldChar w:fldCharType="end"/>
    </w:r>
  </w:p>
  <w:p w:rsidR="00842F44" w:rsidRDefault="002B30E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44" w:rsidRDefault="00F30D5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166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581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42F44" w:rsidRDefault="002B30E5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71"/>
    <w:multiLevelType w:val="hybridMultilevel"/>
    <w:tmpl w:val="5346FFF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A7F"/>
    <w:rsid w:val="002B30E5"/>
    <w:rsid w:val="0072166C"/>
    <w:rsid w:val="00A1687E"/>
    <w:rsid w:val="00BD5815"/>
    <w:rsid w:val="00F30D5C"/>
    <w:rsid w:val="00F7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7F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F70A7F"/>
    <w:pPr>
      <w:keepNext/>
      <w:spacing w:line="360" w:lineRule="auto"/>
      <w:outlineLvl w:val="0"/>
    </w:pPr>
    <w:rPr>
      <w:rFonts w:ascii="Arial" w:hAnsi="Arial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0A7F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70A7F"/>
    <w:pPr>
      <w:spacing w:line="480" w:lineRule="auto"/>
      <w:jc w:val="both"/>
    </w:pPr>
    <w:rPr>
      <w:sz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F70A7F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F70A7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70A7F"/>
    <w:rPr>
      <w:rFonts w:ascii="Times New Roman" w:eastAsia="Times New Roman" w:hAnsi="Times New Roman" w:cs="Times New Roman"/>
      <w:sz w:val="72"/>
      <w:szCs w:val="20"/>
      <w:lang w:val="ca-ES" w:eastAsia="es-ES"/>
    </w:rPr>
  </w:style>
  <w:style w:type="character" w:styleId="Nmerodepgina">
    <w:name w:val="page number"/>
    <w:basedOn w:val="Fuentedeprrafopredeter"/>
    <w:uiPriority w:val="99"/>
    <w:rsid w:val="00F70A7F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F70A7F"/>
    <w:pPr>
      <w:tabs>
        <w:tab w:val="center" w:pos="4252"/>
        <w:tab w:val="right" w:pos="8504"/>
      </w:tabs>
    </w:pPr>
    <w:rPr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A7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F70A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F70A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0A7F"/>
    <w:rPr>
      <w:rFonts w:ascii="Times New Roman" w:eastAsia="Times New Roman" w:hAnsi="Times New Roman" w:cs="Times New Roman"/>
      <w:sz w:val="72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784</Characters>
  <Application>Microsoft Office Word</Application>
  <DocSecurity>0</DocSecurity>
  <Lines>6</Lines>
  <Paragraphs>1</Paragraphs>
  <ScaleCrop>false</ScaleCrop>
  <Company>IGTP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Roura Ferrer</dc:creator>
  <cp:keywords/>
  <dc:description/>
  <cp:lastModifiedBy>Santi Roura Ferrer</cp:lastModifiedBy>
  <cp:revision>2</cp:revision>
  <dcterms:created xsi:type="dcterms:W3CDTF">2012-10-22T09:35:00Z</dcterms:created>
  <dcterms:modified xsi:type="dcterms:W3CDTF">2012-10-22T10:22:00Z</dcterms:modified>
</cp:coreProperties>
</file>