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1E0BA" w14:textId="73C30FFF" w:rsidR="00206C4B" w:rsidRPr="00EC6E9E" w:rsidRDefault="00E4226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Table S1: </w:t>
      </w:r>
      <w:r w:rsidRPr="00E4226F">
        <w:rPr>
          <w:rFonts w:ascii="Arial" w:hAnsi="Arial" w:cs="Arial"/>
          <w:sz w:val="36"/>
          <w:szCs w:val="36"/>
        </w:rPr>
        <w:t>CD mRNA phenotype</w:t>
      </w:r>
      <w:r>
        <w:rPr>
          <w:rFonts w:ascii="Arial" w:hAnsi="Arial" w:cs="Arial"/>
          <w:sz w:val="36"/>
          <w:szCs w:val="36"/>
        </w:rPr>
        <w:t xml:space="preserve"> of normal peripheral blood and bone marrow</w:t>
      </w:r>
      <w:bookmarkStart w:id="0" w:name="_GoBack"/>
      <w:bookmarkEnd w:id="0"/>
    </w:p>
    <w:p w14:paraId="09D7355C" w14:textId="77777777" w:rsidR="00172529" w:rsidRDefault="00172529"/>
    <w:p w14:paraId="2026D295" w14:textId="77777777" w:rsidR="00172529" w:rsidRDefault="00172529"/>
    <w:p w14:paraId="0C694E89" w14:textId="77777777" w:rsidR="00172529" w:rsidRDefault="00172529"/>
    <w:p w14:paraId="3EF69E48" w14:textId="77777777" w:rsidR="00172529" w:rsidRDefault="00172529">
      <w:r>
        <w:rPr>
          <w:noProof/>
        </w:rPr>
        <w:drawing>
          <wp:inline distT="0" distB="0" distL="0" distR="0" wp14:anchorId="1B42CD1D" wp14:editId="6CC39E56">
            <wp:extent cx="6116320" cy="750356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50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190F" w14:textId="77777777" w:rsidR="00172529" w:rsidRDefault="00172529">
      <w:r>
        <w:br w:type="page"/>
      </w:r>
    </w:p>
    <w:p w14:paraId="5B851350" w14:textId="77777777" w:rsidR="00172529" w:rsidRDefault="00172529">
      <w:r>
        <w:rPr>
          <w:noProof/>
        </w:rPr>
        <w:lastRenderedPageBreak/>
        <w:drawing>
          <wp:inline distT="0" distB="0" distL="0" distR="0" wp14:anchorId="279E2A0D" wp14:editId="79C00245">
            <wp:extent cx="6116320" cy="8756436"/>
            <wp:effectExtent l="0" t="0" r="508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75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529" w:rsidSect="00172529"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29"/>
    <w:rsid w:val="00172529"/>
    <w:rsid w:val="00206C4B"/>
    <w:rsid w:val="00E4226F"/>
    <w:rsid w:val="00E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47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5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5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Matthes</dc:creator>
  <cp:keywords/>
  <dc:description/>
  <cp:lastModifiedBy>Thomas Matthes</cp:lastModifiedBy>
  <cp:revision>3</cp:revision>
  <dcterms:created xsi:type="dcterms:W3CDTF">2012-04-24T07:28:00Z</dcterms:created>
  <dcterms:modified xsi:type="dcterms:W3CDTF">2012-04-24T08:19:00Z</dcterms:modified>
</cp:coreProperties>
</file>