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21" w:rsidRDefault="00B90921" w:rsidP="00B90921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0"/>
        <w:gridCol w:w="292"/>
        <w:gridCol w:w="3791"/>
        <w:gridCol w:w="3727"/>
      </w:tblGrid>
      <w:tr w:rsidR="00B90921">
        <w:trPr>
          <w:cantSplit/>
          <w:tblHeader/>
        </w:trPr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0921" w:rsidRDefault="00B9092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Table S7: Associations between measures of atherosclerotic burden (outcomes) and sST2 (predictor),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univariately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and adjusted for age, sex and medication use*. Effect estimates are presented as the relative change in c-IMT and the odds ratio for plaque presence associated with a one standard deviation increase in log sST2.</w:t>
            </w:r>
          </w:p>
        </w:tc>
      </w:tr>
      <w:tr w:rsidR="00B90921">
        <w:trPr>
          <w:cantSplit/>
          <w:tblHeader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0921" w:rsidRDefault="00B9092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Outcome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0921" w:rsidRDefault="00B9092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0921" w:rsidRDefault="00B9092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Effect Estimate (95% CI), p-value</w:t>
            </w:r>
          </w:p>
        </w:tc>
      </w:tr>
      <w:tr w:rsidR="00B90921">
        <w:trPr>
          <w:cantSplit/>
          <w:tblHeader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90921" w:rsidRDefault="00B9092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90921" w:rsidRDefault="00B9092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0921" w:rsidRDefault="00B9092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Univariate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0921" w:rsidRDefault="00B9092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Adjusted</w:t>
            </w:r>
          </w:p>
        </w:tc>
      </w:tr>
      <w:tr w:rsidR="00B9092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0921" w:rsidRDefault="00B90921">
            <w:pPr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c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-IMT (mm)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0921" w:rsidRDefault="00B9092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0921" w:rsidRDefault="00B9092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1.03 (1.01, 1.05), p=0.0002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0921" w:rsidRDefault="00B9092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1.00 (0.99, 1.02), p=0.5618</w:t>
            </w:r>
          </w:p>
        </w:tc>
      </w:tr>
      <w:tr w:rsidR="00B9092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0921" w:rsidRDefault="00B9092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Plaque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Presence</w:t>
            </w:r>
            <w:r>
              <w:rPr>
                <w:rFonts w:eastAsia="Times New Roman"/>
                <w:sz w:val="18"/>
                <w:szCs w:val="18"/>
                <w:vertAlign w:val="superscript"/>
              </w:rPr>
              <w:t>(</w:t>
            </w:r>
            <w:proofErr w:type="gramEnd"/>
            <w:r>
              <w:rPr>
                <w:rFonts w:eastAsia="Times New Roman"/>
                <w:sz w:val="18"/>
                <w:szCs w:val="18"/>
                <w:vertAlign w:val="superscript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0921" w:rsidRDefault="00B9092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0921" w:rsidRDefault="00B9092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1.18 (1.00, 1.40), p=0.0539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0921" w:rsidRDefault="00B9092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0.99 (0.82, 1.19), p=0.9152</w:t>
            </w:r>
          </w:p>
        </w:tc>
      </w:tr>
      <w:tr w:rsidR="00B90921">
        <w:trPr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0921" w:rsidRDefault="00B9092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* Regression models were fitted with log sST2 as the predictor. Adjusted models include current use lipid lowering, anti-hypertension or anti-diabetes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medications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,age</w:t>
            </w:r>
            <w:proofErr w:type="spellEnd"/>
            <w:proofErr w:type="gramEnd"/>
            <w:r>
              <w:rPr>
                <w:rFonts w:eastAsia="Times New Roman"/>
                <w:sz w:val="18"/>
                <w:szCs w:val="18"/>
              </w:rPr>
              <w:t>, sex and their interaction. For c-IMT, data were log transformed and a linear regression model was used. For plaque presence, a logistic regression model was used.</w:t>
            </w:r>
          </w:p>
        </w:tc>
      </w:tr>
    </w:tbl>
    <w:p w:rsidR="00B90921" w:rsidRDefault="00B90921" w:rsidP="00B90921">
      <w:pPr>
        <w:rPr>
          <w:rFonts w:eastAsia="Times New Roman"/>
        </w:rPr>
      </w:pPr>
    </w:p>
    <w:p w:rsidR="00AA4403" w:rsidRDefault="00AA4403">
      <w:pPr>
        <w:rPr>
          <w:rFonts w:eastAsia="Times New Roman"/>
        </w:rPr>
      </w:pPr>
    </w:p>
    <w:sectPr w:rsidR="00AA4403" w:rsidSect="00CA45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compat/>
  <w:rsids>
    <w:rsidRoot w:val="00CA45D7"/>
    <w:rsid w:val="000426F5"/>
    <w:rsid w:val="00064CB6"/>
    <w:rsid w:val="00170F06"/>
    <w:rsid w:val="001F5CFA"/>
    <w:rsid w:val="002B4245"/>
    <w:rsid w:val="004B0E4C"/>
    <w:rsid w:val="00510429"/>
    <w:rsid w:val="00534AAD"/>
    <w:rsid w:val="00562185"/>
    <w:rsid w:val="005979AE"/>
    <w:rsid w:val="006636B4"/>
    <w:rsid w:val="00683543"/>
    <w:rsid w:val="00717F0C"/>
    <w:rsid w:val="007A573C"/>
    <w:rsid w:val="00804B7B"/>
    <w:rsid w:val="00910695"/>
    <w:rsid w:val="00956F73"/>
    <w:rsid w:val="009D75AB"/>
    <w:rsid w:val="00A44858"/>
    <w:rsid w:val="00AA4403"/>
    <w:rsid w:val="00AE188E"/>
    <w:rsid w:val="00B12BAB"/>
    <w:rsid w:val="00B22C1A"/>
    <w:rsid w:val="00B250C4"/>
    <w:rsid w:val="00B252DC"/>
    <w:rsid w:val="00B40F99"/>
    <w:rsid w:val="00B90921"/>
    <w:rsid w:val="00C2563D"/>
    <w:rsid w:val="00C77D3F"/>
    <w:rsid w:val="00CA45D7"/>
    <w:rsid w:val="00CF37A9"/>
    <w:rsid w:val="00E57693"/>
  </w:rsids>
  <m:mathPr>
    <m:mathFont m:val="SimSu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A4403"/>
    <w:rPr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rsid w:val="007A57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573C"/>
    <w:rPr>
      <w:rFonts w:ascii="Lucida Grande" w:eastAsiaTheme="minorEastAsia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2228</Words>
  <Characters>12700</Characters>
  <Application>Microsoft Macintosh Word</Application>
  <DocSecurity>0</DocSecurity>
  <Lines>105</Lines>
  <Paragraphs>25</Paragraphs>
  <ScaleCrop>false</ScaleCrop>
  <Company>Microsoft</Company>
  <LinksUpToDate>false</LinksUpToDate>
  <CharactersWithSpaces>15596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Purves</dc:creator>
  <cp:lastModifiedBy>Ashley Miller</cp:lastModifiedBy>
  <cp:revision>8</cp:revision>
  <dcterms:created xsi:type="dcterms:W3CDTF">2012-08-16T14:29:00Z</dcterms:created>
  <dcterms:modified xsi:type="dcterms:W3CDTF">2012-09-29T09:09:00Z</dcterms:modified>
</cp:coreProperties>
</file>