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2318"/>
        <w:gridCol w:w="2841"/>
        <w:gridCol w:w="2794"/>
      </w:tblGrid>
      <w:tr w:rsidR="002C02C9">
        <w:trPr>
          <w:cantSplit/>
          <w:tblHeader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Table S4: Associations (as relative effects) with 95% confidence intervals and p-values between sST2 as the outcome and selected demographic, lifestyle and socio-economic status predictor variables univariately and adjusted for drug medication*, age, sex and their interaction**</w:t>
            </w:r>
          </w:p>
        </w:tc>
      </w:tr>
      <w:tr w:rsidR="002C02C9">
        <w:trPr>
          <w:cantSplit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Predictor</w:t>
            </w:r>
            <w:r>
              <w:rPr>
                <w:rFonts w:eastAsia="Times New Roman"/>
                <w:sz w:val="18"/>
                <w:szCs w:val="18"/>
              </w:rPr>
              <w:br/>
              <w:t>Variable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Effect Estimate (95% CI), p-value</w:t>
            </w:r>
          </w:p>
        </w:tc>
      </w:tr>
      <w:tr w:rsidR="002C02C9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Adjusted</w:t>
            </w:r>
          </w:p>
        </w:tc>
      </w:tr>
      <w:tr w:rsidR="002C02C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Demographic variables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Sex</w:t>
            </w:r>
            <w:r>
              <w:rPr>
                <w:rFonts w:eastAsia="Times New Roman"/>
                <w:sz w:val="18"/>
                <w:szCs w:val="18"/>
              </w:rPr>
              <w:br/>
              <w:t>(Female vs. 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 age 50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0.51 (0.45, 0.59), p&lt;0.0001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Age*** </w:t>
            </w:r>
            <w:r>
              <w:rPr>
                <w:rFonts w:eastAsia="Times New Roman"/>
                <w:sz w:val="18"/>
                <w:szCs w:val="18"/>
              </w:rPr>
              <w:br/>
              <w:t>(per 10 year increase)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 w:rsidP="00534AA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Male</w:t>
            </w:r>
            <w:r>
              <w:rPr>
                <w:rFonts w:eastAsia="Times New Roman"/>
                <w:sz w:val="18"/>
                <w:szCs w:val="18"/>
              </w:rPr>
              <w:br/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 w:rsidP="00534AA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0.99 (0.88, 1.11), p=0.8609 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1.19 (1.06, 1.33), p=0.0026 </w:t>
            </w:r>
          </w:p>
        </w:tc>
      </w:tr>
      <w:tr w:rsidR="002C02C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Lifestyle variables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(per 5 kg/m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 (0.98, 1.11), p=0.1736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1.03 (0.97, 1.09), p=0.3837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Waist Circumference</w:t>
            </w:r>
            <w:r>
              <w:rPr>
                <w:rFonts w:eastAsia="Times New Roman"/>
                <w:sz w:val="18"/>
                <w:szCs w:val="18"/>
              </w:rPr>
              <w:br/>
              <w:t>(per 5cm increase)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Pr="00B12BAB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12BAB">
              <w:rPr>
                <w:rFonts w:eastAsia="Times New Roman"/>
                <w:bCs/>
                <w:sz w:val="18"/>
                <w:szCs w:val="18"/>
              </w:rPr>
              <w:t>1.05 (1.02, 1.07), p=0.0004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 (0.98, 1.03), p=0.6588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Hip Circumference</w:t>
            </w:r>
            <w:r>
              <w:rPr>
                <w:rFonts w:eastAsia="Times New Roman"/>
                <w:sz w:val="18"/>
                <w:szCs w:val="18"/>
              </w:rPr>
              <w:br/>
              <w:t>(per 5cm increase)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Pr="00B12BAB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12BAB">
              <w:rPr>
                <w:rFonts w:eastAsia="Times New Roman"/>
                <w:sz w:val="18"/>
                <w:szCs w:val="18"/>
              </w:rPr>
              <w:t>1.00 (0.97, 1.03), p=0.7670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 (0.97, 1.02), p=0.7741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Waist: Hip Ratio </w:t>
            </w:r>
            <w:r>
              <w:rPr>
                <w:rFonts w:eastAsia="Times New Roman"/>
                <w:sz w:val="18"/>
                <w:szCs w:val="18"/>
              </w:rPr>
              <w:br/>
              <w:t>(per 10% increase)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Pr="00B12BAB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12BAB">
              <w:rPr>
                <w:rFonts w:eastAsia="Times New Roman"/>
                <w:bCs/>
                <w:sz w:val="18"/>
                <w:szCs w:val="18"/>
              </w:rPr>
              <w:t>1.30 (1.19, 1.41), p&lt;0.0001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1.06 (0.96, 1.16), p=0.2552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Activity Level</w:t>
            </w:r>
            <w:r>
              <w:rPr>
                <w:rFonts w:eastAsia="Times New Roman"/>
                <w:sz w:val="18"/>
                <w:szCs w:val="18"/>
              </w:rPr>
              <w:br/>
              <w:t>(vs. Inactive)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Moderately Inactive</w:t>
            </w:r>
            <w:r>
              <w:rPr>
                <w:rFonts w:eastAsia="Times New Roman"/>
                <w:sz w:val="18"/>
                <w:szCs w:val="18"/>
              </w:rPr>
              <w:br/>
              <w:t>Moderately Active</w:t>
            </w:r>
            <w:r>
              <w:rPr>
                <w:rFonts w:eastAsia="Times New Roman"/>
                <w:sz w:val="18"/>
                <w:szCs w:val="18"/>
              </w:rPr>
              <w:br/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Pr="00B12BAB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12BAB">
              <w:rPr>
                <w:rFonts w:eastAsia="Times New Roman"/>
                <w:sz w:val="18"/>
                <w:szCs w:val="18"/>
              </w:rPr>
              <w:t>0.81 (0.67, 0.99), p=0.0421</w:t>
            </w:r>
            <w:r w:rsidRPr="00B12BAB">
              <w:rPr>
                <w:rFonts w:eastAsia="Times New Roman"/>
                <w:sz w:val="18"/>
                <w:szCs w:val="18"/>
              </w:rPr>
              <w:br/>
              <w:t>0.82 (0.68, 0.98), p=0.0292</w:t>
            </w:r>
            <w:r w:rsidRPr="00B12BAB">
              <w:rPr>
                <w:rFonts w:eastAsia="Times New Roman"/>
                <w:sz w:val="18"/>
                <w:szCs w:val="18"/>
              </w:rPr>
              <w:br/>
              <w:t>0.87 (0.72, 1.05), p=0.1443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0.91 (0.75, 1.09), p=0.3064</w:t>
            </w:r>
            <w:r>
              <w:rPr>
                <w:rFonts w:eastAsia="Times New Roman"/>
                <w:sz w:val="18"/>
                <w:szCs w:val="18"/>
              </w:rPr>
              <w:br/>
              <w:t>0.94 (0.79, 1.12), p=0.4803</w:t>
            </w:r>
            <w:r>
              <w:rPr>
                <w:rFonts w:eastAsia="Times New Roman"/>
                <w:sz w:val="18"/>
                <w:szCs w:val="18"/>
              </w:rPr>
              <w:br/>
              <w:t>0.92 (0.77, 1.10), p=0.3440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Smoking</w:t>
            </w:r>
            <w:r>
              <w:rPr>
                <w:rFonts w:eastAsia="Times New Roman"/>
                <w:sz w:val="18"/>
                <w:szCs w:val="18"/>
              </w:rPr>
              <w:br/>
              <w:t>(vs. Non Smokers)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Current Smokers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 (0.88, 1.24), p=0.6367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1.02 (0.87, 1.20), p=0.7805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Diet 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 score of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0.99 (0.98, 1.00), p=0.1203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 (0.99, 1.01), p=0.8936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Alcohol Consumption</w:t>
            </w:r>
            <w:r>
              <w:rPr>
                <w:rFonts w:eastAsia="Times New Roman"/>
                <w:sz w:val="18"/>
                <w:szCs w:val="18"/>
              </w:rPr>
              <w:br/>
              <w:t>(weekly units)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 5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 (1.02, 1.06), p=0.0001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 (1.00, 1.03), p=0.1417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Current Medications*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1.36 (1.16, 1.60), p=0.0001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1.25 (1.06, 1.46), p=0.0073</w:t>
            </w:r>
          </w:p>
        </w:tc>
      </w:tr>
      <w:tr w:rsidR="002C02C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Adult Markers of Social Deprivation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Deprivation</w:t>
            </w:r>
            <w:r>
              <w:rPr>
                <w:rFonts w:eastAsia="Times New Roman"/>
                <w:sz w:val="18"/>
                <w:szCs w:val="18"/>
              </w:rPr>
              <w:br/>
              <w:t>(vs. Least Deprived)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Most Deprived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1.08 (0.94, 1.24), p=0.2578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1.06 (0.93, 1.21), p=0.3495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Annual Income</w:t>
            </w:r>
            <w:r>
              <w:rPr>
                <w:rFonts w:eastAsia="Times New Roman"/>
                <w:sz w:val="18"/>
                <w:szCs w:val="18"/>
              </w:rPr>
              <w:br/>
              <w:t>(vs. &lt; 15,000)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16-25,000</w:t>
            </w:r>
            <w:r>
              <w:rPr>
                <w:rFonts w:eastAsia="Times New Roman"/>
                <w:sz w:val="18"/>
                <w:szCs w:val="18"/>
              </w:rPr>
              <w:br/>
              <w:t>26-35,000</w:t>
            </w:r>
            <w:r>
              <w:rPr>
                <w:rFonts w:eastAsia="Times New Roman"/>
                <w:sz w:val="18"/>
                <w:szCs w:val="18"/>
              </w:rPr>
              <w:br/>
              <w:t>36-45,000</w:t>
            </w:r>
            <w:r>
              <w:rPr>
                <w:rFonts w:eastAsia="Times New Roman"/>
                <w:sz w:val="18"/>
                <w:szCs w:val="18"/>
              </w:rPr>
              <w:br/>
              <w:t>&gt; 45,000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0.97 (0.78, 1.21), p=0.8174</w:t>
            </w:r>
            <w:r>
              <w:rPr>
                <w:rFonts w:eastAsia="Times New Roman"/>
                <w:sz w:val="18"/>
                <w:szCs w:val="18"/>
              </w:rPr>
              <w:br/>
              <w:t>0.92 (0.70, 1.19), p=0.5097</w:t>
            </w:r>
            <w:r>
              <w:rPr>
                <w:rFonts w:eastAsia="Times New Roman"/>
                <w:sz w:val="18"/>
                <w:szCs w:val="18"/>
              </w:rPr>
              <w:br/>
              <w:t>0.96 (0.73, 1.26), p=0.7694</w:t>
            </w:r>
            <w:r>
              <w:rPr>
                <w:rFonts w:eastAsia="Times New Roman"/>
                <w:sz w:val="18"/>
                <w:szCs w:val="18"/>
              </w:rPr>
              <w:br/>
              <w:t>0.84 (0.70, 1.01), p=0.0643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0.97 (0.80, 1.19), p=0.7900</w:t>
            </w:r>
            <w:r>
              <w:rPr>
                <w:rFonts w:eastAsia="Times New Roman"/>
                <w:sz w:val="18"/>
                <w:szCs w:val="18"/>
              </w:rPr>
              <w:br/>
              <w:t>0.98 (0.77, 1.24), p=0.8393</w:t>
            </w:r>
            <w:r>
              <w:rPr>
                <w:rFonts w:eastAsia="Times New Roman"/>
                <w:sz w:val="18"/>
                <w:szCs w:val="18"/>
              </w:rPr>
              <w:br/>
              <w:t>0.97 (0.76, 1.26), p=0.8416</w:t>
            </w:r>
            <w:r>
              <w:rPr>
                <w:rFonts w:eastAsia="Times New Roman"/>
                <w:sz w:val="18"/>
                <w:szCs w:val="18"/>
              </w:rPr>
              <w:br/>
              <w:t>0.82 (0.69, 0.98), p=0.0310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Education</w:t>
            </w:r>
            <w:r>
              <w:rPr>
                <w:rFonts w:eastAsia="Times New Roman"/>
                <w:sz w:val="18"/>
                <w:szCs w:val="18"/>
              </w:rPr>
              <w:br/>
              <w:t>(vs. ≤ 11 yrs)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12-13 yrs</w:t>
            </w:r>
            <w:r>
              <w:rPr>
                <w:rFonts w:eastAsia="Times New Roman"/>
                <w:sz w:val="18"/>
                <w:szCs w:val="18"/>
              </w:rPr>
              <w:br/>
              <w:t>14-16 yrs</w:t>
            </w:r>
            <w:r>
              <w:rPr>
                <w:rFonts w:eastAsia="Times New Roman"/>
                <w:sz w:val="18"/>
                <w:szCs w:val="18"/>
              </w:rPr>
              <w:br/>
              <w:t>≥ 17 yrs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 (0.82, 1.23), p=0.9992</w:t>
            </w:r>
            <w:r>
              <w:rPr>
                <w:rFonts w:eastAsia="Times New Roman"/>
                <w:sz w:val="18"/>
                <w:szCs w:val="18"/>
              </w:rPr>
              <w:br/>
              <w:t>1.03 (0.86, 1.23), p=0.7675</w:t>
            </w:r>
            <w:r>
              <w:rPr>
                <w:rFonts w:eastAsia="Times New Roman"/>
                <w:sz w:val="18"/>
                <w:szCs w:val="18"/>
              </w:rPr>
              <w:br/>
              <w:t>0.97 (0.80, 1.17), p=0.7111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1.09 (0.90, 1.31), p=0.3863</w:t>
            </w:r>
            <w:r>
              <w:rPr>
                <w:rFonts w:eastAsia="Times New Roman"/>
                <w:sz w:val="18"/>
                <w:szCs w:val="18"/>
              </w:rPr>
              <w:br/>
              <w:t>1.09 (0.92, 1.30), p=0.2982</w:t>
            </w:r>
            <w:r>
              <w:rPr>
                <w:rFonts w:eastAsia="Times New Roman"/>
                <w:sz w:val="18"/>
                <w:szCs w:val="18"/>
              </w:rPr>
              <w:br/>
              <w:t>0.93 (0.78, 1.12), p=0.4449</w:t>
            </w:r>
          </w:p>
        </w:tc>
      </w:tr>
      <w:tr w:rsidR="002C02C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Childhood Markers of Social Deprivation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Number of Siblings</w:t>
            </w:r>
            <w:r>
              <w:rPr>
                <w:rFonts w:eastAsia="Times New Roman"/>
                <w:sz w:val="18"/>
                <w:szCs w:val="18"/>
              </w:rPr>
              <w:br/>
              <w:t>(vs. None)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1-2</w:t>
            </w:r>
            <w:r>
              <w:rPr>
                <w:rFonts w:eastAsia="Times New Roman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sz w:val="18"/>
                <w:szCs w:val="18"/>
              </w:rPr>
              <w:br/>
              <w:t>≥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0.89 (0.72, 1.09), p=0.2557</w:t>
            </w:r>
            <w:r>
              <w:rPr>
                <w:rFonts w:eastAsia="Times New Roman"/>
                <w:sz w:val="18"/>
                <w:szCs w:val="18"/>
              </w:rPr>
              <w:br/>
              <w:t>0.92 (0.72, 1.19), p=0.5345</w:t>
            </w:r>
            <w:r>
              <w:rPr>
                <w:rFonts w:eastAsia="Times New Roman"/>
                <w:sz w:val="18"/>
                <w:szCs w:val="18"/>
              </w:rPr>
              <w:br/>
              <w:t>0.90 (0.70, 1.17), p=0.4399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0.93 (0.77, 1.13), p=0.4780</w:t>
            </w:r>
            <w:r>
              <w:rPr>
                <w:rFonts w:eastAsia="Times New Roman"/>
                <w:sz w:val="18"/>
                <w:szCs w:val="18"/>
              </w:rPr>
              <w:br/>
              <w:t>0.98 (0.78, 1.24), p=0.8761</w:t>
            </w:r>
            <w:r>
              <w:rPr>
                <w:rFonts w:eastAsia="Times New Roman"/>
                <w:sz w:val="18"/>
                <w:szCs w:val="18"/>
              </w:rPr>
              <w:br/>
              <w:t>0.97 (0.77, 1.23), p=0.7988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People per Room</w:t>
            </w:r>
            <w:r>
              <w:rPr>
                <w:rFonts w:eastAsia="Times New Roman"/>
                <w:sz w:val="18"/>
                <w:szCs w:val="18"/>
              </w:rPr>
              <w:br/>
              <w:t>(vs. ≤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&gt; 1, ≤ 1.5</w:t>
            </w:r>
            <w:r>
              <w:rPr>
                <w:rFonts w:eastAsia="Times New Roman"/>
                <w:sz w:val="18"/>
                <w:szCs w:val="18"/>
              </w:rPr>
              <w:br/>
              <w:t>&gt;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1.12 (0.95, 1.33), p=0.1818</w:t>
            </w:r>
            <w:r>
              <w:rPr>
                <w:rFonts w:eastAsia="Times New Roman"/>
                <w:sz w:val="18"/>
                <w:szCs w:val="18"/>
              </w:rPr>
              <w:br/>
              <w:t>1.07 (0.91, 1.27), p=0.4233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1.08 (0.92, 1.26), p=0.3451</w:t>
            </w:r>
            <w:r>
              <w:rPr>
                <w:rFonts w:eastAsia="Times New Roman"/>
                <w:sz w:val="18"/>
                <w:szCs w:val="18"/>
              </w:rPr>
              <w:br/>
              <w:t>1.03 (0.88, 1.21), p=0.6838</w:t>
            </w:r>
          </w:p>
        </w:tc>
      </w:tr>
      <w:tr w:rsidR="002C02C9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Leg Length</w:t>
            </w:r>
            <w:r>
              <w:rPr>
                <w:rFonts w:eastAsia="Times New Roman"/>
                <w:sz w:val="18"/>
                <w:szCs w:val="18"/>
              </w:rPr>
              <w:br/>
              <w:t>(vs. ≤ 75cm)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75.1-80cm</w:t>
            </w:r>
            <w:r>
              <w:rPr>
                <w:rFonts w:eastAsia="Times New Roman"/>
                <w:sz w:val="18"/>
                <w:szCs w:val="18"/>
              </w:rPr>
              <w:br/>
              <w:t>80.1-85cm</w:t>
            </w:r>
            <w:r>
              <w:rPr>
                <w:rFonts w:eastAsia="Times New Roman"/>
                <w:sz w:val="18"/>
                <w:szCs w:val="18"/>
              </w:rPr>
              <w:br/>
              <w:t>&gt; 85cm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1.13 (0.91, 1.40), p=0.2710</w:t>
            </w:r>
            <w:r>
              <w:rPr>
                <w:rFonts w:eastAsia="Times New Roman"/>
                <w:sz w:val="18"/>
                <w:szCs w:val="18"/>
              </w:rPr>
              <w:br/>
              <w:t>1.35 (1.09, 1.68), p=0.0061</w:t>
            </w:r>
            <w:r>
              <w:rPr>
                <w:rFonts w:eastAsia="Times New Roman"/>
                <w:sz w:val="18"/>
                <w:szCs w:val="18"/>
              </w:rPr>
              <w:br/>
              <w:t>1.57 (1.25, 1.98), p=0.0001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0.95 (0.77, 1.17), p=0.6308</w:t>
            </w:r>
            <w:r>
              <w:rPr>
                <w:rFonts w:eastAsia="Times New Roman"/>
                <w:sz w:val="18"/>
                <w:szCs w:val="18"/>
              </w:rPr>
              <w:br/>
              <w:t>0.94 (0.75, 1.18), p=0.5813</w:t>
            </w:r>
            <w:r>
              <w:rPr>
                <w:rFonts w:eastAsia="Times New Roman"/>
                <w:sz w:val="18"/>
                <w:szCs w:val="18"/>
              </w:rPr>
              <w:br/>
              <w:t>0.96 (0.75, 1.24), p=0.7813</w:t>
            </w:r>
          </w:p>
        </w:tc>
      </w:tr>
      <w:tr w:rsidR="002C02C9">
        <w:trPr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2C9" w:rsidRDefault="002C02C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*Medication indicates if the subject is receiving lipid lowering, anti-hypertension or anti-diabetes medications.</w:t>
            </w:r>
            <w:r>
              <w:rPr>
                <w:rFonts w:eastAsia="Times New Roman"/>
                <w:sz w:val="18"/>
                <w:szCs w:val="18"/>
              </w:rPr>
              <w:br/>
              <w:t>**Associations after adjustment for medication use, age and sex with interaction. Regression models were fitted with log sST2 as the outcome. Effect estimates are the relative change in sST2 for a specified increase in continuous predictor variables, or compared to the stated reference group for categorical predictors.</w:t>
            </w:r>
            <w:r>
              <w:rPr>
                <w:rFonts w:eastAsia="Times New Roman"/>
                <w:sz w:val="18"/>
                <w:szCs w:val="18"/>
              </w:rPr>
              <w:br/>
              <w:t>***p-value = 0.0212 for the interaction term of age and sex as predictors of log sST2.</w:t>
            </w:r>
          </w:p>
        </w:tc>
      </w:tr>
    </w:tbl>
    <w:p w:rsidR="00AA4403" w:rsidRDefault="00AA4403">
      <w:pPr>
        <w:rPr>
          <w:rFonts w:eastAsia="Times New Roman"/>
        </w:rPr>
      </w:pPr>
    </w:p>
    <w:sectPr w:rsidR="00AA4403" w:rsidSect="00CA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A45D7"/>
    <w:rsid w:val="000426F5"/>
    <w:rsid w:val="00064CB6"/>
    <w:rsid w:val="00065A17"/>
    <w:rsid w:val="00170F06"/>
    <w:rsid w:val="001F5CFA"/>
    <w:rsid w:val="002B4245"/>
    <w:rsid w:val="002C02C9"/>
    <w:rsid w:val="004B0E4C"/>
    <w:rsid w:val="00510429"/>
    <w:rsid w:val="00534AAD"/>
    <w:rsid w:val="00562185"/>
    <w:rsid w:val="005979AE"/>
    <w:rsid w:val="006636B4"/>
    <w:rsid w:val="00683543"/>
    <w:rsid w:val="00717F0C"/>
    <w:rsid w:val="007A573C"/>
    <w:rsid w:val="00804B7B"/>
    <w:rsid w:val="00910695"/>
    <w:rsid w:val="00956F73"/>
    <w:rsid w:val="009D75AB"/>
    <w:rsid w:val="00A44858"/>
    <w:rsid w:val="00AA4403"/>
    <w:rsid w:val="00AE188E"/>
    <w:rsid w:val="00B12BAB"/>
    <w:rsid w:val="00B22C1A"/>
    <w:rsid w:val="00B250C4"/>
    <w:rsid w:val="00B252DC"/>
    <w:rsid w:val="00B90921"/>
    <w:rsid w:val="00C2563D"/>
    <w:rsid w:val="00CA45D7"/>
    <w:rsid w:val="00CF37A9"/>
    <w:rsid w:val="00E57693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4403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7A57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573C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2228</Words>
  <Characters>12700</Characters>
  <Application>Microsoft Macintosh Word</Application>
  <DocSecurity>0</DocSecurity>
  <Lines>105</Lines>
  <Paragraphs>25</Paragraphs>
  <ScaleCrop>false</ScaleCrop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Ashley Miller</cp:lastModifiedBy>
  <cp:revision>8</cp:revision>
  <dcterms:created xsi:type="dcterms:W3CDTF">2012-08-16T14:29:00Z</dcterms:created>
  <dcterms:modified xsi:type="dcterms:W3CDTF">2012-09-29T09:06:00Z</dcterms:modified>
</cp:coreProperties>
</file>