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E" w:rsidRDefault="009E03FF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Figure S1</w:t>
      </w:r>
      <w:r>
        <w:rPr>
          <w:rFonts w:ascii="Arial" w:hAnsi="Arial" w:cs="Arial"/>
          <w:color w:val="000000" w:themeColor="text1"/>
          <w:lang w:val="en-US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lang w:val="en-US"/>
        </w:rPr>
        <w:t xml:space="preserve">Scheme and linkage analysis of the </w:t>
      </w:r>
      <w:r>
        <w:rPr>
          <w:rFonts w:ascii="Arial" w:hAnsi="Arial" w:cs="Arial"/>
          <w:i/>
          <w:color w:val="000000" w:themeColor="text1"/>
          <w:lang w:val="en-US"/>
        </w:rPr>
        <w:t>DAO</w:t>
      </w:r>
      <w:r>
        <w:rPr>
          <w:rFonts w:ascii="Arial" w:hAnsi="Arial" w:cs="Arial"/>
          <w:color w:val="000000" w:themeColor="text1"/>
          <w:lang w:val="en-US"/>
        </w:rPr>
        <w:t xml:space="preserve"> SNPs analyzed in this study.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  </w:t>
      </w:r>
    </w:p>
    <w:p w:rsidR="009E03FF" w:rsidRPr="009E03FF" w:rsidRDefault="009E03FF">
      <w:pPr>
        <w:rPr>
          <w:lang w:val="en-US"/>
        </w:rPr>
      </w:pPr>
      <w:r w:rsidRPr="009E03FF">
        <w:rPr>
          <w:rFonts w:ascii="Arial" w:hAnsi="Arial" w:cs="Arial"/>
          <w:color w:val="000000" w:themeColor="text1"/>
          <w:lang w:val="en-US"/>
        </w:rPr>
        <w:drawing>
          <wp:inline distT="0" distB="0" distL="0" distR="0">
            <wp:extent cx="5752357" cy="3872124"/>
            <wp:effectExtent l="19050" t="0" r="74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85" cy="38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3FF" w:rsidRPr="009E03FF" w:rsidSect="009E03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E11"/>
    <w:rsid w:val="00726D0E"/>
    <w:rsid w:val="009E03FF"/>
    <w:rsid w:val="00A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</dc:creator>
  <cp:keywords/>
  <dc:description/>
  <cp:lastModifiedBy>EGM</cp:lastModifiedBy>
  <cp:revision>2</cp:revision>
  <dcterms:created xsi:type="dcterms:W3CDTF">2012-10-17T08:26:00Z</dcterms:created>
  <dcterms:modified xsi:type="dcterms:W3CDTF">2012-10-17T08:28:00Z</dcterms:modified>
</cp:coreProperties>
</file>