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8B" w:rsidRDefault="00384A18" w:rsidP="00C95F63">
      <w:pPr>
        <w:rPr>
          <w:rFonts w:ascii="Arial" w:hAnsi="Arial"/>
          <w:b/>
          <w:bCs/>
        </w:rPr>
      </w:pPr>
      <w:r>
        <w:rPr>
          <w:rFonts w:ascii="Arial" w:hAnsi="Arial"/>
          <w:b/>
          <w:bCs/>
        </w:rPr>
        <w:t>Appendix S2</w:t>
      </w:r>
    </w:p>
    <w:p w:rsidR="00AE488B" w:rsidRPr="00AE488B" w:rsidRDefault="00AE488B">
      <w:pPr>
        <w:rPr>
          <w:rFonts w:ascii="Arial" w:hAnsi="Arial"/>
          <w:b/>
          <w:bCs/>
        </w:rPr>
      </w:pPr>
      <w:r>
        <w:rPr>
          <w:rFonts w:ascii="Arial" w:hAnsi="Arial"/>
          <w:b/>
          <w:bCs/>
        </w:rPr>
        <w:t xml:space="preserve">Adjusted </w:t>
      </w:r>
      <w:proofErr w:type="spellStart"/>
      <w:r>
        <w:rPr>
          <w:rFonts w:ascii="Arial" w:hAnsi="Arial"/>
          <w:b/>
          <w:bCs/>
        </w:rPr>
        <w:t>Jaccard</w:t>
      </w:r>
      <w:proofErr w:type="spellEnd"/>
      <w:r>
        <w:rPr>
          <w:rFonts w:ascii="Arial" w:hAnsi="Arial"/>
          <w:b/>
          <w:bCs/>
        </w:rPr>
        <w:t xml:space="preserve"> similarity coefficient</w:t>
      </w:r>
    </w:p>
    <w:p w:rsidR="00E81EBD" w:rsidRDefault="00AE488B" w:rsidP="00652655">
      <w:pPr>
        <w:rPr>
          <w:rFonts w:ascii="Arial" w:hAnsi="Arial"/>
        </w:rPr>
      </w:pPr>
      <w:r w:rsidRPr="00034349">
        <w:rPr>
          <w:rFonts w:ascii="Arial" w:hAnsi="Arial"/>
        </w:rPr>
        <w:t xml:space="preserve">The </w:t>
      </w:r>
      <w:proofErr w:type="spellStart"/>
      <w:r w:rsidRPr="00034349">
        <w:rPr>
          <w:rFonts w:ascii="Arial" w:hAnsi="Arial"/>
        </w:rPr>
        <w:t>Jaccard</w:t>
      </w:r>
      <w:proofErr w:type="spellEnd"/>
      <w:r w:rsidRPr="00034349">
        <w:rPr>
          <w:rFonts w:ascii="Arial" w:hAnsi="Arial"/>
        </w:rPr>
        <w:t xml:space="preserve"> similarity coefficient is a measure of similarity between two binary variables</w:t>
      </w:r>
      <w:r>
        <w:rPr>
          <w:rFonts w:ascii="Arial" w:hAnsi="Arial"/>
        </w:rPr>
        <w:t>;</w:t>
      </w:r>
      <w:r w:rsidRPr="00034349">
        <w:rPr>
          <w:rFonts w:ascii="Arial" w:hAnsi="Arial"/>
        </w:rPr>
        <w:t xml:space="preserve"> </w:t>
      </w:r>
      <w:r>
        <w:rPr>
          <w:rFonts w:ascii="Arial" w:hAnsi="Arial"/>
        </w:rPr>
        <w:t>i</w:t>
      </w:r>
      <w:r w:rsidRPr="00034349">
        <w:rPr>
          <w:rFonts w:ascii="Arial" w:hAnsi="Arial"/>
        </w:rPr>
        <w:t xml:space="preserve">t was adjusted to account for the asymmetry between the number of reported injecting partnerships and the number of participants who were in the same injecting cluster as other participants. The adjusted coefficient is calculated by taking the quotient of the unadjusted </w:t>
      </w:r>
      <w:proofErr w:type="spellStart"/>
      <w:r w:rsidRPr="00034349">
        <w:rPr>
          <w:rFonts w:ascii="Arial" w:hAnsi="Arial"/>
        </w:rPr>
        <w:t>Jaccard</w:t>
      </w:r>
      <w:proofErr w:type="spellEnd"/>
      <w:r w:rsidRPr="00034349">
        <w:rPr>
          <w:rFonts w:ascii="Arial" w:hAnsi="Arial"/>
        </w:rPr>
        <w:t xml:space="preserve"> similarity coefficient and the maximum possible unadjusted </w:t>
      </w:r>
      <w:proofErr w:type="spellStart"/>
      <w:r w:rsidRPr="00034349">
        <w:rPr>
          <w:rFonts w:ascii="Arial" w:hAnsi="Arial"/>
        </w:rPr>
        <w:t>Jaccard</w:t>
      </w:r>
      <w:proofErr w:type="spellEnd"/>
      <w:r w:rsidRPr="00034349">
        <w:rPr>
          <w:rFonts w:ascii="Arial" w:hAnsi="Arial"/>
        </w:rPr>
        <w:t xml:space="preserve"> similarity coefficient, given the observed number of reported injecting partnerships and the observed number of participants who were in the same phylogenetic cluster. </w:t>
      </w:r>
    </w:p>
    <w:p w:rsidR="00AE488B" w:rsidRPr="00AE488B" w:rsidRDefault="00AE488B">
      <w:pPr>
        <w:rPr>
          <w:rFonts w:ascii="Arial" w:hAnsi="Arial"/>
          <w:b/>
          <w:bCs/>
        </w:rPr>
      </w:pPr>
      <w:r>
        <w:rPr>
          <w:rFonts w:ascii="Arial" w:hAnsi="Arial"/>
          <w:b/>
          <w:bCs/>
        </w:rPr>
        <w:t xml:space="preserve">Tau c rank correlation </w:t>
      </w:r>
    </w:p>
    <w:p w:rsidR="00AE488B" w:rsidRDefault="00AE488B" w:rsidP="00C05B0D">
      <w:pPr>
        <w:rPr>
          <w:rFonts w:ascii="Arial" w:hAnsi="Arial"/>
        </w:rPr>
      </w:pPr>
      <w:r>
        <w:rPr>
          <w:rFonts w:ascii="Arial" w:hAnsi="Arial"/>
        </w:rPr>
        <w:t xml:space="preserve">Tau c rank correlation </w:t>
      </w:r>
      <w:r w:rsidRPr="00034349">
        <w:rPr>
          <w:rFonts w:ascii="Arial" w:hAnsi="Arial"/>
        </w:rPr>
        <w:t>was used to measure the association between social distance (geodesic) and HCV core sequence distance (maximum composite likelihood).</w:t>
      </w:r>
      <w:r>
        <w:rPr>
          <w:rFonts w:ascii="Arial" w:hAnsi="Arial"/>
        </w:rPr>
        <w:t xml:space="preserve"> Tau c rank correlation </w:t>
      </w:r>
      <w:r w:rsidRPr="00034349">
        <w:rPr>
          <w:rFonts w:ascii="Arial" w:hAnsi="Arial"/>
        </w:rPr>
        <w:t>is a non-parametric measure of statistical d</w:t>
      </w:r>
      <w:r>
        <w:rPr>
          <w:rFonts w:ascii="Arial" w:hAnsi="Arial"/>
        </w:rPr>
        <w:t xml:space="preserve">ependence between two variables, which is suitable for assessing the association between two non-parametric variables such as genetic distance and social distance (geodesic), one of which has ties (in this case, social distance). </w:t>
      </w:r>
      <w:r w:rsidR="005671BD">
        <w:rPr>
          <w:rFonts w:ascii="Arial" w:hAnsi="Arial"/>
        </w:rPr>
        <w:t>Tau c rank correlation may be less familiar to some readers than the more commonly u</w:t>
      </w:r>
      <w:r w:rsidR="00F751C3">
        <w:rPr>
          <w:rFonts w:ascii="Arial" w:hAnsi="Arial"/>
        </w:rPr>
        <w:t xml:space="preserve">sed Spearman rank correlation so although </w:t>
      </w:r>
      <w:r w:rsidR="00F751C3" w:rsidRPr="00F751C3">
        <w:rPr>
          <w:rFonts w:ascii="Arial" w:hAnsi="Arial"/>
          <w:i/>
          <w:iCs/>
        </w:rPr>
        <w:t>tau c</w:t>
      </w:r>
      <w:r w:rsidR="00F751C3">
        <w:rPr>
          <w:rFonts w:ascii="Arial" w:hAnsi="Arial"/>
        </w:rPr>
        <w:t xml:space="preserve"> is more suitable in this case due to ties in the social distance measure, Spearman rank correlations were also assessed and are provided in </w:t>
      </w:r>
      <w:r w:rsidR="00C05B0D">
        <w:rPr>
          <w:rFonts w:ascii="Arial" w:hAnsi="Arial"/>
        </w:rPr>
        <w:t>Table S3</w:t>
      </w:r>
      <w:r w:rsidR="00F751C3">
        <w:rPr>
          <w:rFonts w:ascii="Arial" w:hAnsi="Arial"/>
        </w:rPr>
        <w:t xml:space="preserve">. </w:t>
      </w:r>
    </w:p>
    <w:p w:rsidR="00AE488B" w:rsidRPr="00AE488B" w:rsidRDefault="00AE488B">
      <w:pPr>
        <w:rPr>
          <w:rFonts w:ascii="Arial" w:hAnsi="Arial"/>
          <w:b/>
          <w:bCs/>
        </w:rPr>
      </w:pPr>
      <w:r>
        <w:rPr>
          <w:rFonts w:ascii="Arial" w:hAnsi="Arial"/>
          <w:b/>
          <w:bCs/>
        </w:rPr>
        <w:t>The quadratic assignment procedure (QAP)</w:t>
      </w:r>
    </w:p>
    <w:p w:rsidR="00AE488B" w:rsidRDefault="00AE488B" w:rsidP="00AE488B">
      <w:r w:rsidRPr="00034349">
        <w:rPr>
          <w:rFonts w:ascii="Arial" w:hAnsi="Arial"/>
        </w:rPr>
        <w:t xml:space="preserve">The statistical significance of observed </w:t>
      </w:r>
      <w:proofErr w:type="spellStart"/>
      <w:r w:rsidRPr="00034349">
        <w:rPr>
          <w:rFonts w:ascii="Arial" w:hAnsi="Arial"/>
        </w:rPr>
        <w:t>Jaccard</w:t>
      </w:r>
      <w:proofErr w:type="spellEnd"/>
      <w:r w:rsidRPr="00034349">
        <w:rPr>
          <w:rFonts w:ascii="Arial" w:hAnsi="Arial"/>
        </w:rPr>
        <w:t xml:space="preserve"> similarity coefficients and </w:t>
      </w:r>
      <w:r>
        <w:rPr>
          <w:rFonts w:ascii="Arial" w:hAnsi="Arial"/>
        </w:rPr>
        <w:t>tau c</w:t>
      </w:r>
      <w:r w:rsidRPr="00034349">
        <w:rPr>
          <w:rFonts w:ascii="Arial" w:hAnsi="Arial"/>
        </w:rPr>
        <w:t xml:space="preserve"> rank correlation coefficients was assessed using the quadratic assignment procedure (QAP) </w:t>
      </w:r>
      <w:r w:rsidR="00223D14" w:rsidRPr="00034349">
        <w:rPr>
          <w:rFonts w:ascii="Arial" w:hAnsi="Arial"/>
        </w:rPr>
        <w:fldChar w:fldCharType="begin"/>
      </w:r>
      <w:r>
        <w:rPr>
          <w:rFonts w:ascii="Arial" w:hAnsi="Arial"/>
        </w:rPr>
        <w:instrText xml:space="preserve"> ADDIN EN.CITE &lt;EndNote&gt;&lt;Cite&gt;&lt;Author&gt;Simpson&lt;/Author&gt;&lt;Year&gt;2001&lt;/Year&gt;&lt;RecNum&gt;6098&lt;/RecNum&gt;&lt;DisplayText&gt;[27]&lt;/DisplayText&gt;&lt;record&gt;&lt;rec-number&gt;6098&lt;/rec-number&gt;&lt;foreign-keys&gt;&lt;key app="EN" db-id="zrr202sfnfxed2eav9qprarvpe502w0vpdde"&gt;6098&lt;/key&gt;&lt;/foreign-keys&gt;&lt;ref-type name="Conference Paper"&gt;47&lt;/ref-type&gt;&lt;contributors&gt;&lt;authors&gt;&lt;author&gt;Simpson, William&lt;/author&gt;&lt;/authors&gt;&lt;/contributors&gt;&lt;titles&gt;&lt;title&gt;The Quadratic Assignment Procedure (QAP)&lt;/title&gt;&lt;secondary-title&gt;STATA usergroup: 1st North American meeting&lt;/secondary-title&gt;&lt;/titles&gt;&lt;dates&gt;&lt;year&gt;2001&lt;/year&gt;&lt;/dates&gt;&lt;pub-location&gt;Boston, Mass. Available at: http://www.stata.com/meeting/1nasug/simpson.pdf&lt;/pub-location&gt;&lt;urls&gt;&lt;/urls&gt;&lt;/record&gt;&lt;/Cite&gt;&lt;/EndNote&gt;</w:instrText>
      </w:r>
      <w:r w:rsidR="00223D14" w:rsidRPr="00034349">
        <w:rPr>
          <w:rFonts w:ascii="Arial" w:hAnsi="Arial"/>
        </w:rPr>
        <w:fldChar w:fldCharType="separate"/>
      </w:r>
      <w:r>
        <w:rPr>
          <w:rFonts w:ascii="Arial" w:hAnsi="Arial"/>
          <w:noProof/>
        </w:rPr>
        <w:t>[</w:t>
      </w:r>
      <w:hyperlink w:anchor="_ENREF_27" w:tooltip="Simpson, 2001 #6098" w:history="1">
        <w:r>
          <w:rPr>
            <w:rFonts w:ascii="Arial" w:hAnsi="Arial"/>
            <w:noProof/>
          </w:rPr>
          <w:t>27</w:t>
        </w:r>
      </w:hyperlink>
      <w:r>
        <w:rPr>
          <w:rFonts w:ascii="Arial" w:hAnsi="Arial"/>
          <w:noProof/>
        </w:rPr>
        <w:t>]</w:t>
      </w:r>
      <w:r w:rsidR="00223D14" w:rsidRPr="00034349">
        <w:rPr>
          <w:rFonts w:ascii="Arial" w:hAnsi="Arial"/>
        </w:rPr>
        <w:fldChar w:fldCharType="end"/>
      </w:r>
      <w:r w:rsidRPr="00034349">
        <w:rPr>
          <w:rFonts w:ascii="Arial" w:hAnsi="Arial"/>
        </w:rPr>
        <w:t>.</w:t>
      </w:r>
      <w:r>
        <w:rPr>
          <w:rFonts w:ascii="Arial" w:hAnsi="Arial"/>
        </w:rPr>
        <w:t xml:space="preserve"> </w:t>
      </w:r>
      <w:r w:rsidRPr="00034349">
        <w:rPr>
          <w:rFonts w:ascii="Arial" w:hAnsi="Arial"/>
        </w:rPr>
        <w:t xml:space="preserve">The QAP is used to analyse dyadic data sets where each pair of individuals is considered an observation. Data </w:t>
      </w:r>
      <w:r>
        <w:rPr>
          <w:rFonts w:ascii="Arial" w:hAnsi="Arial"/>
        </w:rPr>
        <w:t>are</w:t>
      </w:r>
      <w:r w:rsidRPr="00034349">
        <w:rPr>
          <w:rFonts w:ascii="Arial" w:hAnsi="Arial"/>
        </w:rPr>
        <w:t xml:space="preserve"> represented in matrix form, and each pair of individuals is represented by a valued cell in the matrix. Given that the same individual appears in more than one observation, observations are not independent of one another</w:t>
      </w:r>
      <w:r>
        <w:rPr>
          <w:rFonts w:ascii="Arial" w:hAnsi="Arial"/>
        </w:rPr>
        <w:t xml:space="preserve"> –</w:t>
      </w:r>
      <w:r w:rsidRPr="00034349">
        <w:rPr>
          <w:rFonts w:ascii="Arial" w:hAnsi="Arial"/>
        </w:rPr>
        <w:t xml:space="preserve"> i.e.</w:t>
      </w:r>
      <w:r>
        <w:rPr>
          <w:rFonts w:ascii="Arial" w:hAnsi="Arial"/>
        </w:rPr>
        <w:t>,</w:t>
      </w:r>
      <w:r w:rsidRPr="00034349">
        <w:rPr>
          <w:rFonts w:ascii="Arial" w:hAnsi="Arial"/>
        </w:rPr>
        <w:t xml:space="preserve"> observations within the same row and </w:t>
      </w:r>
      <w:proofErr w:type="gramStart"/>
      <w:r w:rsidRPr="00034349">
        <w:rPr>
          <w:rFonts w:ascii="Arial" w:hAnsi="Arial"/>
        </w:rPr>
        <w:t>column are</w:t>
      </w:r>
      <w:proofErr w:type="gramEnd"/>
      <w:r w:rsidRPr="00034349">
        <w:rPr>
          <w:rFonts w:ascii="Arial" w:hAnsi="Arial"/>
        </w:rPr>
        <w:t xml:space="preserve"> interdependent. The QAP involves permuting the observed data using a random seed to simulate data that correspond to the null hypothesis – that is, data </w:t>
      </w:r>
      <w:r>
        <w:rPr>
          <w:rFonts w:ascii="Arial" w:hAnsi="Arial"/>
        </w:rPr>
        <w:t>that include</w:t>
      </w:r>
      <w:r w:rsidRPr="00034349">
        <w:rPr>
          <w:rFonts w:ascii="Arial" w:hAnsi="Arial"/>
        </w:rPr>
        <w:t xml:space="preserve"> no association between HCV phylogeny and the injecting network. Nonetheless, the QAP uses the same permutation algorithm for the rows as for the columns to preserve the dependence structure among observations of the same individual. The permutation procedure is </w:t>
      </w:r>
      <w:r>
        <w:rPr>
          <w:rFonts w:ascii="Arial" w:hAnsi="Arial"/>
        </w:rPr>
        <w:t>run several thousand t</w:t>
      </w:r>
      <w:r w:rsidRPr="00034349">
        <w:rPr>
          <w:rFonts w:ascii="Arial" w:hAnsi="Arial"/>
        </w:rPr>
        <w:t xml:space="preserve">imes and the test statistic (in this case, the adjusted </w:t>
      </w:r>
      <w:proofErr w:type="spellStart"/>
      <w:r w:rsidRPr="00034349">
        <w:rPr>
          <w:rFonts w:ascii="Arial" w:hAnsi="Arial"/>
        </w:rPr>
        <w:t>Jaccard</w:t>
      </w:r>
      <w:proofErr w:type="spellEnd"/>
      <w:r w:rsidRPr="00034349">
        <w:rPr>
          <w:rFonts w:ascii="Arial" w:hAnsi="Arial"/>
        </w:rPr>
        <w:t xml:space="preserve"> similarity coefficient or </w:t>
      </w:r>
      <w:r>
        <w:rPr>
          <w:rFonts w:ascii="Arial" w:hAnsi="Arial"/>
        </w:rPr>
        <w:t>tau c</w:t>
      </w:r>
      <w:r w:rsidRPr="00034349">
        <w:rPr>
          <w:rFonts w:ascii="Arial" w:hAnsi="Arial"/>
        </w:rPr>
        <w:t xml:space="preserve"> correlation coefficient) is calculated for each simulated data set in order to create an empirical sampling distribution. The observed value of the test statistic is considered statistically significant</w:t>
      </w:r>
      <w:r>
        <w:rPr>
          <w:rFonts w:ascii="Arial" w:hAnsi="Arial"/>
        </w:rPr>
        <w:t xml:space="preserve"> (p-value≤0.05)</w:t>
      </w:r>
      <w:r w:rsidRPr="00034349">
        <w:rPr>
          <w:rFonts w:ascii="Arial" w:hAnsi="Arial"/>
        </w:rPr>
        <w:t xml:space="preserve"> if it is in the </w:t>
      </w:r>
      <w:r>
        <w:rPr>
          <w:rFonts w:ascii="Arial" w:hAnsi="Arial"/>
        </w:rPr>
        <w:t>95</w:t>
      </w:r>
      <w:r w:rsidRPr="00034349">
        <w:rPr>
          <w:rFonts w:ascii="Arial" w:hAnsi="Arial"/>
          <w:vertAlign w:val="superscript"/>
        </w:rPr>
        <w:t>th</w:t>
      </w:r>
      <w:r w:rsidRPr="00034349">
        <w:rPr>
          <w:rFonts w:ascii="Arial" w:hAnsi="Arial"/>
        </w:rPr>
        <w:t xml:space="preserve"> percentile or higher or </w:t>
      </w:r>
      <w:r>
        <w:rPr>
          <w:rFonts w:ascii="Arial" w:hAnsi="Arial"/>
        </w:rPr>
        <w:t>5</w:t>
      </w:r>
      <w:r w:rsidRPr="00034349">
        <w:rPr>
          <w:rFonts w:ascii="Arial" w:hAnsi="Arial"/>
          <w:vertAlign w:val="superscript"/>
        </w:rPr>
        <w:t>th</w:t>
      </w:r>
      <w:r w:rsidRPr="00034349">
        <w:rPr>
          <w:rFonts w:ascii="Arial" w:hAnsi="Arial"/>
        </w:rPr>
        <w:t xml:space="preserve"> percentile or lower compared to results from the empirical sampling distribution. </w:t>
      </w:r>
    </w:p>
    <w:sectPr w:rsidR="00AE488B" w:rsidSect="002A037D">
      <w:pgSz w:w="11906" w:h="16838"/>
      <w:pgMar w:top="1440" w:right="1440" w:bottom="1440" w:left="1440"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drawingGridHorizontalSpacing w:val="110"/>
  <w:displayHorizontalDrawingGridEvery w:val="2"/>
  <w:characterSpacingControl w:val="doNotCompress"/>
  <w:compat/>
  <w:rsids>
    <w:rsidRoot w:val="00AE488B"/>
    <w:rsid w:val="00002463"/>
    <w:rsid w:val="00002EC2"/>
    <w:rsid w:val="00223D14"/>
    <w:rsid w:val="00273C0D"/>
    <w:rsid w:val="002A037D"/>
    <w:rsid w:val="00353DB2"/>
    <w:rsid w:val="00384A18"/>
    <w:rsid w:val="00416009"/>
    <w:rsid w:val="005671BD"/>
    <w:rsid w:val="005B7F7B"/>
    <w:rsid w:val="00652655"/>
    <w:rsid w:val="00760883"/>
    <w:rsid w:val="00770E64"/>
    <w:rsid w:val="007B0218"/>
    <w:rsid w:val="0083115F"/>
    <w:rsid w:val="00A20738"/>
    <w:rsid w:val="00AE488B"/>
    <w:rsid w:val="00C05B0D"/>
    <w:rsid w:val="00C95F63"/>
    <w:rsid w:val="00E81EBD"/>
    <w:rsid w:val="00F751C3"/>
    <w:rsid w:val="00FD5C75"/>
    <w:rsid w:val="00FF0C04"/>
  </w:rsids>
  <m:mathPr>
    <m:mathFont m:val="Cambria Math"/>
    <m:brkBin m:val="before"/>
    <m:brkBinSub m:val="--"/>
    <m:smallFrac m:val="off"/>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2463"/>
    <w:rPr>
      <w:sz w:val="16"/>
      <w:szCs w:val="16"/>
    </w:rPr>
  </w:style>
  <w:style w:type="paragraph" w:styleId="CommentText">
    <w:name w:val="annotation text"/>
    <w:basedOn w:val="Normal"/>
    <w:link w:val="CommentTextChar"/>
    <w:uiPriority w:val="99"/>
    <w:semiHidden/>
    <w:unhideWhenUsed/>
    <w:rsid w:val="00002463"/>
    <w:pPr>
      <w:spacing w:line="240" w:lineRule="auto"/>
    </w:pPr>
    <w:rPr>
      <w:sz w:val="20"/>
      <w:szCs w:val="20"/>
    </w:rPr>
  </w:style>
  <w:style w:type="character" w:customStyle="1" w:styleId="CommentTextChar">
    <w:name w:val="Comment Text Char"/>
    <w:basedOn w:val="DefaultParagraphFont"/>
    <w:link w:val="CommentText"/>
    <w:uiPriority w:val="99"/>
    <w:semiHidden/>
    <w:rsid w:val="00002463"/>
    <w:rPr>
      <w:sz w:val="20"/>
      <w:szCs w:val="20"/>
    </w:rPr>
  </w:style>
  <w:style w:type="paragraph" w:styleId="CommentSubject">
    <w:name w:val="annotation subject"/>
    <w:basedOn w:val="CommentText"/>
    <w:next w:val="CommentText"/>
    <w:link w:val="CommentSubjectChar"/>
    <w:uiPriority w:val="99"/>
    <w:semiHidden/>
    <w:unhideWhenUsed/>
    <w:rsid w:val="00002463"/>
    <w:rPr>
      <w:b/>
      <w:bCs/>
    </w:rPr>
  </w:style>
  <w:style w:type="character" w:customStyle="1" w:styleId="CommentSubjectChar">
    <w:name w:val="Comment Subject Char"/>
    <w:basedOn w:val="CommentTextChar"/>
    <w:link w:val="CommentSubject"/>
    <w:uiPriority w:val="99"/>
    <w:semiHidden/>
    <w:rsid w:val="00002463"/>
    <w:rPr>
      <w:b/>
      <w:bCs/>
    </w:rPr>
  </w:style>
  <w:style w:type="paragraph" w:styleId="BalloonText">
    <w:name w:val="Balloon Text"/>
    <w:basedOn w:val="Normal"/>
    <w:link w:val="BalloonTextChar"/>
    <w:uiPriority w:val="99"/>
    <w:semiHidden/>
    <w:unhideWhenUsed/>
    <w:rsid w:val="00002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463"/>
    <w:rPr>
      <w:rFonts w:ascii="Tahoma" w:hAnsi="Tahoma" w:cs="Tahoma"/>
      <w:sz w:val="16"/>
      <w:szCs w:val="16"/>
    </w:rPr>
  </w:style>
  <w:style w:type="character" w:styleId="LineNumber">
    <w:name w:val="line number"/>
    <w:basedOn w:val="DefaultParagraphFont"/>
    <w:uiPriority w:val="99"/>
    <w:semiHidden/>
    <w:unhideWhenUsed/>
    <w:rsid w:val="002A03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Burnet Institute</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4</cp:revision>
  <dcterms:created xsi:type="dcterms:W3CDTF">2012-10-03T07:50:00Z</dcterms:created>
  <dcterms:modified xsi:type="dcterms:W3CDTF">2012-10-03T08:12:00Z</dcterms:modified>
</cp:coreProperties>
</file>