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2E" w:rsidRDefault="0021288B" w:rsidP="0040122E">
      <w:pPr>
        <w:pStyle w:val="FootnoteText"/>
        <w:rPr>
          <w:rFonts w:ascii="Times New Roman" w:hAnsi="Times New Roman"/>
          <w:b/>
          <w:sz w:val="24"/>
          <w:szCs w:val="24"/>
        </w:rPr>
      </w:pPr>
      <w:r>
        <w:rPr>
          <w:rFonts w:ascii="Times New Roman" w:hAnsi="Times New Roman"/>
          <w:b/>
          <w:sz w:val="24"/>
          <w:szCs w:val="24"/>
        </w:rPr>
        <w:t>SUPPORTING</w:t>
      </w:r>
      <w:r w:rsidR="00D54612" w:rsidRPr="002C744E">
        <w:rPr>
          <w:rFonts w:ascii="Times New Roman" w:hAnsi="Times New Roman"/>
          <w:b/>
          <w:sz w:val="24"/>
          <w:szCs w:val="24"/>
        </w:rPr>
        <w:t xml:space="preserve"> INFORMATION</w:t>
      </w:r>
      <w:r w:rsidR="006E2649">
        <w:rPr>
          <w:rFonts w:ascii="Times New Roman" w:hAnsi="Times New Roman"/>
          <w:b/>
          <w:sz w:val="24"/>
          <w:szCs w:val="24"/>
        </w:rPr>
        <w:t xml:space="preserve"> S1</w:t>
      </w:r>
      <w:bookmarkStart w:id="0" w:name="_GoBack"/>
      <w:bookmarkEnd w:id="0"/>
      <w:r w:rsidR="00D54612" w:rsidRPr="002C744E">
        <w:rPr>
          <w:rFonts w:ascii="Times New Roman" w:hAnsi="Times New Roman"/>
          <w:b/>
          <w:sz w:val="24"/>
          <w:szCs w:val="24"/>
        </w:rPr>
        <w:t>:</w:t>
      </w:r>
      <w:r w:rsidR="00D54612">
        <w:rPr>
          <w:rFonts w:ascii="Times New Roman" w:hAnsi="Times New Roman"/>
          <w:b/>
          <w:sz w:val="24"/>
          <w:szCs w:val="24"/>
        </w:rPr>
        <w:t xml:space="preserve"> DETAILS OF DATA SOURCES, MODELING METHODS AND SENSITIVITY ANALYSIS</w:t>
      </w:r>
    </w:p>
    <w:p w:rsidR="0040122E" w:rsidRDefault="0040122E" w:rsidP="0040122E">
      <w:pPr>
        <w:pStyle w:val="FootnoteText"/>
        <w:rPr>
          <w:rFonts w:ascii="Times New Roman" w:hAnsi="Times New Roman"/>
          <w:b/>
          <w:sz w:val="24"/>
          <w:szCs w:val="24"/>
        </w:rPr>
      </w:pPr>
    </w:p>
    <w:p w:rsidR="00076668" w:rsidRPr="006C3905" w:rsidRDefault="00076668" w:rsidP="0040122E">
      <w:pPr>
        <w:spacing w:after="0" w:line="240" w:lineRule="auto"/>
        <w:rPr>
          <w:rFonts w:ascii="Times New Roman" w:hAnsi="Times New Roman"/>
          <w:b/>
          <w:sz w:val="24"/>
          <w:szCs w:val="24"/>
        </w:rPr>
      </w:pPr>
      <w:r w:rsidRPr="00076668">
        <w:rPr>
          <w:rFonts w:ascii="Times New Roman" w:hAnsi="Times New Roman"/>
          <w:sz w:val="24"/>
          <w:szCs w:val="24"/>
        </w:rPr>
        <w:t xml:space="preserve">For </w:t>
      </w:r>
      <w:r w:rsidRPr="006C3905">
        <w:rPr>
          <w:rFonts w:ascii="Times New Roman" w:hAnsi="Times New Roman"/>
          <w:b/>
          <w:sz w:val="24"/>
          <w:szCs w:val="24"/>
        </w:rPr>
        <w:t>The Effect of the California Tobacco Control Program on Smoking Prevalence,</w:t>
      </w:r>
      <w:r>
        <w:rPr>
          <w:rFonts w:ascii="Times New Roman" w:hAnsi="Times New Roman"/>
          <w:b/>
          <w:sz w:val="24"/>
          <w:szCs w:val="24"/>
        </w:rPr>
        <w:t xml:space="preserve"> </w:t>
      </w:r>
      <w:r w:rsidRPr="006C3905">
        <w:rPr>
          <w:rFonts w:ascii="Times New Roman" w:hAnsi="Times New Roman"/>
          <w:b/>
          <w:sz w:val="24"/>
          <w:szCs w:val="24"/>
        </w:rPr>
        <w:t>Cigarette Consumpt</w:t>
      </w:r>
      <w:r w:rsidR="001C1762">
        <w:rPr>
          <w:rFonts w:ascii="Times New Roman" w:hAnsi="Times New Roman"/>
          <w:b/>
          <w:sz w:val="24"/>
          <w:szCs w:val="24"/>
        </w:rPr>
        <w:t>ion, and Healthcare Costs:  1989</w:t>
      </w:r>
      <w:r w:rsidRPr="006C3905">
        <w:rPr>
          <w:rFonts w:ascii="Times New Roman" w:hAnsi="Times New Roman"/>
          <w:b/>
          <w:sz w:val="24"/>
          <w:szCs w:val="24"/>
        </w:rPr>
        <w:t>-2008</w:t>
      </w:r>
    </w:p>
    <w:p w:rsidR="00076668" w:rsidRPr="005326E2" w:rsidRDefault="00076668" w:rsidP="0040122E">
      <w:pPr>
        <w:spacing w:after="0" w:line="240" w:lineRule="auto"/>
        <w:rPr>
          <w:rFonts w:ascii="Times New Roman" w:hAnsi="Times New Roman"/>
          <w:sz w:val="24"/>
          <w:szCs w:val="24"/>
        </w:rPr>
      </w:pPr>
    </w:p>
    <w:p w:rsidR="00076668" w:rsidRPr="005326E2" w:rsidRDefault="00076668" w:rsidP="0040122E">
      <w:pPr>
        <w:spacing w:after="0" w:line="240" w:lineRule="auto"/>
        <w:rPr>
          <w:rFonts w:ascii="Times New Roman" w:hAnsi="Times New Roman"/>
          <w:sz w:val="24"/>
          <w:szCs w:val="24"/>
        </w:rPr>
      </w:pPr>
      <w:r>
        <w:rPr>
          <w:rFonts w:ascii="Times New Roman" w:hAnsi="Times New Roman"/>
          <w:sz w:val="24"/>
          <w:szCs w:val="24"/>
        </w:rPr>
        <w:t>James Lightwood</w:t>
      </w:r>
      <w:r w:rsidRPr="005326E2">
        <w:rPr>
          <w:rFonts w:ascii="Times New Roman" w:hAnsi="Times New Roman"/>
          <w:sz w:val="24"/>
          <w:szCs w:val="24"/>
          <w:vertAlign w:val="superscript"/>
        </w:rPr>
        <w:t>*</w:t>
      </w:r>
    </w:p>
    <w:p w:rsidR="00076668" w:rsidRDefault="00076668" w:rsidP="0040122E">
      <w:pPr>
        <w:spacing w:after="0" w:line="240" w:lineRule="auto"/>
        <w:rPr>
          <w:rFonts w:ascii="Times New Roman" w:hAnsi="Times New Roman"/>
          <w:sz w:val="24"/>
          <w:szCs w:val="24"/>
        </w:rPr>
      </w:pPr>
      <w:r>
        <w:rPr>
          <w:rFonts w:ascii="Times New Roman" w:hAnsi="Times New Roman"/>
          <w:sz w:val="24"/>
          <w:szCs w:val="24"/>
        </w:rPr>
        <w:t>Stanton A. Glantz</w:t>
      </w:r>
      <w:r w:rsidRPr="005326E2">
        <w:rPr>
          <w:rFonts w:ascii="Times New Roman" w:hAnsi="Times New Roman"/>
          <w:sz w:val="24"/>
          <w:szCs w:val="24"/>
          <w:vertAlign w:val="superscript"/>
        </w:rPr>
        <w:t>**</w:t>
      </w:r>
    </w:p>
    <w:p w:rsidR="00076668" w:rsidRPr="00526975" w:rsidRDefault="00076668" w:rsidP="0040122E">
      <w:pPr>
        <w:spacing w:after="0" w:line="240" w:lineRule="auto"/>
        <w:rPr>
          <w:rFonts w:ascii="Times New Roman" w:hAnsi="Times New Roman"/>
          <w:sz w:val="24"/>
          <w:szCs w:val="24"/>
        </w:rPr>
      </w:pPr>
    </w:p>
    <w:p w:rsidR="00076668" w:rsidRDefault="00076668" w:rsidP="0040122E">
      <w:pPr>
        <w:spacing w:after="0" w:line="240" w:lineRule="auto"/>
        <w:rPr>
          <w:rFonts w:ascii="Times New Roman" w:hAnsi="Times New Roman"/>
          <w:sz w:val="24"/>
          <w:szCs w:val="24"/>
        </w:rPr>
      </w:pPr>
      <w:r w:rsidRPr="005326E2">
        <w:rPr>
          <w:rFonts w:ascii="Times New Roman" w:hAnsi="Times New Roman"/>
          <w:sz w:val="24"/>
          <w:szCs w:val="24"/>
          <w:vertAlign w:val="superscript"/>
        </w:rPr>
        <w:t>*</w:t>
      </w:r>
      <w:r>
        <w:rPr>
          <w:rFonts w:ascii="Times New Roman" w:hAnsi="Times New Roman"/>
          <w:sz w:val="24"/>
          <w:szCs w:val="24"/>
        </w:rPr>
        <w:t xml:space="preserve"> School of Pharmacy and </w:t>
      </w:r>
      <w:r w:rsidRPr="005326E2">
        <w:rPr>
          <w:rFonts w:ascii="Times New Roman" w:hAnsi="Times New Roman"/>
          <w:sz w:val="24"/>
          <w:szCs w:val="24"/>
        </w:rPr>
        <w:t>Center for Tobacco Control Research and Education</w:t>
      </w:r>
      <w:r>
        <w:rPr>
          <w:rFonts w:ascii="Times New Roman" w:hAnsi="Times New Roman"/>
          <w:sz w:val="24"/>
          <w:szCs w:val="24"/>
        </w:rPr>
        <w:t xml:space="preserve">, </w:t>
      </w:r>
      <w:r w:rsidRPr="005326E2">
        <w:rPr>
          <w:rFonts w:ascii="Times New Roman" w:hAnsi="Times New Roman"/>
          <w:sz w:val="24"/>
          <w:szCs w:val="24"/>
        </w:rPr>
        <w:t>University of California, San Francisco</w:t>
      </w:r>
      <w:r>
        <w:rPr>
          <w:rFonts w:ascii="Times New Roman" w:hAnsi="Times New Roman"/>
          <w:sz w:val="24"/>
          <w:szCs w:val="24"/>
        </w:rPr>
        <w:t>, California, United States of America</w:t>
      </w:r>
    </w:p>
    <w:p w:rsidR="00076668" w:rsidRDefault="00076668" w:rsidP="0040122E">
      <w:pPr>
        <w:spacing w:after="0" w:line="240" w:lineRule="auto"/>
        <w:rPr>
          <w:rFonts w:ascii="Times New Roman" w:hAnsi="Times New Roman"/>
          <w:sz w:val="24"/>
          <w:szCs w:val="24"/>
        </w:rPr>
      </w:pPr>
      <w:r w:rsidRPr="005326E2">
        <w:rPr>
          <w:rFonts w:ascii="Times New Roman" w:hAnsi="Times New Roman"/>
          <w:sz w:val="24"/>
          <w:szCs w:val="24"/>
          <w:vertAlign w:val="superscript"/>
        </w:rPr>
        <w:t>**</w:t>
      </w:r>
      <w:r>
        <w:rPr>
          <w:rFonts w:ascii="Times New Roman" w:hAnsi="Times New Roman"/>
          <w:sz w:val="24"/>
          <w:szCs w:val="24"/>
        </w:rPr>
        <w:t xml:space="preserve"> Department of Medicine (Cardiology), </w:t>
      </w:r>
      <w:r w:rsidRPr="005326E2">
        <w:rPr>
          <w:rFonts w:ascii="Times New Roman" w:hAnsi="Times New Roman"/>
          <w:sz w:val="24"/>
          <w:szCs w:val="24"/>
        </w:rPr>
        <w:t>Center for Tobacco Control Research and Education</w:t>
      </w:r>
      <w:r>
        <w:rPr>
          <w:rFonts w:ascii="Times New Roman" w:hAnsi="Times New Roman"/>
          <w:sz w:val="24"/>
          <w:szCs w:val="24"/>
        </w:rPr>
        <w:t>, and Philip R. Lee Institute for Health Policy Studies,</w:t>
      </w:r>
      <w:r w:rsidRPr="003E3CF4">
        <w:rPr>
          <w:rFonts w:ascii="Times New Roman" w:hAnsi="Times New Roman"/>
          <w:sz w:val="24"/>
          <w:szCs w:val="24"/>
        </w:rPr>
        <w:t xml:space="preserve"> </w:t>
      </w:r>
      <w:r w:rsidRPr="005326E2">
        <w:rPr>
          <w:rFonts w:ascii="Times New Roman" w:hAnsi="Times New Roman"/>
          <w:sz w:val="24"/>
          <w:szCs w:val="24"/>
        </w:rPr>
        <w:t>University of California, San Francisco</w:t>
      </w:r>
      <w:r>
        <w:rPr>
          <w:rFonts w:ascii="Times New Roman" w:hAnsi="Times New Roman"/>
          <w:sz w:val="24"/>
          <w:szCs w:val="24"/>
        </w:rPr>
        <w:t>, California, United States of America</w:t>
      </w:r>
    </w:p>
    <w:p w:rsidR="00076668" w:rsidRDefault="00076668" w:rsidP="0040122E">
      <w:pPr>
        <w:spacing w:after="0" w:line="240" w:lineRule="auto"/>
        <w:rPr>
          <w:rFonts w:ascii="Times New Roman" w:hAnsi="Times New Roman"/>
          <w:sz w:val="24"/>
          <w:szCs w:val="24"/>
        </w:rPr>
      </w:pPr>
    </w:p>
    <w:p w:rsidR="00076668" w:rsidRDefault="00076668" w:rsidP="0040122E">
      <w:pPr>
        <w:spacing w:after="0" w:line="240" w:lineRule="auto"/>
        <w:rPr>
          <w:rFonts w:ascii="Times New Roman" w:hAnsi="Times New Roman"/>
          <w:sz w:val="24"/>
          <w:szCs w:val="24"/>
        </w:rPr>
      </w:pPr>
      <w:r>
        <w:rPr>
          <w:rFonts w:ascii="Times New Roman" w:hAnsi="Times New Roman"/>
          <w:sz w:val="24"/>
          <w:szCs w:val="24"/>
        </w:rPr>
        <w:t>Corresponding author:</w:t>
      </w:r>
    </w:p>
    <w:p w:rsidR="00076668" w:rsidRDefault="00076668" w:rsidP="0040122E">
      <w:pPr>
        <w:spacing w:after="0" w:line="240" w:lineRule="auto"/>
        <w:rPr>
          <w:rFonts w:ascii="Times New Roman" w:hAnsi="Times New Roman"/>
          <w:sz w:val="24"/>
          <w:szCs w:val="24"/>
        </w:rPr>
      </w:pPr>
      <w:r>
        <w:rPr>
          <w:rFonts w:ascii="Times New Roman" w:hAnsi="Times New Roman"/>
          <w:sz w:val="24"/>
          <w:szCs w:val="24"/>
        </w:rPr>
        <w:t>James Lightwood</w:t>
      </w:r>
    </w:p>
    <w:p w:rsidR="00076668" w:rsidRDefault="00076668" w:rsidP="0040122E">
      <w:pPr>
        <w:spacing w:after="0" w:line="240" w:lineRule="auto"/>
        <w:rPr>
          <w:rFonts w:ascii="Times New Roman" w:hAnsi="Times New Roman"/>
          <w:sz w:val="24"/>
          <w:szCs w:val="24"/>
        </w:rPr>
      </w:pPr>
      <w:r>
        <w:rPr>
          <w:rFonts w:ascii="Times New Roman" w:hAnsi="Times New Roman"/>
          <w:sz w:val="24"/>
          <w:szCs w:val="24"/>
        </w:rPr>
        <w:t>Department of Clinical Pharmacy</w:t>
      </w:r>
    </w:p>
    <w:p w:rsidR="00076668" w:rsidRDefault="00076668" w:rsidP="0040122E">
      <w:pPr>
        <w:spacing w:after="0" w:line="240" w:lineRule="auto"/>
        <w:rPr>
          <w:rFonts w:ascii="Times New Roman" w:hAnsi="Times New Roman"/>
          <w:sz w:val="24"/>
          <w:szCs w:val="24"/>
        </w:rPr>
      </w:pPr>
      <w:r>
        <w:rPr>
          <w:rFonts w:ascii="Times New Roman" w:hAnsi="Times New Roman"/>
          <w:sz w:val="24"/>
          <w:szCs w:val="24"/>
        </w:rPr>
        <w:t>School of Pharmacy</w:t>
      </w:r>
    </w:p>
    <w:p w:rsidR="00076668" w:rsidRDefault="00076668" w:rsidP="0040122E">
      <w:pPr>
        <w:spacing w:after="0" w:line="240" w:lineRule="auto"/>
        <w:rPr>
          <w:rFonts w:ascii="Times New Roman" w:hAnsi="Times New Roman"/>
          <w:sz w:val="24"/>
          <w:szCs w:val="24"/>
        </w:rPr>
      </w:pPr>
      <w:r>
        <w:rPr>
          <w:rFonts w:ascii="Times New Roman" w:hAnsi="Times New Roman"/>
          <w:sz w:val="24"/>
          <w:szCs w:val="24"/>
        </w:rPr>
        <w:t>3333 California Street, Suite 420</w:t>
      </w:r>
    </w:p>
    <w:p w:rsidR="00076668" w:rsidRDefault="00076668" w:rsidP="0040122E">
      <w:pPr>
        <w:spacing w:after="0" w:line="240" w:lineRule="auto"/>
        <w:rPr>
          <w:rFonts w:ascii="Times New Roman" w:hAnsi="Times New Roman"/>
          <w:sz w:val="24"/>
          <w:szCs w:val="24"/>
        </w:rPr>
      </w:pPr>
      <w:r>
        <w:rPr>
          <w:rFonts w:ascii="Times New Roman" w:hAnsi="Times New Roman"/>
          <w:sz w:val="24"/>
          <w:szCs w:val="24"/>
        </w:rPr>
        <w:t>San Francisco, CA 94118</w:t>
      </w:r>
    </w:p>
    <w:p w:rsidR="00076668" w:rsidRDefault="00076668" w:rsidP="0040122E">
      <w:pPr>
        <w:spacing w:after="0" w:line="240" w:lineRule="auto"/>
        <w:rPr>
          <w:rFonts w:ascii="Times New Roman" w:hAnsi="Times New Roman"/>
          <w:sz w:val="24"/>
          <w:szCs w:val="24"/>
        </w:rPr>
      </w:pPr>
      <w:r>
        <w:rPr>
          <w:rFonts w:ascii="Times New Roman" w:hAnsi="Times New Roman"/>
          <w:sz w:val="24"/>
          <w:szCs w:val="24"/>
        </w:rPr>
        <w:t>Phone:  415-514-0939</w:t>
      </w:r>
    </w:p>
    <w:p w:rsidR="00076668" w:rsidRPr="005326E2" w:rsidRDefault="00076668" w:rsidP="0040122E">
      <w:pPr>
        <w:spacing w:after="0" w:line="240" w:lineRule="auto"/>
        <w:rPr>
          <w:rFonts w:ascii="Times New Roman" w:hAnsi="Times New Roman"/>
          <w:sz w:val="24"/>
          <w:szCs w:val="24"/>
        </w:rPr>
      </w:pPr>
      <w:r>
        <w:rPr>
          <w:rFonts w:ascii="Times New Roman" w:hAnsi="Times New Roman"/>
          <w:sz w:val="24"/>
          <w:szCs w:val="24"/>
        </w:rPr>
        <w:t>Fax:  415-502-0792</w:t>
      </w:r>
    </w:p>
    <w:p w:rsidR="00076668" w:rsidRDefault="00076668" w:rsidP="0040122E">
      <w:pPr>
        <w:spacing w:after="0" w:line="240" w:lineRule="auto"/>
        <w:rPr>
          <w:rFonts w:ascii="Times New Roman" w:hAnsi="Times New Roman"/>
          <w:sz w:val="24"/>
          <w:szCs w:val="24"/>
        </w:rPr>
      </w:pPr>
      <w:r>
        <w:rPr>
          <w:rFonts w:ascii="Times New Roman" w:hAnsi="Times New Roman"/>
          <w:sz w:val="24"/>
          <w:szCs w:val="24"/>
        </w:rPr>
        <w:t xml:space="preserve">E-mail:  </w:t>
      </w:r>
      <w:hyperlink r:id="rId7" w:history="1">
        <w:r w:rsidRPr="0098046D">
          <w:rPr>
            <w:rStyle w:val="Hyperlink"/>
            <w:rFonts w:ascii="Times New Roman" w:hAnsi="Times New Roman"/>
            <w:sz w:val="24"/>
            <w:szCs w:val="24"/>
          </w:rPr>
          <w:t>lightwoodj@pharmacy.ucsf.edu</w:t>
        </w:r>
      </w:hyperlink>
    </w:p>
    <w:p w:rsidR="00CE4049" w:rsidRPr="00E95088" w:rsidRDefault="00CE4049" w:rsidP="0040122E">
      <w:pPr>
        <w:pStyle w:val="FootnoteText"/>
        <w:rPr>
          <w:rFonts w:ascii="Times New Roman" w:hAnsi="Times New Roman"/>
          <w:b/>
          <w:sz w:val="24"/>
          <w:szCs w:val="24"/>
        </w:rPr>
      </w:pPr>
    </w:p>
    <w:p w:rsidR="00D54612" w:rsidRPr="00E83453" w:rsidRDefault="00D54612" w:rsidP="0040122E">
      <w:pPr>
        <w:spacing w:line="240" w:lineRule="auto"/>
        <w:rPr>
          <w:rFonts w:ascii="Times New Roman" w:hAnsi="Times New Roman"/>
          <w:b/>
          <w:sz w:val="24"/>
          <w:szCs w:val="24"/>
        </w:rPr>
      </w:pPr>
      <w:r w:rsidRPr="00E83453">
        <w:rPr>
          <w:rFonts w:ascii="Times New Roman" w:hAnsi="Times New Roman"/>
          <w:b/>
          <w:sz w:val="24"/>
          <w:szCs w:val="24"/>
        </w:rPr>
        <w:t>Data</w:t>
      </w:r>
    </w:p>
    <w:p w:rsidR="00D54612" w:rsidRDefault="00D54612" w:rsidP="0040122E">
      <w:pPr>
        <w:spacing w:line="240" w:lineRule="auto"/>
        <w:ind w:firstLine="720"/>
        <w:rPr>
          <w:rFonts w:ascii="Times New Roman" w:hAnsi="Times New Roman"/>
          <w:sz w:val="24"/>
          <w:szCs w:val="24"/>
        </w:rPr>
      </w:pPr>
      <w:r>
        <w:rPr>
          <w:rFonts w:ascii="Times New Roman" w:hAnsi="Times New Roman"/>
          <w:sz w:val="24"/>
          <w:szCs w:val="24"/>
        </w:rPr>
        <w:t>Prevalence of current smoking was</w:t>
      </w:r>
      <w:r w:rsidRPr="000D7642">
        <w:rPr>
          <w:rFonts w:ascii="Times New Roman" w:hAnsi="Times New Roman"/>
          <w:sz w:val="24"/>
          <w:szCs w:val="24"/>
        </w:rPr>
        <w:t xml:space="preserve"> from the Behavioral Risk Factor Surveillance System (BRFSS) as provided by the CDC State System</w:t>
      </w:r>
      <w:r>
        <w:rPr>
          <w:rFonts w:ascii="Times New Roman" w:hAnsi="Times New Roman"/>
          <w:sz w:val="24"/>
          <w:szCs w:val="24"/>
        </w:rPr>
        <w:t xml:space="preserve"> [1]</w:t>
      </w:r>
      <w:r w:rsidR="00CB542A">
        <w:rPr>
          <w:rFonts w:ascii="Times New Roman" w:hAnsi="Times New Roman"/>
          <w:sz w:val="24"/>
          <w:szCs w:val="24"/>
        </w:rPr>
        <w:t>.</w:t>
      </w:r>
      <w:r w:rsidRPr="000D7642">
        <w:rPr>
          <w:rFonts w:ascii="Times New Roman" w:hAnsi="Times New Roman"/>
          <w:sz w:val="24"/>
          <w:szCs w:val="24"/>
        </w:rPr>
        <w:t xml:space="preserve"> Per capita cigarette consumption </w:t>
      </w:r>
      <w:r>
        <w:rPr>
          <w:rFonts w:ascii="Times New Roman" w:hAnsi="Times New Roman"/>
          <w:sz w:val="24"/>
          <w:szCs w:val="24"/>
        </w:rPr>
        <w:t>was</w:t>
      </w:r>
      <w:r w:rsidRPr="000D7642">
        <w:rPr>
          <w:rFonts w:ascii="Times New Roman" w:hAnsi="Times New Roman"/>
          <w:sz w:val="24"/>
          <w:szCs w:val="24"/>
        </w:rPr>
        <w:t xml:space="preserve"> from the </w:t>
      </w:r>
      <w:r w:rsidRPr="00F015B6">
        <w:rPr>
          <w:rFonts w:ascii="Times New Roman" w:hAnsi="Times New Roman"/>
          <w:i/>
          <w:sz w:val="24"/>
          <w:szCs w:val="24"/>
        </w:rPr>
        <w:t>Tax Burden on Tobacco</w:t>
      </w:r>
      <w:r w:rsidRPr="000D7642">
        <w:rPr>
          <w:rFonts w:ascii="Times New Roman" w:hAnsi="Times New Roman"/>
          <w:sz w:val="24"/>
          <w:szCs w:val="24"/>
        </w:rPr>
        <w:t>, as provided by the CDC State System</w:t>
      </w:r>
      <w:r w:rsidR="00CB542A">
        <w:rPr>
          <w:rFonts w:ascii="Times New Roman" w:hAnsi="Times New Roman"/>
          <w:sz w:val="24"/>
          <w:szCs w:val="24"/>
        </w:rPr>
        <w:t xml:space="preserve"> </w:t>
      </w:r>
      <w:r>
        <w:rPr>
          <w:rFonts w:ascii="Times New Roman" w:hAnsi="Times New Roman"/>
          <w:sz w:val="24"/>
          <w:szCs w:val="24"/>
        </w:rPr>
        <w:t>[1]</w:t>
      </w:r>
      <w:r w:rsidR="00CB542A">
        <w:rPr>
          <w:rFonts w:ascii="Times New Roman" w:hAnsi="Times New Roman"/>
          <w:sz w:val="24"/>
          <w:szCs w:val="24"/>
        </w:rPr>
        <w:t>.</w:t>
      </w:r>
      <w:r w:rsidRPr="000D7642">
        <w:rPr>
          <w:rFonts w:ascii="Times New Roman" w:hAnsi="Times New Roman"/>
          <w:sz w:val="24"/>
          <w:szCs w:val="24"/>
        </w:rPr>
        <w:t xml:space="preserve"> Cumulative tobacco control funding </w:t>
      </w:r>
      <w:r>
        <w:rPr>
          <w:rFonts w:ascii="Times New Roman" w:hAnsi="Times New Roman"/>
          <w:sz w:val="24"/>
          <w:szCs w:val="24"/>
        </w:rPr>
        <w:t>was</w:t>
      </w:r>
      <w:r w:rsidRPr="000D7642">
        <w:rPr>
          <w:rFonts w:ascii="Times New Roman" w:hAnsi="Times New Roman"/>
          <w:sz w:val="24"/>
          <w:szCs w:val="24"/>
        </w:rPr>
        <w:t xml:space="preserve"> calculated from databases provided by </w:t>
      </w:r>
      <w:r>
        <w:rPr>
          <w:rFonts w:ascii="Times New Roman" w:hAnsi="Times New Roman"/>
          <w:sz w:val="24"/>
          <w:szCs w:val="24"/>
        </w:rPr>
        <w:t xml:space="preserve">the Campaign for </w:t>
      </w:r>
      <w:r w:rsidRPr="000D7642">
        <w:rPr>
          <w:rFonts w:ascii="Times New Roman" w:hAnsi="Times New Roman"/>
          <w:sz w:val="24"/>
          <w:szCs w:val="24"/>
        </w:rPr>
        <w:t>Tobacco</w:t>
      </w:r>
      <w:r>
        <w:rPr>
          <w:rFonts w:ascii="Times New Roman" w:hAnsi="Times New Roman"/>
          <w:sz w:val="24"/>
          <w:szCs w:val="24"/>
        </w:rPr>
        <w:t xml:space="preserve"> Free Kids [2] and the CDC State System [1] which were checked for consistency where the same funding elements appeared in both sources. The definition of tobacco control funding used for the main analysis included state and federal funding. The estimates differ slightly from the previous analysis for California</w:t>
      </w:r>
      <w:r w:rsidR="00CB542A">
        <w:rPr>
          <w:rFonts w:ascii="Times New Roman" w:hAnsi="Times New Roman"/>
          <w:sz w:val="24"/>
          <w:szCs w:val="24"/>
        </w:rPr>
        <w:t xml:space="preserve"> </w:t>
      </w:r>
      <w:r>
        <w:rPr>
          <w:rFonts w:ascii="Times New Roman" w:hAnsi="Times New Roman"/>
          <w:sz w:val="24"/>
          <w:szCs w:val="24"/>
        </w:rPr>
        <w:t>[3]</w:t>
      </w:r>
      <w:r w:rsidR="00CB542A">
        <w:rPr>
          <w:rFonts w:ascii="Times New Roman" w:hAnsi="Times New Roman"/>
          <w:sz w:val="24"/>
          <w:szCs w:val="24"/>
        </w:rPr>
        <w:t>,</w:t>
      </w:r>
      <w:r>
        <w:rPr>
          <w:rFonts w:ascii="Times New Roman" w:hAnsi="Times New Roman"/>
          <w:sz w:val="24"/>
          <w:szCs w:val="24"/>
        </w:rPr>
        <w:t xml:space="preserve"> which was completed before comprehensive funding records were available from the CDC, and which included only state funding for the California program, which accounted for over 99 percent of the California Tobacco Control Program</w:t>
      </w:r>
      <w:r w:rsidR="00934473">
        <w:rPr>
          <w:rFonts w:ascii="Times New Roman" w:hAnsi="Times New Roman"/>
          <w:sz w:val="24"/>
          <w:szCs w:val="24"/>
        </w:rPr>
        <w:t xml:space="preserve"> </w:t>
      </w:r>
      <w:r>
        <w:rPr>
          <w:rFonts w:ascii="Times New Roman" w:hAnsi="Times New Roman"/>
          <w:sz w:val="24"/>
          <w:szCs w:val="24"/>
        </w:rPr>
        <w:t>[1,2]</w:t>
      </w:r>
      <w:r w:rsidR="00934473">
        <w:rPr>
          <w:rFonts w:ascii="Times New Roman" w:hAnsi="Times New Roman"/>
          <w:sz w:val="24"/>
          <w:szCs w:val="24"/>
        </w:rPr>
        <w:t>.</w:t>
      </w:r>
      <w:r>
        <w:rPr>
          <w:rFonts w:ascii="Times New Roman" w:hAnsi="Times New Roman"/>
          <w:sz w:val="24"/>
          <w:szCs w:val="24"/>
        </w:rPr>
        <w:t xml:space="preserve">  Private funding was omitted, though including it makes almost no difference in the results. The p</w:t>
      </w:r>
      <w:r w:rsidRPr="000D7642">
        <w:rPr>
          <w:rFonts w:ascii="Times New Roman" w:hAnsi="Times New Roman"/>
          <w:sz w:val="24"/>
          <w:szCs w:val="24"/>
        </w:rPr>
        <w:t xml:space="preserve">rice per pack of cigarettes </w:t>
      </w:r>
      <w:r>
        <w:rPr>
          <w:rFonts w:ascii="Times New Roman" w:hAnsi="Times New Roman"/>
          <w:sz w:val="24"/>
          <w:szCs w:val="24"/>
        </w:rPr>
        <w:t>wa</w:t>
      </w:r>
      <w:r w:rsidRPr="000D7642">
        <w:rPr>
          <w:rFonts w:ascii="Times New Roman" w:hAnsi="Times New Roman"/>
          <w:sz w:val="24"/>
          <w:szCs w:val="24"/>
        </w:rPr>
        <w:t xml:space="preserve">s from the </w:t>
      </w:r>
      <w:r w:rsidRPr="00F015B6">
        <w:rPr>
          <w:rFonts w:ascii="Times New Roman" w:hAnsi="Times New Roman"/>
          <w:i/>
          <w:sz w:val="24"/>
          <w:szCs w:val="24"/>
        </w:rPr>
        <w:t>Tax Burden on Tobacco</w:t>
      </w:r>
      <w:r w:rsidRPr="000D7642">
        <w:rPr>
          <w:rFonts w:ascii="Times New Roman" w:hAnsi="Times New Roman"/>
          <w:sz w:val="24"/>
          <w:szCs w:val="24"/>
        </w:rPr>
        <w:t>, as provided by the CDC S</w:t>
      </w:r>
      <w:r>
        <w:rPr>
          <w:rFonts w:ascii="Times New Roman" w:hAnsi="Times New Roman"/>
          <w:sz w:val="24"/>
          <w:szCs w:val="24"/>
        </w:rPr>
        <w:t>tate System</w:t>
      </w:r>
      <w:r w:rsidR="00CB542A">
        <w:rPr>
          <w:rFonts w:ascii="Times New Roman" w:hAnsi="Times New Roman"/>
          <w:sz w:val="24"/>
          <w:szCs w:val="24"/>
        </w:rPr>
        <w:t xml:space="preserve"> </w:t>
      </w:r>
      <w:r>
        <w:rPr>
          <w:rFonts w:ascii="Times New Roman" w:hAnsi="Times New Roman"/>
          <w:sz w:val="24"/>
          <w:szCs w:val="24"/>
        </w:rPr>
        <w:t>[1]</w:t>
      </w:r>
      <w:r w:rsidR="00CB542A">
        <w:rPr>
          <w:rFonts w:ascii="Times New Roman" w:hAnsi="Times New Roman"/>
          <w:sz w:val="24"/>
          <w:szCs w:val="24"/>
        </w:rPr>
        <w:t>.</w:t>
      </w:r>
    </w:p>
    <w:p w:rsidR="00D54612" w:rsidRDefault="00D54612" w:rsidP="0040122E">
      <w:pPr>
        <w:spacing w:line="240" w:lineRule="auto"/>
        <w:ind w:firstLine="720"/>
        <w:rPr>
          <w:rFonts w:ascii="Times New Roman" w:hAnsi="Times New Roman"/>
          <w:sz w:val="24"/>
          <w:szCs w:val="24"/>
        </w:rPr>
      </w:pPr>
      <w:r>
        <w:rPr>
          <w:rFonts w:ascii="Times New Roman" w:hAnsi="Times New Roman"/>
          <w:sz w:val="24"/>
          <w:szCs w:val="24"/>
        </w:rPr>
        <w:t>The National Income and Product Account (NIPA) measure of per capita healthcare expenditure is from</w:t>
      </w:r>
      <w:r w:rsidRPr="000D7642">
        <w:rPr>
          <w:rFonts w:ascii="Times New Roman" w:hAnsi="Times New Roman"/>
          <w:sz w:val="24"/>
          <w:szCs w:val="24"/>
        </w:rPr>
        <w:t xml:space="preserve"> the </w:t>
      </w:r>
      <w:r>
        <w:rPr>
          <w:rFonts w:ascii="Times New Roman" w:hAnsi="Times New Roman"/>
          <w:sz w:val="24"/>
          <w:szCs w:val="24"/>
        </w:rPr>
        <w:t xml:space="preserve">U.S. </w:t>
      </w:r>
      <w:r w:rsidRPr="000D7642">
        <w:rPr>
          <w:rFonts w:ascii="Times New Roman" w:hAnsi="Times New Roman"/>
          <w:sz w:val="24"/>
          <w:szCs w:val="24"/>
        </w:rPr>
        <w:t>Bureau of Economic Analysis</w:t>
      </w:r>
      <w:r w:rsidR="00CB542A">
        <w:rPr>
          <w:rFonts w:ascii="Times New Roman" w:hAnsi="Times New Roman"/>
          <w:sz w:val="24"/>
          <w:szCs w:val="24"/>
        </w:rPr>
        <w:t xml:space="preserve"> </w:t>
      </w:r>
      <w:r>
        <w:rPr>
          <w:rFonts w:ascii="Times New Roman" w:hAnsi="Times New Roman"/>
          <w:sz w:val="24"/>
          <w:szCs w:val="24"/>
        </w:rPr>
        <w:t>[4]</w:t>
      </w:r>
      <w:r w:rsidR="00CB542A">
        <w:rPr>
          <w:rFonts w:ascii="Times New Roman" w:hAnsi="Times New Roman"/>
          <w:sz w:val="24"/>
          <w:szCs w:val="24"/>
        </w:rPr>
        <w:t>.</w:t>
      </w:r>
      <w:r>
        <w:rPr>
          <w:rFonts w:ascii="Times New Roman" w:hAnsi="Times New Roman"/>
          <w:sz w:val="24"/>
          <w:szCs w:val="24"/>
        </w:rPr>
        <w:t xml:space="preserve"> The Centers for Medicare and Medicaid Services (CMS) measure of healthcare expenditure is from the CMS</w:t>
      </w:r>
      <w:r w:rsidR="00CB542A">
        <w:rPr>
          <w:rFonts w:ascii="Times New Roman" w:hAnsi="Times New Roman"/>
          <w:sz w:val="24"/>
          <w:szCs w:val="24"/>
        </w:rPr>
        <w:t xml:space="preserve"> </w:t>
      </w:r>
      <w:r>
        <w:rPr>
          <w:rFonts w:ascii="Times New Roman" w:hAnsi="Times New Roman"/>
          <w:sz w:val="24"/>
          <w:szCs w:val="24"/>
        </w:rPr>
        <w:t>[5</w:t>
      </w:r>
      <w:proofErr w:type="gramStart"/>
      <w:r>
        <w:rPr>
          <w:rFonts w:ascii="Times New Roman" w:hAnsi="Times New Roman"/>
          <w:sz w:val="24"/>
          <w:szCs w:val="24"/>
        </w:rPr>
        <w:t>,6</w:t>
      </w:r>
      <w:proofErr w:type="gramEnd"/>
      <w:r>
        <w:rPr>
          <w:rFonts w:ascii="Times New Roman" w:hAnsi="Times New Roman"/>
          <w:sz w:val="24"/>
          <w:szCs w:val="24"/>
        </w:rPr>
        <w:t>]</w:t>
      </w:r>
      <w:r w:rsidR="00CB542A">
        <w:rPr>
          <w:rFonts w:ascii="Times New Roman" w:hAnsi="Times New Roman"/>
          <w:sz w:val="24"/>
          <w:szCs w:val="24"/>
        </w:rPr>
        <w:t>.</w:t>
      </w:r>
      <w:r w:rsidRPr="00822BD3">
        <w:rPr>
          <w:rFonts w:ascii="Times New Roman" w:hAnsi="Times New Roman"/>
          <w:sz w:val="24"/>
          <w:szCs w:val="24"/>
        </w:rPr>
        <w:t xml:space="preserve"> </w:t>
      </w:r>
      <w:r>
        <w:rPr>
          <w:rFonts w:ascii="Times New Roman" w:hAnsi="Times New Roman"/>
          <w:sz w:val="24"/>
          <w:szCs w:val="24"/>
        </w:rPr>
        <w:t>The NIPA measure omits components from lower quality sources, such as prescription</w:t>
      </w:r>
      <w:r w:rsidRPr="00822BD3">
        <w:rPr>
          <w:rFonts w:ascii="Times New Roman" w:hAnsi="Times New Roman"/>
          <w:sz w:val="24"/>
          <w:szCs w:val="24"/>
        </w:rPr>
        <w:t xml:space="preserve"> </w:t>
      </w:r>
      <w:r>
        <w:rPr>
          <w:rFonts w:ascii="Times New Roman" w:hAnsi="Times New Roman"/>
          <w:sz w:val="24"/>
          <w:szCs w:val="24"/>
        </w:rPr>
        <w:t xml:space="preserve">drug expenditures (which are interpolated data from surveys conducted every five years without using any information from annual surveys) and so is more appropriate to use for statistical analysis than </w:t>
      </w:r>
      <w:r>
        <w:rPr>
          <w:rFonts w:ascii="Times New Roman" w:hAnsi="Times New Roman"/>
          <w:sz w:val="24"/>
          <w:szCs w:val="24"/>
        </w:rPr>
        <w:lastRenderedPageBreak/>
        <w:t>the CMS measure</w:t>
      </w:r>
      <w:r w:rsidR="00CB542A">
        <w:rPr>
          <w:rFonts w:ascii="Times New Roman" w:hAnsi="Times New Roman"/>
          <w:sz w:val="24"/>
          <w:szCs w:val="24"/>
        </w:rPr>
        <w:t xml:space="preserve"> </w:t>
      </w:r>
      <w:r>
        <w:rPr>
          <w:rFonts w:ascii="Times New Roman" w:hAnsi="Times New Roman"/>
          <w:sz w:val="24"/>
          <w:szCs w:val="24"/>
        </w:rPr>
        <w:t>[7,8]</w:t>
      </w:r>
      <w:r w:rsidR="00CB542A">
        <w:rPr>
          <w:rFonts w:ascii="Times New Roman" w:hAnsi="Times New Roman"/>
          <w:sz w:val="24"/>
          <w:szCs w:val="24"/>
        </w:rPr>
        <w:t>.</w:t>
      </w:r>
      <w:r>
        <w:rPr>
          <w:rFonts w:ascii="Times New Roman" w:hAnsi="Times New Roman"/>
          <w:sz w:val="24"/>
          <w:szCs w:val="24"/>
        </w:rPr>
        <w:t xml:space="preserve"> The two measures of healthcare expenditure </w:t>
      </w:r>
      <w:r w:rsidRPr="00822BD3">
        <w:rPr>
          <w:rFonts w:ascii="Times New Roman" w:hAnsi="Times New Roman"/>
          <w:sz w:val="24"/>
          <w:szCs w:val="24"/>
        </w:rPr>
        <w:t xml:space="preserve">are highly correlated over time, and both include expenditures for </w:t>
      </w:r>
      <w:r>
        <w:rPr>
          <w:rFonts w:ascii="Times New Roman" w:hAnsi="Times New Roman"/>
          <w:sz w:val="24"/>
          <w:szCs w:val="24"/>
        </w:rPr>
        <w:t xml:space="preserve">hospital services, </w:t>
      </w:r>
      <w:r w:rsidRPr="00822BD3">
        <w:rPr>
          <w:rFonts w:ascii="Times New Roman" w:hAnsi="Times New Roman"/>
          <w:sz w:val="24"/>
          <w:szCs w:val="24"/>
        </w:rPr>
        <w:t>m</w:t>
      </w:r>
      <w:r>
        <w:rPr>
          <w:rFonts w:ascii="Times New Roman" w:hAnsi="Times New Roman"/>
          <w:sz w:val="24"/>
          <w:szCs w:val="24"/>
        </w:rPr>
        <w:t>edical procedures and healthcare personnel</w:t>
      </w:r>
      <w:r w:rsidR="00CB542A">
        <w:rPr>
          <w:rFonts w:ascii="Times New Roman" w:hAnsi="Times New Roman"/>
          <w:sz w:val="24"/>
          <w:szCs w:val="24"/>
        </w:rPr>
        <w:t xml:space="preserve"> </w:t>
      </w:r>
      <w:r>
        <w:rPr>
          <w:rFonts w:ascii="Times New Roman" w:hAnsi="Times New Roman"/>
          <w:sz w:val="24"/>
          <w:szCs w:val="24"/>
        </w:rPr>
        <w:t>[9]</w:t>
      </w:r>
      <w:r w:rsidR="00CB542A">
        <w:rPr>
          <w:rFonts w:ascii="Times New Roman" w:hAnsi="Times New Roman"/>
          <w:sz w:val="24"/>
          <w:szCs w:val="24"/>
        </w:rPr>
        <w:t>.</w:t>
      </w:r>
      <w:r>
        <w:rPr>
          <w:rFonts w:ascii="Times New Roman" w:hAnsi="Times New Roman"/>
          <w:sz w:val="24"/>
          <w:szCs w:val="24"/>
        </w:rPr>
        <w:t xml:space="preserve"> Total resident population data was from the U.S. Census Bureau</w:t>
      </w:r>
      <w:r w:rsidR="00CB542A">
        <w:rPr>
          <w:rFonts w:ascii="Times New Roman" w:hAnsi="Times New Roman"/>
          <w:sz w:val="24"/>
          <w:szCs w:val="24"/>
        </w:rPr>
        <w:t xml:space="preserve"> </w:t>
      </w:r>
      <w:r>
        <w:rPr>
          <w:rFonts w:ascii="Times New Roman" w:hAnsi="Times New Roman"/>
          <w:sz w:val="24"/>
          <w:szCs w:val="24"/>
        </w:rPr>
        <w:t>[10</w:t>
      </w:r>
      <w:proofErr w:type="gramStart"/>
      <w:r>
        <w:rPr>
          <w:rFonts w:ascii="Times New Roman" w:hAnsi="Times New Roman"/>
          <w:sz w:val="24"/>
          <w:szCs w:val="24"/>
        </w:rPr>
        <w:t>,11,12</w:t>
      </w:r>
      <w:proofErr w:type="gramEnd"/>
      <w:r>
        <w:rPr>
          <w:rFonts w:ascii="Times New Roman" w:hAnsi="Times New Roman"/>
          <w:sz w:val="24"/>
          <w:szCs w:val="24"/>
        </w:rPr>
        <w:t>]</w:t>
      </w:r>
      <w:r w:rsidR="00CB542A">
        <w:rPr>
          <w:rFonts w:ascii="Times New Roman" w:hAnsi="Times New Roman"/>
          <w:sz w:val="24"/>
          <w:szCs w:val="24"/>
        </w:rPr>
        <w:t>.</w:t>
      </w:r>
      <w:r w:rsidRPr="0058661E">
        <w:rPr>
          <w:rFonts w:ascii="Times New Roman" w:hAnsi="Times New Roman"/>
          <w:sz w:val="24"/>
          <w:szCs w:val="24"/>
        </w:rPr>
        <w:t xml:space="preserve"> </w:t>
      </w:r>
      <w:r>
        <w:rPr>
          <w:rFonts w:ascii="Times New Roman" w:hAnsi="Times New Roman"/>
          <w:sz w:val="24"/>
          <w:szCs w:val="24"/>
        </w:rPr>
        <w:t>Proportion of the population by race and ethnicity, used for sensitivity analysis, was calculated from the BRFSS data [13] rather than Census data because complete data using consistent definitions were not available from the U.S. Census over the whole sample period, and the model effects of annual Census population estimates by race and ethnicity are so large that they cannot be used in regression analysis without introducing spurious results due to deterministic trends between census years.  The aggregate control population variables were population weighted</w:t>
      </w:r>
      <w:r w:rsidR="00CB542A">
        <w:rPr>
          <w:rFonts w:ascii="Times New Roman" w:hAnsi="Times New Roman"/>
          <w:sz w:val="24"/>
          <w:szCs w:val="24"/>
        </w:rPr>
        <w:t xml:space="preserve"> </w:t>
      </w:r>
      <w:r>
        <w:rPr>
          <w:rFonts w:ascii="Times New Roman" w:hAnsi="Times New Roman"/>
          <w:sz w:val="24"/>
          <w:szCs w:val="24"/>
        </w:rPr>
        <w:t>[10</w:t>
      </w:r>
      <w:proofErr w:type="gramStart"/>
      <w:r>
        <w:rPr>
          <w:rFonts w:ascii="Times New Roman" w:hAnsi="Times New Roman"/>
          <w:sz w:val="24"/>
          <w:szCs w:val="24"/>
        </w:rPr>
        <w:t>,11,12</w:t>
      </w:r>
      <w:proofErr w:type="gramEnd"/>
      <w:r>
        <w:rPr>
          <w:rFonts w:ascii="Times New Roman" w:hAnsi="Times New Roman"/>
          <w:sz w:val="24"/>
          <w:szCs w:val="24"/>
        </w:rPr>
        <w:t>]</w:t>
      </w:r>
      <w:r w:rsidR="00CB542A">
        <w:rPr>
          <w:rFonts w:ascii="Times New Roman" w:hAnsi="Times New Roman"/>
          <w:sz w:val="24"/>
          <w:szCs w:val="24"/>
        </w:rPr>
        <w:t>,</w:t>
      </w:r>
      <w:r>
        <w:rPr>
          <w:rFonts w:ascii="Times New Roman" w:hAnsi="Times New Roman"/>
          <w:sz w:val="24"/>
          <w:szCs w:val="24"/>
        </w:rPr>
        <w:t xml:space="preserve"> except for cigarette prices [1] which were cigarette sales weighted.</w:t>
      </w:r>
    </w:p>
    <w:p w:rsidR="00D54612" w:rsidRPr="00E83453" w:rsidRDefault="00141A84" w:rsidP="0040122E">
      <w:pPr>
        <w:spacing w:line="240" w:lineRule="auto"/>
        <w:rPr>
          <w:rFonts w:ascii="Times New Roman" w:hAnsi="Times New Roman"/>
          <w:sz w:val="24"/>
          <w:szCs w:val="24"/>
        </w:rPr>
      </w:pPr>
      <w:r>
        <w:rPr>
          <w:rFonts w:ascii="Times New Roman" w:hAnsi="Times New Roman"/>
          <w:b/>
          <w:sz w:val="24"/>
          <w:szCs w:val="24"/>
        </w:rPr>
        <w:t>S</w:t>
      </w:r>
      <w:r w:rsidR="00D54612" w:rsidRPr="00E83453">
        <w:rPr>
          <w:rFonts w:ascii="Times New Roman" w:hAnsi="Times New Roman"/>
          <w:b/>
          <w:sz w:val="24"/>
          <w:szCs w:val="24"/>
        </w:rPr>
        <w:t>tatistical Analysis</w:t>
      </w:r>
    </w:p>
    <w:p w:rsidR="00D54612" w:rsidRPr="002B5861" w:rsidRDefault="00D54612" w:rsidP="0040122E">
      <w:pPr>
        <w:spacing w:line="240" w:lineRule="auto"/>
        <w:ind w:firstLine="720"/>
        <w:rPr>
          <w:rFonts w:ascii="Times New Roman" w:hAnsi="Times New Roman"/>
          <w:sz w:val="24"/>
          <w:szCs w:val="24"/>
        </w:rPr>
      </w:pPr>
      <w:r>
        <w:rPr>
          <w:rFonts w:ascii="Times New Roman" w:hAnsi="Times New Roman"/>
          <w:sz w:val="24"/>
          <w:szCs w:val="24"/>
        </w:rPr>
        <w:t>The analysis used a reduced form vector autoregression (VAR) specification in which the dependent variable is expressed as a function of lagged explanatory variables, which can be used for a wide variety of stationary and nonstationary time series</w:t>
      </w:r>
      <w:r w:rsidR="00141A84">
        <w:rPr>
          <w:rFonts w:ascii="Times New Roman" w:hAnsi="Times New Roman"/>
          <w:sz w:val="24"/>
          <w:szCs w:val="24"/>
        </w:rPr>
        <w:t xml:space="preserve"> </w:t>
      </w:r>
      <w:r>
        <w:rPr>
          <w:rFonts w:ascii="Times New Roman" w:hAnsi="Times New Roman"/>
          <w:sz w:val="24"/>
          <w:szCs w:val="24"/>
        </w:rPr>
        <w:t>[14,15]</w:t>
      </w:r>
      <w:r w:rsidR="00141A84">
        <w:rPr>
          <w:rFonts w:ascii="Times New Roman" w:hAnsi="Times New Roman"/>
          <w:sz w:val="24"/>
          <w:szCs w:val="24"/>
        </w:rPr>
        <w:t>.</w:t>
      </w:r>
    </w:p>
    <w:p w:rsidR="00D54612" w:rsidRDefault="00D54612" w:rsidP="0040122E">
      <w:pPr>
        <w:spacing w:line="240" w:lineRule="auto"/>
        <w:ind w:firstLine="720"/>
        <w:rPr>
          <w:rFonts w:ascii="Times New Roman" w:hAnsi="Times New Roman"/>
          <w:sz w:val="24"/>
          <w:szCs w:val="24"/>
        </w:rPr>
      </w:pPr>
      <w:r>
        <w:rPr>
          <w:rFonts w:ascii="Times New Roman" w:hAnsi="Times New Roman"/>
          <w:sz w:val="24"/>
          <w:szCs w:val="24"/>
        </w:rPr>
        <w:t>Tests for unit roots in the variables and regression residuals were conducted in order to guide regression model specification, choice of estimation method and interpretation of the results using the Phillips-</w:t>
      </w:r>
      <w:proofErr w:type="spellStart"/>
      <w:r>
        <w:rPr>
          <w:rFonts w:ascii="Times New Roman" w:hAnsi="Times New Roman"/>
          <w:sz w:val="24"/>
          <w:szCs w:val="24"/>
        </w:rPr>
        <w:t>Perron</w:t>
      </w:r>
      <w:proofErr w:type="spellEnd"/>
      <w:r>
        <w:rPr>
          <w:rFonts w:ascii="Times New Roman" w:hAnsi="Times New Roman"/>
          <w:sz w:val="24"/>
          <w:szCs w:val="24"/>
        </w:rPr>
        <w:t xml:space="preserve"> [16] and KPSS [17] unit root tests. </w:t>
      </w:r>
    </w:p>
    <w:p w:rsidR="00D54612" w:rsidRDefault="00D54612" w:rsidP="0040122E">
      <w:pPr>
        <w:spacing w:line="240" w:lineRule="auto"/>
        <w:ind w:firstLine="720"/>
        <w:rPr>
          <w:rFonts w:ascii="Times New Roman" w:hAnsi="Times New Roman"/>
          <w:sz w:val="24"/>
          <w:szCs w:val="24"/>
        </w:rPr>
      </w:pPr>
      <w:r>
        <w:rPr>
          <w:rFonts w:ascii="Times New Roman" w:hAnsi="Times New Roman"/>
          <w:sz w:val="24"/>
          <w:szCs w:val="24"/>
        </w:rPr>
        <w:t>Equations 1 to 3 were estimated using instrumental variables with artificially generated trending irrelevant instrumental variables (IIV) technique [18</w:t>
      </w:r>
      <w:proofErr w:type="gramStart"/>
      <w:r>
        <w:rPr>
          <w:rFonts w:ascii="Times New Roman" w:hAnsi="Times New Roman"/>
          <w:sz w:val="24"/>
          <w:szCs w:val="24"/>
        </w:rPr>
        <w:t>,19,20</w:t>
      </w:r>
      <w:proofErr w:type="gramEnd"/>
      <w:r>
        <w:rPr>
          <w:rFonts w:ascii="Times New Roman" w:hAnsi="Times New Roman"/>
          <w:sz w:val="24"/>
          <w:szCs w:val="24"/>
        </w:rPr>
        <w:t>]</w:t>
      </w:r>
      <w:r w:rsidRPr="003F548F">
        <w:rPr>
          <w:rFonts w:ascii="Times New Roman" w:hAnsi="Times New Roman"/>
          <w:sz w:val="24"/>
          <w:szCs w:val="24"/>
        </w:rPr>
        <w:t xml:space="preserve"> </w:t>
      </w:r>
      <w:r w:rsidR="00A46106">
        <w:rPr>
          <w:rFonts w:ascii="Times New Roman" w:hAnsi="Times New Roman"/>
          <w:sz w:val="24"/>
          <w:szCs w:val="24"/>
        </w:rPr>
        <w:t>and H</w:t>
      </w:r>
      <w:r>
        <w:rPr>
          <w:rFonts w:ascii="Times New Roman" w:hAnsi="Times New Roman"/>
          <w:sz w:val="24"/>
          <w:szCs w:val="24"/>
        </w:rPr>
        <w:t>eteroskedastic Autocorrelation Consistent (HAC) [21] standard errors. The IIV estimates of the VAR specification were not adjusted for unit root bias due to the resulting small degrees of freedom, though in a sensitivity analysis the estimates were adjusted in order to determine any difference between the two estimators. The behavior of the regression residuals was checked for normality, serial correlation, heteroskedasticity, influential outliers and structural breaks</w:t>
      </w:r>
      <w:r w:rsidR="00141A84">
        <w:rPr>
          <w:rFonts w:ascii="Times New Roman" w:hAnsi="Times New Roman"/>
          <w:sz w:val="24"/>
          <w:szCs w:val="24"/>
        </w:rPr>
        <w:t xml:space="preserve"> </w:t>
      </w:r>
      <w:r>
        <w:rPr>
          <w:rFonts w:ascii="Times New Roman" w:hAnsi="Times New Roman"/>
          <w:sz w:val="24"/>
          <w:szCs w:val="24"/>
        </w:rPr>
        <w:t>[22]</w:t>
      </w:r>
      <w:r w:rsidR="00141A84">
        <w:rPr>
          <w:rFonts w:ascii="Times New Roman" w:hAnsi="Times New Roman"/>
          <w:sz w:val="24"/>
          <w:szCs w:val="24"/>
        </w:rPr>
        <w:t>.</w:t>
      </w:r>
    </w:p>
    <w:p w:rsidR="00D54612" w:rsidRDefault="00D54612" w:rsidP="0040122E">
      <w:pPr>
        <w:spacing w:line="240" w:lineRule="auto"/>
        <w:rPr>
          <w:rFonts w:ascii="Times New Roman" w:hAnsi="Times New Roman"/>
          <w:sz w:val="24"/>
          <w:szCs w:val="24"/>
        </w:rPr>
      </w:pPr>
      <w:r w:rsidRPr="00E83453">
        <w:rPr>
          <w:rFonts w:ascii="Times New Roman" w:hAnsi="Times New Roman"/>
          <w:b/>
          <w:sz w:val="24"/>
          <w:szCs w:val="24"/>
        </w:rPr>
        <w:t>Estimated Program Effect</w:t>
      </w:r>
    </w:p>
    <w:p w:rsidR="00D54612" w:rsidRPr="002D60FE" w:rsidRDefault="00D54612" w:rsidP="0040122E">
      <w:pPr>
        <w:spacing w:line="240" w:lineRule="auto"/>
        <w:rPr>
          <w:rFonts w:ascii="Times New Roman" w:hAnsi="Times New Roman"/>
          <w:i/>
          <w:sz w:val="24"/>
          <w:szCs w:val="24"/>
        </w:rPr>
      </w:pPr>
      <w:r w:rsidRPr="002D60FE">
        <w:rPr>
          <w:rFonts w:ascii="Times New Roman" w:hAnsi="Times New Roman"/>
          <w:i/>
          <w:sz w:val="24"/>
          <w:szCs w:val="24"/>
        </w:rPr>
        <w:t>Details of Calculation of Program Effect in Monte Carlo Simulation</w:t>
      </w:r>
    </w:p>
    <w:p w:rsidR="00076668" w:rsidRDefault="00D54612" w:rsidP="0040122E">
      <w:pPr>
        <w:spacing w:line="240" w:lineRule="auto"/>
        <w:ind w:firstLine="720"/>
        <w:rPr>
          <w:rFonts w:ascii="Times New Roman" w:hAnsi="Times New Roman"/>
          <w:sz w:val="24"/>
          <w:szCs w:val="24"/>
        </w:rPr>
      </w:pPr>
      <w:r>
        <w:rPr>
          <w:rFonts w:ascii="Times New Roman" w:hAnsi="Times New Roman"/>
          <w:sz w:val="24"/>
          <w:szCs w:val="24"/>
        </w:rPr>
        <w:t>A Monte Carlo simulation was done to estimate the program effect by comparing the distribution of smoking behavior and per capita healthcare expenditures by comparing the observed historical time series of tobacco control funding in California and control states to an alternative time series where tobacco control funding in program was set to zero over the sample period.  Details of the simulation are given below.</w:t>
      </w:r>
    </w:p>
    <w:p w:rsidR="00D54612" w:rsidRPr="00214BE1" w:rsidRDefault="00D54612" w:rsidP="0040122E">
      <w:pPr>
        <w:spacing w:line="240" w:lineRule="auto"/>
        <w:ind w:firstLine="720"/>
        <w:rPr>
          <w:rFonts w:ascii="Times New Roman" w:hAnsi="Times New Roman"/>
          <w:sz w:val="24"/>
          <w:szCs w:val="24"/>
        </w:rPr>
      </w:pPr>
      <w:r>
        <w:rPr>
          <w:rFonts w:ascii="Times New Roman" w:hAnsi="Times New Roman"/>
          <w:sz w:val="24"/>
          <w:szCs w:val="24"/>
        </w:rPr>
        <w:t>The predicted historical time series were described with the estimated versions of Equations 1</w:t>
      </w:r>
      <w:r w:rsidR="00141A84">
        <w:rPr>
          <w:rFonts w:ascii="Times New Roman" w:hAnsi="Times New Roman"/>
          <w:sz w:val="24"/>
          <w:szCs w:val="24"/>
        </w:rPr>
        <w:t xml:space="preserve"> through 3 from the main text:</w:t>
      </w:r>
    </w:p>
    <w:p w:rsidR="0040122E" w:rsidRDefault="00D54612" w:rsidP="0040122E">
      <w:pPr>
        <w:spacing w:line="240" w:lineRule="auto"/>
        <w:rPr>
          <w:rFonts w:ascii="Times New Roman" w:hAnsi="Times New Roman"/>
          <w:i/>
          <w:sz w:val="24"/>
          <w:szCs w:val="24"/>
        </w:rPr>
      </w:pPr>
      <w:r w:rsidRPr="0040092F">
        <w:rPr>
          <w:rFonts w:ascii="Times New Roman" w:hAnsi="Times New Roman"/>
          <w:i/>
          <w:sz w:val="24"/>
          <w:szCs w:val="24"/>
        </w:rPr>
        <w:t>Current Smoking Prevalence:</w:t>
      </w:r>
    </w:p>
    <w:p w:rsidR="0040122E" w:rsidRDefault="00A46106" w:rsidP="0040122E">
      <w:pPr>
        <w:spacing w:line="240" w:lineRule="auto"/>
        <w:rPr>
          <w:rFonts w:ascii="Times New Roman" w:hAnsi="Times New Roman"/>
          <w:sz w:val="24"/>
          <w:szCs w:val="24"/>
        </w:rPr>
      </w:pPr>
      <w:r w:rsidRPr="00390343">
        <w:rPr>
          <w:rFonts w:ascii="Times New Roman" w:hAnsi="Times New Roman"/>
          <w:position w:val="-14"/>
          <w:sz w:val="24"/>
          <w:szCs w:val="24"/>
        </w:rPr>
        <w:object w:dxaOrig="8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8.75pt" o:ole="">
            <v:imagedata r:id="rId8" o:title=""/>
          </v:shape>
          <o:OLEObject Type="Embed" ProgID="Equation.3" ShapeID="_x0000_i1025" DrawAspect="Content" ObjectID="_1416829121" r:id="rId9"/>
        </w:object>
      </w:r>
      <w:r w:rsidR="005B404A">
        <w:rPr>
          <w:rFonts w:ascii="Times New Roman" w:hAnsi="Times New Roman"/>
          <w:position w:val="-14"/>
          <w:sz w:val="24"/>
          <w:szCs w:val="24"/>
        </w:rPr>
        <w:tab/>
      </w:r>
      <w:r w:rsidR="005B404A">
        <w:rPr>
          <w:rFonts w:ascii="Times New Roman" w:hAnsi="Times New Roman"/>
          <w:position w:val="-14"/>
          <w:sz w:val="24"/>
          <w:szCs w:val="24"/>
        </w:rPr>
        <w:tab/>
      </w:r>
      <w:r w:rsidR="005B404A">
        <w:rPr>
          <w:rFonts w:ascii="Times New Roman" w:hAnsi="Times New Roman"/>
          <w:position w:val="-14"/>
          <w:sz w:val="24"/>
          <w:szCs w:val="24"/>
        </w:rPr>
        <w:tab/>
      </w:r>
      <w:r w:rsidR="005B404A">
        <w:rPr>
          <w:rFonts w:ascii="Times New Roman" w:hAnsi="Times New Roman"/>
          <w:position w:val="-14"/>
          <w:sz w:val="24"/>
          <w:szCs w:val="24"/>
        </w:rPr>
        <w:tab/>
      </w:r>
      <w:r w:rsidR="005B404A">
        <w:rPr>
          <w:rFonts w:ascii="Times New Roman" w:hAnsi="Times New Roman"/>
          <w:position w:val="-14"/>
          <w:sz w:val="24"/>
          <w:szCs w:val="24"/>
        </w:rPr>
        <w:tab/>
      </w:r>
      <w:r w:rsidR="005B404A">
        <w:rPr>
          <w:rFonts w:ascii="Times New Roman" w:hAnsi="Times New Roman"/>
          <w:position w:val="-14"/>
          <w:sz w:val="24"/>
          <w:szCs w:val="24"/>
        </w:rPr>
        <w:tab/>
      </w:r>
      <w:r w:rsidR="005B404A">
        <w:rPr>
          <w:rFonts w:ascii="Times New Roman" w:hAnsi="Times New Roman"/>
          <w:position w:val="-14"/>
          <w:sz w:val="24"/>
          <w:szCs w:val="24"/>
        </w:rPr>
        <w:tab/>
      </w:r>
      <w:r w:rsidR="005B404A">
        <w:rPr>
          <w:rFonts w:ascii="Times New Roman" w:hAnsi="Times New Roman"/>
          <w:position w:val="-14"/>
          <w:sz w:val="24"/>
          <w:szCs w:val="24"/>
        </w:rPr>
        <w:tab/>
      </w:r>
      <w:r w:rsidR="005B404A">
        <w:rPr>
          <w:rFonts w:ascii="Times New Roman" w:hAnsi="Times New Roman"/>
          <w:position w:val="-14"/>
          <w:sz w:val="24"/>
          <w:szCs w:val="24"/>
        </w:rPr>
        <w:tab/>
      </w:r>
      <w:r w:rsidR="005B404A">
        <w:rPr>
          <w:rFonts w:ascii="Times New Roman" w:hAnsi="Times New Roman"/>
          <w:position w:val="-14"/>
          <w:sz w:val="24"/>
          <w:szCs w:val="24"/>
        </w:rPr>
        <w:tab/>
      </w:r>
      <w:r w:rsidR="005B404A">
        <w:rPr>
          <w:rFonts w:ascii="Times New Roman" w:hAnsi="Times New Roman"/>
          <w:position w:val="-14"/>
          <w:sz w:val="24"/>
          <w:szCs w:val="24"/>
        </w:rPr>
        <w:tab/>
      </w:r>
      <w:r w:rsidR="005B404A">
        <w:rPr>
          <w:rFonts w:ascii="Times New Roman" w:hAnsi="Times New Roman"/>
          <w:position w:val="-14"/>
          <w:sz w:val="24"/>
          <w:szCs w:val="24"/>
        </w:rPr>
        <w:tab/>
      </w:r>
      <w:r w:rsidR="005B404A">
        <w:rPr>
          <w:rFonts w:ascii="Times New Roman" w:hAnsi="Times New Roman"/>
          <w:position w:val="-14"/>
          <w:sz w:val="24"/>
          <w:szCs w:val="24"/>
        </w:rPr>
        <w:tab/>
        <w:t xml:space="preserve">   </w:t>
      </w:r>
      <w:r w:rsidR="00D54612">
        <w:rPr>
          <w:rFonts w:ascii="Times New Roman" w:hAnsi="Times New Roman"/>
          <w:sz w:val="24"/>
          <w:szCs w:val="24"/>
        </w:rPr>
        <w:t>(A1</w:t>
      </w:r>
      <w:r w:rsidR="00D54612" w:rsidRPr="00473002">
        <w:rPr>
          <w:rFonts w:ascii="Times New Roman" w:hAnsi="Times New Roman"/>
          <w:sz w:val="24"/>
          <w:szCs w:val="24"/>
        </w:rPr>
        <w:t>)</w:t>
      </w:r>
    </w:p>
    <w:p w:rsidR="007B683C" w:rsidRDefault="007B683C">
      <w:pPr>
        <w:rPr>
          <w:rFonts w:ascii="Times New Roman" w:hAnsi="Times New Roman"/>
          <w:i/>
          <w:sz w:val="24"/>
          <w:szCs w:val="24"/>
        </w:rPr>
      </w:pPr>
      <w:r>
        <w:rPr>
          <w:rFonts w:ascii="Times New Roman" w:hAnsi="Times New Roman"/>
          <w:i/>
          <w:sz w:val="24"/>
          <w:szCs w:val="24"/>
        </w:rPr>
        <w:br w:type="page"/>
      </w:r>
    </w:p>
    <w:p w:rsidR="0040122E" w:rsidRDefault="00D54612" w:rsidP="0040122E">
      <w:pPr>
        <w:spacing w:line="240" w:lineRule="auto"/>
        <w:rPr>
          <w:rFonts w:ascii="Times New Roman" w:hAnsi="Times New Roman"/>
          <w:i/>
          <w:sz w:val="24"/>
          <w:szCs w:val="24"/>
        </w:rPr>
      </w:pPr>
      <w:r w:rsidRPr="0040092F">
        <w:rPr>
          <w:rFonts w:ascii="Times New Roman" w:hAnsi="Times New Roman"/>
          <w:i/>
          <w:sz w:val="24"/>
          <w:szCs w:val="24"/>
        </w:rPr>
        <w:lastRenderedPageBreak/>
        <w:t>Cigarette Consumption per Smoker:</w:t>
      </w:r>
    </w:p>
    <w:p w:rsidR="00D54612" w:rsidRDefault="00A46106" w:rsidP="0040122E">
      <w:pPr>
        <w:spacing w:line="240" w:lineRule="auto"/>
        <w:rPr>
          <w:rFonts w:ascii="Times New Roman" w:hAnsi="Times New Roman"/>
          <w:sz w:val="24"/>
          <w:szCs w:val="24"/>
        </w:rPr>
      </w:pPr>
      <w:r w:rsidRPr="00390343">
        <w:rPr>
          <w:rFonts w:ascii="Times New Roman" w:hAnsi="Times New Roman"/>
          <w:position w:val="-14"/>
          <w:sz w:val="24"/>
          <w:szCs w:val="24"/>
        </w:rPr>
        <w:object w:dxaOrig="8680" w:dyaOrig="420">
          <v:shape id="_x0000_i1026" type="#_x0000_t75" style="width:436.5pt;height:21pt" o:ole="">
            <v:imagedata r:id="rId10" o:title=""/>
          </v:shape>
          <o:OLEObject Type="Embed" ProgID="Equation.3" ShapeID="_x0000_i1026" DrawAspect="Content" ObjectID="_1416829122" r:id="rId11"/>
        </w:object>
      </w:r>
      <w:r w:rsidR="005B404A">
        <w:rPr>
          <w:rFonts w:ascii="Times New Roman" w:hAnsi="Times New Roman"/>
          <w:sz w:val="24"/>
          <w:szCs w:val="24"/>
        </w:rPr>
        <w:tab/>
      </w:r>
      <w:r w:rsidR="005B404A">
        <w:rPr>
          <w:rFonts w:ascii="Times New Roman" w:hAnsi="Times New Roman"/>
          <w:sz w:val="24"/>
          <w:szCs w:val="24"/>
        </w:rPr>
        <w:tab/>
      </w:r>
      <w:r w:rsidR="005B404A">
        <w:rPr>
          <w:rFonts w:ascii="Times New Roman" w:hAnsi="Times New Roman"/>
          <w:sz w:val="24"/>
          <w:szCs w:val="24"/>
        </w:rPr>
        <w:tab/>
      </w:r>
      <w:r w:rsidR="005B404A">
        <w:rPr>
          <w:rFonts w:ascii="Times New Roman" w:hAnsi="Times New Roman"/>
          <w:sz w:val="24"/>
          <w:szCs w:val="24"/>
        </w:rPr>
        <w:tab/>
      </w:r>
      <w:r w:rsidR="005B404A">
        <w:rPr>
          <w:rFonts w:ascii="Times New Roman" w:hAnsi="Times New Roman"/>
          <w:sz w:val="24"/>
          <w:szCs w:val="24"/>
        </w:rPr>
        <w:tab/>
      </w:r>
      <w:r w:rsidR="005B404A">
        <w:rPr>
          <w:rFonts w:ascii="Times New Roman" w:hAnsi="Times New Roman"/>
          <w:sz w:val="24"/>
          <w:szCs w:val="24"/>
        </w:rPr>
        <w:tab/>
      </w:r>
      <w:r w:rsidR="005B404A">
        <w:rPr>
          <w:rFonts w:ascii="Times New Roman" w:hAnsi="Times New Roman"/>
          <w:sz w:val="24"/>
          <w:szCs w:val="24"/>
        </w:rPr>
        <w:tab/>
      </w:r>
      <w:r w:rsidR="005B404A">
        <w:rPr>
          <w:rFonts w:ascii="Times New Roman" w:hAnsi="Times New Roman"/>
          <w:sz w:val="24"/>
          <w:szCs w:val="24"/>
        </w:rPr>
        <w:tab/>
      </w:r>
      <w:r w:rsidR="005B404A">
        <w:rPr>
          <w:rFonts w:ascii="Times New Roman" w:hAnsi="Times New Roman"/>
          <w:sz w:val="24"/>
          <w:szCs w:val="24"/>
        </w:rPr>
        <w:tab/>
      </w:r>
      <w:r w:rsidR="005B404A">
        <w:rPr>
          <w:rFonts w:ascii="Times New Roman" w:hAnsi="Times New Roman"/>
          <w:sz w:val="24"/>
          <w:szCs w:val="24"/>
        </w:rPr>
        <w:tab/>
      </w:r>
      <w:r w:rsidR="005B404A">
        <w:rPr>
          <w:rFonts w:ascii="Times New Roman" w:hAnsi="Times New Roman"/>
          <w:sz w:val="24"/>
          <w:szCs w:val="24"/>
        </w:rPr>
        <w:tab/>
      </w:r>
      <w:r w:rsidR="005B404A">
        <w:rPr>
          <w:rFonts w:ascii="Times New Roman" w:hAnsi="Times New Roman"/>
          <w:sz w:val="24"/>
          <w:szCs w:val="24"/>
        </w:rPr>
        <w:tab/>
      </w:r>
      <w:r w:rsidR="005B404A">
        <w:rPr>
          <w:rFonts w:ascii="Times New Roman" w:hAnsi="Times New Roman"/>
          <w:sz w:val="24"/>
          <w:szCs w:val="24"/>
        </w:rPr>
        <w:tab/>
      </w:r>
      <w:r w:rsidR="00D54612">
        <w:rPr>
          <w:rFonts w:ascii="Times New Roman" w:hAnsi="Times New Roman"/>
          <w:sz w:val="24"/>
          <w:szCs w:val="24"/>
        </w:rPr>
        <w:t xml:space="preserve">   (A2</w:t>
      </w:r>
      <w:r w:rsidR="00D54612" w:rsidRPr="00473002">
        <w:rPr>
          <w:rFonts w:ascii="Times New Roman" w:hAnsi="Times New Roman"/>
          <w:sz w:val="24"/>
          <w:szCs w:val="24"/>
        </w:rPr>
        <w:t>)</w:t>
      </w:r>
    </w:p>
    <w:p w:rsidR="0040122E" w:rsidRDefault="00D54612" w:rsidP="0040122E">
      <w:pPr>
        <w:spacing w:line="240" w:lineRule="auto"/>
        <w:rPr>
          <w:rFonts w:ascii="Times New Roman" w:hAnsi="Times New Roman"/>
          <w:i/>
          <w:sz w:val="24"/>
          <w:szCs w:val="24"/>
        </w:rPr>
      </w:pPr>
      <w:r w:rsidRPr="0040092F">
        <w:rPr>
          <w:rFonts w:ascii="Times New Roman" w:hAnsi="Times New Roman"/>
          <w:i/>
          <w:sz w:val="24"/>
          <w:szCs w:val="24"/>
        </w:rPr>
        <w:t>Current Smoking Prevalence, Cigarette Consumption per Smoker and Healthcare Expenditures:</w:t>
      </w:r>
    </w:p>
    <w:p w:rsidR="0040122E" w:rsidRDefault="00D54612" w:rsidP="0040122E">
      <w:pPr>
        <w:spacing w:line="240" w:lineRule="auto"/>
        <w:rPr>
          <w:rFonts w:ascii="Times New Roman" w:hAnsi="Times New Roman"/>
          <w:sz w:val="24"/>
          <w:szCs w:val="24"/>
        </w:rPr>
      </w:pPr>
      <w:r w:rsidRPr="00390343">
        <w:rPr>
          <w:rFonts w:ascii="Times New Roman" w:hAnsi="Times New Roman"/>
          <w:position w:val="-14"/>
          <w:sz w:val="24"/>
          <w:szCs w:val="24"/>
        </w:rPr>
        <w:object w:dxaOrig="5600" w:dyaOrig="380">
          <v:shape id="_x0000_i1027" type="#_x0000_t75" style="width:282pt;height:18.75pt" o:ole="">
            <v:imagedata r:id="rId12" o:title=""/>
          </v:shape>
          <o:OLEObject Type="Embed" ProgID="Equation.3" ShapeID="_x0000_i1027" DrawAspect="Content" ObjectID="_1416829123" r:id="rId13"/>
        </w:object>
      </w:r>
      <w:r w:rsidR="009E38CD">
        <w:rPr>
          <w:rFonts w:ascii="Times New Roman" w:hAnsi="Times New Roman"/>
          <w:sz w:val="24"/>
          <w:szCs w:val="24"/>
        </w:rPr>
        <w:tab/>
      </w:r>
      <w:r w:rsidR="009E38CD">
        <w:rPr>
          <w:rFonts w:ascii="Times New Roman" w:hAnsi="Times New Roman"/>
          <w:sz w:val="24"/>
          <w:szCs w:val="24"/>
        </w:rPr>
        <w:tab/>
      </w:r>
      <w:r w:rsidR="009E38CD">
        <w:rPr>
          <w:rFonts w:ascii="Times New Roman" w:hAnsi="Times New Roman"/>
          <w:sz w:val="24"/>
          <w:szCs w:val="24"/>
        </w:rPr>
        <w:tab/>
      </w:r>
      <w:r w:rsidR="009E38CD">
        <w:rPr>
          <w:rFonts w:ascii="Times New Roman" w:hAnsi="Times New Roman"/>
          <w:sz w:val="24"/>
          <w:szCs w:val="24"/>
        </w:rPr>
        <w:tab/>
      </w:r>
      <w:r w:rsidR="009E38CD">
        <w:rPr>
          <w:rFonts w:ascii="Times New Roman" w:hAnsi="Times New Roman"/>
          <w:sz w:val="24"/>
          <w:szCs w:val="24"/>
        </w:rPr>
        <w:tab/>
        <w:t xml:space="preserve">   (A3)</w:t>
      </w:r>
    </w:p>
    <w:p w:rsidR="0040122E" w:rsidRDefault="00D54612" w:rsidP="0040122E">
      <w:pPr>
        <w:spacing w:line="240" w:lineRule="auto"/>
        <w:rPr>
          <w:rFonts w:ascii="Times New Roman" w:hAnsi="Times New Roman"/>
          <w:i/>
          <w:sz w:val="24"/>
          <w:szCs w:val="24"/>
        </w:rPr>
      </w:pPr>
      <w:r w:rsidRPr="00390343">
        <w:rPr>
          <w:rFonts w:ascii="Times New Roman" w:hAnsi="Times New Roman"/>
          <w:position w:val="-14"/>
          <w:sz w:val="24"/>
          <w:szCs w:val="24"/>
        </w:rPr>
        <w:object w:dxaOrig="5520" w:dyaOrig="380">
          <v:shape id="_x0000_i1028" type="#_x0000_t75" style="width:277.5pt;height:18.75pt" o:ole="">
            <v:imagedata r:id="rId14" o:title=""/>
          </v:shape>
          <o:OLEObject Type="Embed" ProgID="Equation.3" ShapeID="_x0000_i1028" DrawAspect="Content" ObjectID="_1416829124" r:id="rId15"/>
        </w:object>
      </w:r>
      <w:r w:rsidR="009E38CD">
        <w:rPr>
          <w:rFonts w:ascii="Times New Roman" w:hAnsi="Times New Roman"/>
          <w:sz w:val="24"/>
          <w:szCs w:val="24"/>
        </w:rPr>
        <w:tab/>
      </w:r>
      <w:r w:rsidR="009E38CD">
        <w:rPr>
          <w:rFonts w:ascii="Times New Roman" w:hAnsi="Times New Roman"/>
          <w:sz w:val="24"/>
          <w:szCs w:val="24"/>
        </w:rPr>
        <w:tab/>
      </w:r>
      <w:r w:rsidR="009E38CD">
        <w:rPr>
          <w:rFonts w:ascii="Times New Roman" w:hAnsi="Times New Roman"/>
          <w:sz w:val="24"/>
          <w:szCs w:val="24"/>
        </w:rPr>
        <w:tab/>
      </w:r>
      <w:r w:rsidR="009E38CD">
        <w:rPr>
          <w:rFonts w:ascii="Times New Roman" w:hAnsi="Times New Roman"/>
          <w:sz w:val="24"/>
          <w:szCs w:val="24"/>
        </w:rPr>
        <w:tab/>
      </w:r>
      <w:r w:rsidR="009E38CD">
        <w:rPr>
          <w:rFonts w:ascii="Times New Roman" w:hAnsi="Times New Roman"/>
          <w:sz w:val="24"/>
          <w:szCs w:val="24"/>
        </w:rPr>
        <w:tab/>
        <w:t xml:space="preserve">   (A4)</w:t>
      </w:r>
    </w:p>
    <w:p w:rsidR="0040122E" w:rsidRDefault="00D54612" w:rsidP="0040122E">
      <w:pPr>
        <w:spacing w:line="240" w:lineRule="auto"/>
        <w:rPr>
          <w:rFonts w:ascii="Times New Roman" w:hAnsi="Times New Roman"/>
          <w:sz w:val="24"/>
          <w:szCs w:val="24"/>
        </w:rPr>
      </w:pPr>
      <w:r>
        <w:rPr>
          <w:rFonts w:ascii="Times New Roman" w:hAnsi="Times New Roman"/>
          <w:sz w:val="24"/>
          <w:szCs w:val="24"/>
        </w:rPr>
        <w:t>Note that Equations A1, A2 and A3 are simply the estimated regression equations corresponding to Equations 1, 2 and 3 in the main text, and which are reproduced below for reference. Equation A4 is corresponds to the equation for per capita healthcare expenditure in the text (Equation 3), except that the CMS measure of per capita healthcare expenditure is used instead of the NIPA measure.</w:t>
      </w:r>
    </w:p>
    <w:p w:rsidR="00D54612" w:rsidRPr="0040092F" w:rsidRDefault="00D54612" w:rsidP="0040122E">
      <w:pPr>
        <w:spacing w:line="240" w:lineRule="auto"/>
        <w:rPr>
          <w:rFonts w:ascii="Times New Roman" w:hAnsi="Times New Roman"/>
          <w:i/>
          <w:sz w:val="24"/>
          <w:szCs w:val="24"/>
        </w:rPr>
      </w:pPr>
      <w:r w:rsidRPr="0040092F">
        <w:rPr>
          <w:rFonts w:ascii="Times New Roman" w:hAnsi="Times New Roman"/>
          <w:i/>
          <w:sz w:val="24"/>
          <w:szCs w:val="24"/>
        </w:rPr>
        <w:t>Current Smoking Prevalence:</w:t>
      </w:r>
    </w:p>
    <w:p w:rsidR="00D54612" w:rsidRDefault="00AC6212" w:rsidP="0040122E">
      <w:pPr>
        <w:spacing w:line="240" w:lineRule="auto"/>
        <w:rPr>
          <w:rFonts w:ascii="Times New Roman" w:hAnsi="Times New Roman"/>
          <w:sz w:val="24"/>
          <w:szCs w:val="24"/>
        </w:rPr>
      </w:pPr>
      <w:r w:rsidRPr="00390343">
        <w:rPr>
          <w:rFonts w:ascii="Times New Roman" w:hAnsi="Times New Roman"/>
          <w:position w:val="-14"/>
          <w:sz w:val="24"/>
          <w:szCs w:val="24"/>
        </w:rPr>
        <w:object w:dxaOrig="8820" w:dyaOrig="380">
          <v:shape id="_x0000_i1029" type="#_x0000_t75" style="width:443.25pt;height:18.75pt" o:ole="">
            <v:imagedata r:id="rId16" o:title=""/>
          </v:shape>
          <o:OLEObject Type="Embed" ProgID="Equation.3" ShapeID="_x0000_i1029" DrawAspect="Content" ObjectID="_1416829125" r:id="rId17"/>
        </w:object>
      </w:r>
      <w:r w:rsidR="00D54612">
        <w:rPr>
          <w:rFonts w:ascii="Times New Roman" w:hAnsi="Times New Roman"/>
          <w:sz w:val="24"/>
          <w:szCs w:val="24"/>
        </w:rPr>
        <w:t xml:space="preserve"> </w:t>
      </w:r>
      <w:r w:rsidR="009E38CD">
        <w:rPr>
          <w:rFonts w:ascii="Times New Roman" w:hAnsi="Times New Roman"/>
          <w:sz w:val="24"/>
          <w:szCs w:val="24"/>
        </w:rPr>
        <w:t xml:space="preserve"> </w:t>
      </w:r>
      <w:r w:rsidR="00D54612">
        <w:rPr>
          <w:rFonts w:ascii="Times New Roman" w:hAnsi="Times New Roman"/>
          <w:sz w:val="24"/>
          <w:szCs w:val="24"/>
        </w:rPr>
        <w:t>(1</w:t>
      </w:r>
      <w:r w:rsidR="00D54612" w:rsidRPr="00473002">
        <w:rPr>
          <w:rFonts w:ascii="Times New Roman" w:hAnsi="Times New Roman"/>
          <w:sz w:val="24"/>
          <w:szCs w:val="24"/>
        </w:rPr>
        <w:t>)</w:t>
      </w:r>
    </w:p>
    <w:p w:rsidR="00D54612" w:rsidRPr="0040092F" w:rsidRDefault="00D54612" w:rsidP="0040122E">
      <w:pPr>
        <w:spacing w:line="240" w:lineRule="auto"/>
        <w:rPr>
          <w:rFonts w:ascii="Times New Roman" w:hAnsi="Times New Roman"/>
          <w:i/>
          <w:sz w:val="24"/>
          <w:szCs w:val="24"/>
        </w:rPr>
      </w:pPr>
      <w:r w:rsidRPr="0040092F">
        <w:rPr>
          <w:rFonts w:ascii="Times New Roman" w:hAnsi="Times New Roman"/>
          <w:i/>
          <w:sz w:val="24"/>
          <w:szCs w:val="24"/>
        </w:rPr>
        <w:t>Cigarette Consumption per Smoker:</w:t>
      </w:r>
    </w:p>
    <w:p w:rsidR="00D54612" w:rsidRDefault="00AC6212" w:rsidP="0040122E">
      <w:pPr>
        <w:spacing w:line="240" w:lineRule="auto"/>
        <w:rPr>
          <w:rFonts w:ascii="Times New Roman" w:hAnsi="Times New Roman"/>
          <w:sz w:val="24"/>
          <w:szCs w:val="24"/>
        </w:rPr>
      </w:pPr>
      <w:r w:rsidRPr="00390343">
        <w:rPr>
          <w:rFonts w:ascii="Times New Roman" w:hAnsi="Times New Roman"/>
          <w:position w:val="-14"/>
          <w:sz w:val="24"/>
          <w:szCs w:val="24"/>
        </w:rPr>
        <w:object w:dxaOrig="8700" w:dyaOrig="380">
          <v:shape id="_x0000_i1030" type="#_x0000_t75" style="width:437.25pt;height:18.75pt" o:ole="">
            <v:imagedata r:id="rId18" o:title=""/>
          </v:shape>
          <o:OLEObject Type="Embed" ProgID="Equation.3" ShapeID="_x0000_i1030" DrawAspect="Content" ObjectID="_1416829126" r:id="rId19"/>
        </w:object>
      </w:r>
      <w:r w:rsidR="009E38CD">
        <w:rPr>
          <w:rFonts w:ascii="Times New Roman" w:hAnsi="Times New Roman"/>
          <w:sz w:val="24"/>
          <w:szCs w:val="24"/>
        </w:rPr>
        <w:t xml:space="preserve">   </w:t>
      </w:r>
      <w:r w:rsidR="00D54612">
        <w:rPr>
          <w:rFonts w:ascii="Times New Roman" w:hAnsi="Times New Roman"/>
          <w:sz w:val="24"/>
          <w:szCs w:val="24"/>
        </w:rPr>
        <w:t xml:space="preserve"> (2</w:t>
      </w:r>
      <w:r w:rsidR="00D54612" w:rsidRPr="00473002">
        <w:rPr>
          <w:rFonts w:ascii="Times New Roman" w:hAnsi="Times New Roman"/>
          <w:sz w:val="24"/>
          <w:szCs w:val="24"/>
        </w:rPr>
        <w:t>)</w:t>
      </w:r>
    </w:p>
    <w:p w:rsidR="00D54612" w:rsidRPr="0040092F" w:rsidRDefault="00D54612" w:rsidP="0040122E">
      <w:pPr>
        <w:spacing w:line="240" w:lineRule="auto"/>
        <w:rPr>
          <w:rFonts w:ascii="Times New Roman" w:hAnsi="Times New Roman"/>
          <w:i/>
          <w:sz w:val="24"/>
          <w:szCs w:val="24"/>
        </w:rPr>
      </w:pPr>
      <w:r w:rsidRPr="0040092F">
        <w:rPr>
          <w:rFonts w:ascii="Times New Roman" w:hAnsi="Times New Roman"/>
          <w:i/>
          <w:sz w:val="24"/>
          <w:szCs w:val="24"/>
        </w:rPr>
        <w:t>Current Smoking Prevalence, Cigarette Consumption per Smoker and Healthcare Expenditures:</w:t>
      </w:r>
    </w:p>
    <w:p w:rsidR="00D54612" w:rsidRDefault="00D54612" w:rsidP="0040122E">
      <w:pPr>
        <w:spacing w:line="240" w:lineRule="auto"/>
        <w:rPr>
          <w:rFonts w:ascii="Times New Roman" w:hAnsi="Times New Roman"/>
          <w:sz w:val="24"/>
          <w:szCs w:val="24"/>
        </w:rPr>
      </w:pPr>
      <w:r w:rsidRPr="00390343">
        <w:rPr>
          <w:rFonts w:ascii="Times New Roman" w:hAnsi="Times New Roman"/>
          <w:position w:val="-14"/>
          <w:sz w:val="24"/>
          <w:szCs w:val="24"/>
        </w:rPr>
        <w:object w:dxaOrig="8820" w:dyaOrig="380">
          <v:shape id="_x0000_i1031" type="#_x0000_t75" style="width:442.5pt;height:18.75pt" o:ole="">
            <v:imagedata r:id="rId20" o:title=""/>
          </v:shape>
          <o:OLEObject Type="Embed" ProgID="Equation.3" ShapeID="_x0000_i1031" DrawAspect="Content" ObjectID="_1416829127" r:id="rId21"/>
        </w:object>
      </w:r>
      <w:r>
        <w:rPr>
          <w:rFonts w:ascii="Times New Roman" w:hAnsi="Times New Roman"/>
          <w:sz w:val="24"/>
          <w:szCs w:val="24"/>
        </w:rPr>
        <w:t xml:space="preserve">   (3)</w:t>
      </w:r>
    </w:p>
    <w:p w:rsidR="00D54612" w:rsidRDefault="00D54612" w:rsidP="0040122E">
      <w:pPr>
        <w:spacing w:line="240" w:lineRule="auto"/>
        <w:rPr>
          <w:rFonts w:ascii="Times New Roman" w:hAnsi="Times New Roman"/>
          <w:sz w:val="24"/>
          <w:szCs w:val="24"/>
        </w:rPr>
      </w:pPr>
      <w:r>
        <w:rPr>
          <w:rFonts w:ascii="Times New Roman" w:hAnsi="Times New Roman"/>
          <w:sz w:val="24"/>
          <w:szCs w:val="24"/>
        </w:rPr>
        <w:t>For reference in this Appendix, we write out the equation for healthcare expenditure using the CMS measure of healthcare expenditure below:</w:t>
      </w:r>
    </w:p>
    <w:p w:rsidR="00D54612" w:rsidRDefault="00D54612" w:rsidP="0040122E">
      <w:pPr>
        <w:spacing w:line="240" w:lineRule="auto"/>
        <w:rPr>
          <w:rFonts w:ascii="Times New Roman" w:hAnsi="Times New Roman"/>
          <w:sz w:val="24"/>
          <w:szCs w:val="24"/>
        </w:rPr>
      </w:pPr>
      <w:r w:rsidRPr="00390343">
        <w:rPr>
          <w:rFonts w:ascii="Times New Roman" w:hAnsi="Times New Roman"/>
          <w:position w:val="-14"/>
          <w:sz w:val="24"/>
          <w:szCs w:val="24"/>
        </w:rPr>
        <w:object w:dxaOrig="8779" w:dyaOrig="380">
          <v:shape id="_x0000_i1032" type="#_x0000_t75" style="width:441pt;height:18.75pt" o:ole="">
            <v:imagedata r:id="rId22" o:title=""/>
          </v:shape>
          <o:OLEObject Type="Embed" ProgID="Equation.3" ShapeID="_x0000_i1032" DrawAspect="Content" ObjectID="_1416829128" r:id="rId23"/>
        </w:object>
      </w:r>
      <w:r>
        <w:rPr>
          <w:rFonts w:ascii="Times New Roman" w:hAnsi="Times New Roman"/>
          <w:position w:val="-14"/>
          <w:sz w:val="24"/>
          <w:szCs w:val="24"/>
        </w:rPr>
        <w:t xml:space="preserve"> </w:t>
      </w:r>
      <w:r w:rsidR="009E38CD">
        <w:rPr>
          <w:rFonts w:ascii="Times New Roman" w:hAnsi="Times New Roman"/>
          <w:position w:val="-14"/>
          <w:sz w:val="24"/>
          <w:szCs w:val="24"/>
        </w:rPr>
        <w:t xml:space="preserve"> </w:t>
      </w:r>
      <w:r w:rsidRPr="00B23F76">
        <w:rPr>
          <w:rFonts w:ascii="Times New Roman" w:hAnsi="Times New Roman"/>
          <w:sz w:val="24"/>
          <w:szCs w:val="24"/>
        </w:rPr>
        <w:t>(3a)</w:t>
      </w:r>
    </w:p>
    <w:p w:rsidR="00141A84" w:rsidRPr="0040122E" w:rsidRDefault="00D54612" w:rsidP="0040122E">
      <w:pPr>
        <w:spacing w:line="240" w:lineRule="auto"/>
        <w:ind w:firstLine="720"/>
        <w:rPr>
          <w:rFonts w:ascii="Times New Roman" w:hAnsi="Times New Roman"/>
          <w:sz w:val="24"/>
          <w:szCs w:val="24"/>
        </w:rPr>
      </w:pPr>
      <w:r>
        <w:rPr>
          <w:rFonts w:ascii="Times New Roman" w:hAnsi="Times New Roman"/>
          <w:sz w:val="24"/>
          <w:szCs w:val="24"/>
        </w:rPr>
        <w:t xml:space="preserve">The counterfactual of no California Tobacco Control Program funding was computed by setting </w:t>
      </w:r>
      <w:r w:rsidRPr="00557D82">
        <w:rPr>
          <w:rFonts w:ascii="Times New Roman" w:hAnsi="Times New Roman"/>
          <w:position w:val="-10"/>
          <w:sz w:val="24"/>
          <w:szCs w:val="24"/>
        </w:rPr>
        <w:object w:dxaOrig="279" w:dyaOrig="340">
          <v:shape id="_x0000_i1033" type="#_x0000_t75" style="width:14.25pt;height:16.5pt" o:ole="">
            <v:imagedata r:id="rId24" o:title=""/>
          </v:shape>
          <o:OLEObject Type="Embed" ProgID="Equation.3" ShapeID="_x0000_i1033" DrawAspect="Content" ObjectID="_1416829129" r:id="rId25"/>
        </w:object>
      </w:r>
      <w:r>
        <w:rPr>
          <w:rFonts w:ascii="Times New Roman" w:hAnsi="Times New Roman"/>
          <w:sz w:val="24"/>
          <w:szCs w:val="24"/>
        </w:rPr>
        <w:t xml:space="preserve"> and </w:t>
      </w:r>
      <w:r w:rsidRPr="00557D82">
        <w:rPr>
          <w:rFonts w:ascii="Times New Roman" w:hAnsi="Times New Roman"/>
          <w:position w:val="-14"/>
          <w:sz w:val="24"/>
          <w:szCs w:val="24"/>
        </w:rPr>
        <w:t xml:space="preserve"> </w:t>
      </w:r>
      <w:r w:rsidRPr="00557D82">
        <w:rPr>
          <w:rFonts w:ascii="Times New Roman" w:hAnsi="Times New Roman"/>
          <w:position w:val="-10"/>
          <w:sz w:val="24"/>
          <w:szCs w:val="24"/>
        </w:rPr>
        <w:object w:dxaOrig="279" w:dyaOrig="380">
          <v:shape id="_x0000_i1034" type="#_x0000_t75" style="width:14.25pt;height:18.75pt" o:ole="">
            <v:imagedata r:id="rId26" o:title=""/>
          </v:shape>
          <o:OLEObject Type="Embed" ProgID="Equation.3" ShapeID="_x0000_i1034" DrawAspect="Content" ObjectID="_1416829130" r:id="rId27"/>
        </w:object>
      </w:r>
      <w:r>
        <w:rPr>
          <w:rFonts w:ascii="Times New Roman" w:hAnsi="Times New Roman"/>
          <w:position w:val="-14"/>
          <w:sz w:val="24"/>
          <w:szCs w:val="24"/>
        </w:rPr>
        <w:t xml:space="preserve"> </w:t>
      </w:r>
      <w:r>
        <w:rPr>
          <w:rFonts w:ascii="Times New Roman" w:hAnsi="Times New Roman"/>
          <w:sz w:val="24"/>
          <w:szCs w:val="24"/>
        </w:rPr>
        <w:t>to 0 in Equations 1 and 2, while leaving all the other estimates for the coefficients the same as estimated from the full data series.  Specifically,</w:t>
      </w:r>
    </w:p>
    <w:p w:rsidR="00D54612" w:rsidRPr="0040092F" w:rsidRDefault="00D54612" w:rsidP="0040122E">
      <w:pPr>
        <w:spacing w:line="240" w:lineRule="auto"/>
        <w:rPr>
          <w:rFonts w:ascii="Times New Roman" w:hAnsi="Times New Roman"/>
          <w:i/>
          <w:sz w:val="24"/>
          <w:szCs w:val="24"/>
        </w:rPr>
      </w:pPr>
      <w:r w:rsidRPr="0040092F">
        <w:rPr>
          <w:rFonts w:ascii="Times New Roman" w:hAnsi="Times New Roman"/>
          <w:i/>
          <w:sz w:val="24"/>
          <w:szCs w:val="24"/>
        </w:rPr>
        <w:t>Current Smoking Prevalence:</w:t>
      </w:r>
    </w:p>
    <w:p w:rsidR="00D54612" w:rsidRDefault="00D54612" w:rsidP="0040122E">
      <w:pPr>
        <w:spacing w:line="240" w:lineRule="auto"/>
        <w:rPr>
          <w:rFonts w:ascii="Times New Roman" w:hAnsi="Times New Roman"/>
          <w:sz w:val="24"/>
          <w:szCs w:val="24"/>
        </w:rPr>
      </w:pPr>
      <w:r w:rsidRPr="00390343">
        <w:rPr>
          <w:rFonts w:ascii="Times New Roman" w:hAnsi="Times New Roman"/>
          <w:position w:val="-14"/>
          <w:sz w:val="24"/>
          <w:szCs w:val="24"/>
        </w:rPr>
        <w:object w:dxaOrig="6619" w:dyaOrig="380">
          <v:shape id="_x0000_i1035" type="#_x0000_t75" style="width:333pt;height:18.75pt" o:ole="">
            <v:imagedata r:id="rId28" o:title=""/>
          </v:shape>
          <o:OLEObject Type="Embed" ProgID="Equation.3" ShapeID="_x0000_i1035" DrawAspect="Content" ObjectID="_1416829131" r:id="rId29"/>
        </w:object>
      </w:r>
      <w:r w:rsidR="009E38CD" w:rsidRPr="009E38CD">
        <w:rPr>
          <w:rFonts w:ascii="Times New Roman" w:hAnsi="Times New Roman"/>
          <w:sz w:val="24"/>
          <w:szCs w:val="24"/>
        </w:rPr>
        <w:tab/>
      </w:r>
      <w:r w:rsidR="009E38CD" w:rsidRPr="009E38CD">
        <w:rPr>
          <w:rFonts w:ascii="Times New Roman" w:hAnsi="Times New Roman"/>
          <w:sz w:val="24"/>
          <w:szCs w:val="24"/>
        </w:rPr>
        <w:tab/>
      </w:r>
      <w:r w:rsidR="009E38CD" w:rsidRPr="009E38CD">
        <w:rPr>
          <w:rFonts w:ascii="Times New Roman" w:hAnsi="Times New Roman"/>
          <w:sz w:val="24"/>
          <w:szCs w:val="24"/>
        </w:rPr>
        <w:tab/>
      </w:r>
      <w:r w:rsidR="009E38CD">
        <w:rPr>
          <w:rFonts w:ascii="Times New Roman" w:hAnsi="Times New Roman"/>
          <w:sz w:val="24"/>
          <w:szCs w:val="24"/>
        </w:rPr>
        <w:t xml:space="preserve">  </w:t>
      </w:r>
      <w:r>
        <w:rPr>
          <w:rFonts w:ascii="Times New Roman" w:hAnsi="Times New Roman"/>
          <w:sz w:val="24"/>
          <w:szCs w:val="24"/>
        </w:rPr>
        <w:t>(A5</w:t>
      </w:r>
      <w:r w:rsidRPr="00473002">
        <w:rPr>
          <w:rFonts w:ascii="Times New Roman" w:hAnsi="Times New Roman"/>
          <w:sz w:val="24"/>
          <w:szCs w:val="24"/>
        </w:rPr>
        <w:t>)</w:t>
      </w:r>
    </w:p>
    <w:p w:rsidR="00D54612" w:rsidRPr="0040092F" w:rsidRDefault="00D54612" w:rsidP="0040122E">
      <w:pPr>
        <w:spacing w:line="240" w:lineRule="auto"/>
        <w:rPr>
          <w:rFonts w:ascii="Times New Roman" w:hAnsi="Times New Roman"/>
          <w:i/>
          <w:sz w:val="24"/>
          <w:szCs w:val="24"/>
        </w:rPr>
      </w:pPr>
      <w:r w:rsidRPr="0040092F">
        <w:rPr>
          <w:rFonts w:ascii="Times New Roman" w:hAnsi="Times New Roman"/>
          <w:i/>
          <w:sz w:val="24"/>
          <w:szCs w:val="24"/>
        </w:rPr>
        <w:t>Cigarette Consumption per Smoker:</w:t>
      </w:r>
    </w:p>
    <w:p w:rsidR="00D54612" w:rsidRDefault="00D54612" w:rsidP="0040122E">
      <w:pPr>
        <w:spacing w:line="240" w:lineRule="auto"/>
        <w:rPr>
          <w:rFonts w:ascii="Times New Roman" w:hAnsi="Times New Roman"/>
          <w:sz w:val="24"/>
          <w:szCs w:val="24"/>
        </w:rPr>
      </w:pPr>
      <w:r w:rsidRPr="00390343">
        <w:rPr>
          <w:rFonts w:ascii="Times New Roman" w:hAnsi="Times New Roman"/>
          <w:position w:val="-14"/>
          <w:sz w:val="24"/>
          <w:szCs w:val="24"/>
        </w:rPr>
        <w:object w:dxaOrig="6360" w:dyaOrig="420">
          <v:shape id="_x0000_i1036" type="#_x0000_t75" style="width:320.25pt;height:21pt" o:ole="">
            <v:imagedata r:id="rId30" o:title=""/>
          </v:shape>
          <o:OLEObject Type="Embed" ProgID="Equation.3" ShapeID="_x0000_i1036" DrawAspect="Content" ObjectID="_1416829132" r:id="rId31"/>
        </w:object>
      </w:r>
      <w:r w:rsidR="009E38CD">
        <w:rPr>
          <w:rFonts w:ascii="Times New Roman" w:hAnsi="Times New Roman"/>
          <w:sz w:val="24"/>
          <w:szCs w:val="24"/>
        </w:rPr>
        <w:tab/>
      </w:r>
      <w:r w:rsidR="009E38CD">
        <w:rPr>
          <w:rFonts w:ascii="Times New Roman" w:hAnsi="Times New Roman"/>
          <w:sz w:val="24"/>
          <w:szCs w:val="24"/>
        </w:rPr>
        <w:tab/>
      </w:r>
      <w:r w:rsidR="009E38CD">
        <w:rPr>
          <w:rFonts w:ascii="Times New Roman" w:hAnsi="Times New Roman"/>
          <w:sz w:val="24"/>
          <w:szCs w:val="24"/>
        </w:rPr>
        <w:tab/>
      </w:r>
      <w:r w:rsidR="009E38CD">
        <w:rPr>
          <w:rFonts w:ascii="Times New Roman" w:hAnsi="Times New Roman"/>
          <w:sz w:val="24"/>
          <w:szCs w:val="24"/>
        </w:rPr>
        <w:tab/>
        <w:t xml:space="preserve">  </w:t>
      </w:r>
      <w:r>
        <w:rPr>
          <w:rFonts w:ascii="Times New Roman" w:hAnsi="Times New Roman"/>
          <w:sz w:val="24"/>
          <w:szCs w:val="24"/>
        </w:rPr>
        <w:t>(A6</w:t>
      </w:r>
      <w:r w:rsidRPr="00473002">
        <w:rPr>
          <w:rFonts w:ascii="Times New Roman" w:hAnsi="Times New Roman"/>
          <w:sz w:val="24"/>
          <w:szCs w:val="24"/>
        </w:rPr>
        <w:t>)</w:t>
      </w:r>
    </w:p>
    <w:p w:rsidR="007B683C" w:rsidRDefault="007B683C">
      <w:pPr>
        <w:rPr>
          <w:rFonts w:ascii="Times New Roman" w:hAnsi="Times New Roman"/>
          <w:i/>
          <w:sz w:val="24"/>
          <w:szCs w:val="24"/>
        </w:rPr>
      </w:pPr>
      <w:r>
        <w:rPr>
          <w:rFonts w:ascii="Times New Roman" w:hAnsi="Times New Roman"/>
          <w:i/>
          <w:sz w:val="24"/>
          <w:szCs w:val="24"/>
        </w:rPr>
        <w:br w:type="page"/>
      </w:r>
    </w:p>
    <w:p w:rsidR="00D54612" w:rsidRPr="0040092F" w:rsidRDefault="00D54612" w:rsidP="0040122E">
      <w:pPr>
        <w:spacing w:line="240" w:lineRule="auto"/>
        <w:rPr>
          <w:rFonts w:ascii="Times New Roman" w:hAnsi="Times New Roman"/>
          <w:i/>
          <w:sz w:val="24"/>
          <w:szCs w:val="24"/>
        </w:rPr>
      </w:pPr>
      <w:r w:rsidRPr="0040092F">
        <w:rPr>
          <w:rFonts w:ascii="Times New Roman" w:hAnsi="Times New Roman"/>
          <w:i/>
          <w:sz w:val="24"/>
          <w:szCs w:val="24"/>
        </w:rPr>
        <w:t>Current Smoking Prevalence, Cigarette Consumption per Smoker and Healthcare Expenditures:</w:t>
      </w:r>
    </w:p>
    <w:p w:rsidR="00D54612" w:rsidRDefault="00D54612" w:rsidP="0040122E">
      <w:pPr>
        <w:spacing w:line="240" w:lineRule="auto"/>
        <w:rPr>
          <w:rFonts w:ascii="Times New Roman" w:hAnsi="Times New Roman"/>
          <w:sz w:val="24"/>
          <w:szCs w:val="24"/>
        </w:rPr>
      </w:pPr>
      <w:r w:rsidRPr="00390343">
        <w:rPr>
          <w:rFonts w:ascii="Times New Roman" w:hAnsi="Times New Roman"/>
          <w:position w:val="-14"/>
          <w:sz w:val="24"/>
          <w:szCs w:val="24"/>
        </w:rPr>
        <w:object w:dxaOrig="5620" w:dyaOrig="380">
          <v:shape id="_x0000_i1037" type="#_x0000_t75" style="width:283.5pt;height:18.75pt" o:ole="">
            <v:imagedata r:id="rId32" o:title=""/>
          </v:shape>
          <o:OLEObject Type="Embed" ProgID="Equation.3" ShapeID="_x0000_i1037" DrawAspect="Content" ObjectID="_1416829133" r:id="rId33"/>
        </w:object>
      </w:r>
      <w:r w:rsidR="009E38CD">
        <w:rPr>
          <w:rFonts w:ascii="Times New Roman" w:hAnsi="Times New Roman"/>
          <w:sz w:val="24"/>
          <w:szCs w:val="24"/>
        </w:rPr>
        <w:tab/>
      </w:r>
      <w:r w:rsidR="009E38CD">
        <w:rPr>
          <w:rFonts w:ascii="Times New Roman" w:hAnsi="Times New Roman"/>
          <w:sz w:val="24"/>
          <w:szCs w:val="24"/>
        </w:rPr>
        <w:tab/>
      </w:r>
      <w:r w:rsidR="009E38CD">
        <w:rPr>
          <w:rFonts w:ascii="Times New Roman" w:hAnsi="Times New Roman"/>
          <w:sz w:val="24"/>
          <w:szCs w:val="24"/>
        </w:rPr>
        <w:tab/>
      </w:r>
      <w:r w:rsidR="009E38CD">
        <w:rPr>
          <w:rFonts w:ascii="Times New Roman" w:hAnsi="Times New Roman"/>
          <w:sz w:val="24"/>
          <w:szCs w:val="24"/>
        </w:rPr>
        <w:tab/>
      </w:r>
      <w:r w:rsidR="009E38CD">
        <w:rPr>
          <w:rFonts w:ascii="Times New Roman" w:hAnsi="Times New Roman"/>
          <w:sz w:val="24"/>
          <w:szCs w:val="24"/>
        </w:rPr>
        <w:tab/>
        <w:t xml:space="preserve">  </w:t>
      </w:r>
      <w:r>
        <w:rPr>
          <w:rFonts w:ascii="Times New Roman" w:hAnsi="Times New Roman"/>
          <w:sz w:val="24"/>
          <w:szCs w:val="24"/>
        </w:rPr>
        <w:t>(A7)</w:t>
      </w:r>
    </w:p>
    <w:p w:rsidR="00D54612" w:rsidRDefault="00D54612" w:rsidP="0040122E">
      <w:pPr>
        <w:spacing w:line="240" w:lineRule="auto"/>
        <w:rPr>
          <w:rFonts w:ascii="Times New Roman" w:hAnsi="Times New Roman"/>
          <w:sz w:val="24"/>
          <w:szCs w:val="24"/>
        </w:rPr>
      </w:pPr>
      <w:r w:rsidRPr="00390343">
        <w:rPr>
          <w:rFonts w:ascii="Times New Roman" w:hAnsi="Times New Roman"/>
          <w:position w:val="-14"/>
          <w:sz w:val="24"/>
          <w:szCs w:val="24"/>
        </w:rPr>
        <w:object w:dxaOrig="5520" w:dyaOrig="380">
          <v:shape id="_x0000_i1038" type="#_x0000_t75" style="width:277.5pt;height:18.75pt" o:ole="">
            <v:imagedata r:id="rId34" o:title=""/>
          </v:shape>
          <o:OLEObject Type="Embed" ProgID="Equation.3" ShapeID="_x0000_i1038" DrawAspect="Content" ObjectID="_1416829134" r:id="rId35"/>
        </w:object>
      </w:r>
      <w:r w:rsidR="003659A4">
        <w:rPr>
          <w:rFonts w:ascii="Times New Roman" w:hAnsi="Times New Roman"/>
          <w:sz w:val="24"/>
          <w:szCs w:val="24"/>
        </w:rPr>
        <w:tab/>
      </w:r>
      <w:r w:rsidR="003659A4">
        <w:rPr>
          <w:rFonts w:ascii="Times New Roman" w:hAnsi="Times New Roman"/>
          <w:sz w:val="24"/>
          <w:szCs w:val="24"/>
        </w:rPr>
        <w:tab/>
      </w:r>
      <w:r w:rsidR="003659A4">
        <w:rPr>
          <w:rFonts w:ascii="Times New Roman" w:hAnsi="Times New Roman"/>
          <w:sz w:val="24"/>
          <w:szCs w:val="24"/>
        </w:rPr>
        <w:tab/>
      </w:r>
      <w:r w:rsidR="003659A4">
        <w:rPr>
          <w:rFonts w:ascii="Times New Roman" w:hAnsi="Times New Roman"/>
          <w:sz w:val="24"/>
          <w:szCs w:val="24"/>
        </w:rPr>
        <w:tab/>
      </w:r>
      <w:r w:rsidR="003659A4">
        <w:rPr>
          <w:rFonts w:ascii="Times New Roman" w:hAnsi="Times New Roman"/>
          <w:sz w:val="24"/>
          <w:szCs w:val="24"/>
        </w:rPr>
        <w:tab/>
        <w:t xml:space="preserve">   </w:t>
      </w:r>
      <w:r>
        <w:rPr>
          <w:rFonts w:ascii="Times New Roman" w:hAnsi="Times New Roman"/>
          <w:sz w:val="24"/>
          <w:szCs w:val="24"/>
        </w:rPr>
        <w:t>(A8)</w:t>
      </w:r>
    </w:p>
    <w:p w:rsidR="00D54612" w:rsidRDefault="00D54612" w:rsidP="0040122E">
      <w:pPr>
        <w:spacing w:line="240" w:lineRule="auto"/>
        <w:rPr>
          <w:rFonts w:ascii="Times New Roman" w:hAnsi="Times New Roman"/>
          <w:sz w:val="24"/>
          <w:szCs w:val="24"/>
        </w:rPr>
      </w:pPr>
      <w:proofErr w:type="gramStart"/>
      <w:r>
        <w:rPr>
          <w:rFonts w:ascii="Times New Roman" w:hAnsi="Times New Roman"/>
          <w:sz w:val="24"/>
          <w:szCs w:val="24"/>
        </w:rPr>
        <w:t>where</w:t>
      </w:r>
      <w:proofErr w:type="gramEnd"/>
    </w:p>
    <w:p w:rsidR="00D54612" w:rsidRDefault="00D54612" w:rsidP="0040122E">
      <w:pPr>
        <w:spacing w:line="240" w:lineRule="auto"/>
        <w:rPr>
          <w:rFonts w:ascii="Times New Roman" w:hAnsi="Times New Roman"/>
          <w:sz w:val="24"/>
          <w:szCs w:val="24"/>
        </w:rPr>
      </w:pPr>
      <w:r w:rsidRPr="00390343">
        <w:rPr>
          <w:rFonts w:ascii="Times New Roman" w:hAnsi="Times New Roman"/>
          <w:position w:val="-14"/>
          <w:sz w:val="24"/>
          <w:szCs w:val="24"/>
        </w:rPr>
        <w:object w:dxaOrig="3400" w:dyaOrig="380">
          <v:shape id="_x0000_i1039" type="#_x0000_t75" style="width:171pt;height:18.75pt" o:ole="">
            <v:imagedata r:id="rId36" o:title=""/>
          </v:shape>
          <o:OLEObject Type="Embed" ProgID="Equation.3" ShapeID="_x0000_i1039" DrawAspect="Content" ObjectID="_1416829135" r:id="rId37"/>
        </w:object>
      </w:r>
      <w:r w:rsidRPr="00267F20">
        <w:rPr>
          <w:rFonts w:ascii="Times New Roman" w:hAnsi="Times New Roman"/>
          <w:sz w:val="24"/>
          <w:szCs w:val="24"/>
        </w:rPr>
        <w:t>,</w:t>
      </w:r>
      <w:r>
        <w:rPr>
          <w:rFonts w:ascii="Times New Roman" w:hAnsi="Times New Roman"/>
          <w:sz w:val="24"/>
          <w:szCs w:val="24"/>
        </w:rPr>
        <w:t xml:space="preserve"> </w:t>
      </w:r>
      <w:r w:rsidRPr="00784084">
        <w:rPr>
          <w:rFonts w:ascii="Times New Roman" w:hAnsi="Times New Roman"/>
          <w:sz w:val="24"/>
          <w:szCs w:val="24"/>
        </w:rPr>
        <w:t>from equations A1 and A5</w:t>
      </w:r>
    </w:p>
    <w:p w:rsidR="00D54612" w:rsidRDefault="00D54612" w:rsidP="0040122E">
      <w:pPr>
        <w:spacing w:line="240" w:lineRule="auto"/>
        <w:rPr>
          <w:rFonts w:ascii="Times New Roman" w:hAnsi="Times New Roman"/>
          <w:sz w:val="24"/>
          <w:szCs w:val="24"/>
        </w:rPr>
      </w:pPr>
      <w:r w:rsidRPr="00390343">
        <w:rPr>
          <w:rFonts w:ascii="Times New Roman" w:hAnsi="Times New Roman"/>
          <w:position w:val="-14"/>
          <w:sz w:val="24"/>
          <w:szCs w:val="24"/>
        </w:rPr>
        <w:object w:dxaOrig="3440" w:dyaOrig="380">
          <v:shape id="_x0000_i1040" type="#_x0000_t75" style="width:173.25pt;height:18.75pt" o:ole="">
            <v:imagedata r:id="rId38" o:title=""/>
          </v:shape>
          <o:OLEObject Type="Embed" ProgID="Equation.3" ShapeID="_x0000_i1040" DrawAspect="Content" ObjectID="_1416829136" r:id="rId39"/>
        </w:object>
      </w:r>
      <w:r w:rsidRPr="00267F20">
        <w:rPr>
          <w:rFonts w:ascii="Times New Roman" w:hAnsi="Times New Roman"/>
          <w:sz w:val="24"/>
          <w:szCs w:val="24"/>
        </w:rPr>
        <w:t>,</w:t>
      </w:r>
      <w:r>
        <w:rPr>
          <w:rFonts w:ascii="Times New Roman" w:hAnsi="Times New Roman"/>
          <w:sz w:val="24"/>
          <w:szCs w:val="24"/>
        </w:rPr>
        <w:t xml:space="preserve"> from Equations A2 and A6</w:t>
      </w:r>
    </w:p>
    <w:p w:rsidR="00D54612" w:rsidRDefault="00D54612" w:rsidP="0040122E">
      <w:pPr>
        <w:spacing w:line="240" w:lineRule="auto"/>
        <w:rPr>
          <w:rFonts w:ascii="Times New Roman" w:hAnsi="Times New Roman"/>
          <w:sz w:val="24"/>
          <w:szCs w:val="24"/>
        </w:rPr>
      </w:pPr>
      <w:r w:rsidRPr="00267F20">
        <w:rPr>
          <w:rFonts w:ascii="Times New Roman" w:hAnsi="Times New Roman"/>
          <w:position w:val="-6"/>
          <w:sz w:val="24"/>
          <w:szCs w:val="24"/>
        </w:rPr>
        <w:object w:dxaOrig="200" w:dyaOrig="220">
          <v:shape id="_x0000_i1041" type="#_x0000_t75" style="width:10.5pt;height:10.5pt" o:ole="">
            <v:imagedata r:id="rId40" o:title=""/>
          </v:shape>
          <o:OLEObject Type="Embed" ProgID="Equation.3" ShapeID="_x0000_i1041" DrawAspect="Content" ObjectID="_1416829137" r:id="rId41"/>
        </w:object>
      </w:r>
      <w:r>
        <w:rPr>
          <w:rFonts w:ascii="Times New Roman" w:hAnsi="Times New Roman"/>
          <w:sz w:val="24"/>
          <w:szCs w:val="24"/>
        </w:rPr>
        <w:t xml:space="preserve"> = </w:t>
      </w:r>
      <w:r w:rsidRPr="00096A19">
        <w:rPr>
          <w:rFonts w:ascii="Times New Roman" w:hAnsi="Times New Roman"/>
          <w:i/>
          <w:sz w:val="24"/>
          <w:szCs w:val="24"/>
        </w:rPr>
        <w:t>h</w:t>
      </w:r>
      <w:r>
        <w:rPr>
          <w:rFonts w:ascii="Times New Roman" w:hAnsi="Times New Roman"/>
          <w:sz w:val="24"/>
          <w:szCs w:val="24"/>
        </w:rPr>
        <w:t xml:space="preserve"> for historical simulated time series, and </w:t>
      </w:r>
      <w:proofErr w:type="gramStart"/>
      <w:r w:rsidRPr="00096A19">
        <w:rPr>
          <w:rFonts w:ascii="Times New Roman" w:hAnsi="Times New Roman"/>
          <w:i/>
          <w:sz w:val="24"/>
          <w:szCs w:val="24"/>
        </w:rPr>
        <w:t>a</w:t>
      </w:r>
      <w:r>
        <w:rPr>
          <w:rFonts w:ascii="Times New Roman" w:hAnsi="Times New Roman"/>
          <w:sz w:val="24"/>
          <w:szCs w:val="24"/>
        </w:rPr>
        <w:t xml:space="preserve"> for</w:t>
      </w:r>
      <w:proofErr w:type="gramEnd"/>
      <w:r>
        <w:rPr>
          <w:rFonts w:ascii="Times New Roman" w:hAnsi="Times New Roman"/>
          <w:sz w:val="24"/>
          <w:szCs w:val="24"/>
        </w:rPr>
        <w:t xml:space="preserve"> alternative no funding simulated time series.</w:t>
      </w:r>
    </w:p>
    <w:p w:rsidR="00D54612" w:rsidRDefault="00AC6212" w:rsidP="0040122E">
      <w:pPr>
        <w:spacing w:line="240" w:lineRule="auto"/>
        <w:rPr>
          <w:rFonts w:ascii="Times New Roman" w:hAnsi="Times New Roman"/>
          <w:sz w:val="24"/>
          <w:szCs w:val="24"/>
        </w:rPr>
      </w:pPr>
      <w:r>
        <w:rPr>
          <w:rFonts w:ascii="Times New Roman" w:hAnsi="Times New Roman"/>
          <w:sz w:val="24"/>
          <w:szCs w:val="24"/>
        </w:rPr>
        <w:t>The parameters with hats</w:t>
      </w:r>
      <w:r w:rsidR="00D54612">
        <w:rPr>
          <w:rFonts w:ascii="Times New Roman" w:hAnsi="Times New Roman"/>
          <w:sz w:val="24"/>
          <w:szCs w:val="24"/>
        </w:rPr>
        <w:t xml:space="preserve"> </w:t>
      </w:r>
      <w:proofErr w:type="gramStart"/>
      <w:r w:rsidR="00D54612">
        <w:rPr>
          <w:rFonts w:ascii="Times New Roman" w:hAnsi="Times New Roman"/>
          <w:sz w:val="24"/>
          <w:szCs w:val="24"/>
        </w:rPr>
        <w:t xml:space="preserve">and </w:t>
      </w:r>
      <w:r w:rsidR="00D54612" w:rsidRPr="00977D44">
        <w:rPr>
          <w:rFonts w:ascii="Times New Roman" w:hAnsi="Times New Roman"/>
          <w:position w:val="-14"/>
          <w:sz w:val="24"/>
          <w:szCs w:val="24"/>
        </w:rPr>
        <w:t xml:space="preserve"> </w:t>
      </w:r>
      <w:proofErr w:type="gramEnd"/>
      <w:r w:rsidR="00D54612" w:rsidRPr="00977D44">
        <w:rPr>
          <w:rFonts w:ascii="Times New Roman" w:hAnsi="Times New Roman"/>
          <w:position w:val="-14"/>
          <w:sz w:val="24"/>
          <w:szCs w:val="24"/>
        </w:rPr>
        <w:object w:dxaOrig="1420" w:dyaOrig="380">
          <v:shape id="_x0000_i1042" type="#_x0000_t75" style="width:71.25pt;height:18.75pt" o:ole="">
            <v:imagedata r:id="rId42" o:title=""/>
          </v:shape>
          <o:OLEObject Type="Embed" ProgID="Equation.3" ShapeID="_x0000_i1042" DrawAspect="Content" ObjectID="_1416829138" r:id="rId43"/>
        </w:object>
      </w:r>
      <w:r w:rsidR="00D54612" w:rsidRPr="00977D44">
        <w:rPr>
          <w:rFonts w:ascii="Times New Roman" w:hAnsi="Times New Roman"/>
          <w:sz w:val="24"/>
          <w:szCs w:val="24"/>
        </w:rPr>
        <w:t xml:space="preserve">are </w:t>
      </w:r>
      <w:r w:rsidR="00D54612">
        <w:rPr>
          <w:rFonts w:ascii="Times New Roman" w:hAnsi="Times New Roman"/>
          <w:sz w:val="24"/>
          <w:szCs w:val="24"/>
        </w:rPr>
        <w:t xml:space="preserve">the estimated regression residuals </w:t>
      </w:r>
      <w:r w:rsidR="00D54612" w:rsidRPr="00F4353D">
        <w:rPr>
          <w:rFonts w:ascii="Times New Roman" w:hAnsi="Times New Roman"/>
          <w:sz w:val="24"/>
          <w:szCs w:val="24"/>
        </w:rPr>
        <w:t xml:space="preserve"> </w:t>
      </w:r>
      <w:r w:rsidR="00D54612">
        <w:rPr>
          <w:rFonts w:ascii="Times New Roman" w:hAnsi="Times New Roman"/>
          <w:sz w:val="24"/>
          <w:szCs w:val="24"/>
        </w:rPr>
        <w:t>from regression estimates for Equations 1, 2 and 3 for the NIPA measure of healthcare expenditure; and for Equations 1, 2 and 3a for the CMS measures of healthcare expenditure in the main text (Table 1).</w:t>
      </w:r>
      <w:r w:rsidR="004A6D68">
        <w:rPr>
          <w:rFonts w:ascii="Times New Roman" w:hAnsi="Times New Roman"/>
          <w:sz w:val="24"/>
          <w:szCs w:val="24"/>
        </w:rPr>
        <w:t xml:space="preserve"> The distributions of these residuals were used in the simulations to calculate confidence intervals for the estimates.</w:t>
      </w:r>
    </w:p>
    <w:p w:rsidR="00D54612" w:rsidRPr="00977D44" w:rsidRDefault="00D54612" w:rsidP="0040122E">
      <w:pPr>
        <w:spacing w:line="240" w:lineRule="auto"/>
        <w:ind w:firstLine="720"/>
        <w:rPr>
          <w:rFonts w:ascii="Times New Roman" w:hAnsi="Times New Roman"/>
          <w:sz w:val="24"/>
          <w:szCs w:val="24"/>
        </w:rPr>
      </w:pPr>
      <w:r w:rsidRPr="00977D44">
        <w:rPr>
          <w:rFonts w:ascii="Times New Roman" w:hAnsi="Times New Roman"/>
          <w:sz w:val="24"/>
          <w:szCs w:val="24"/>
        </w:rPr>
        <w:t>The distributions for the difference between the historical and alternative no funding cases were estimated by simulating the system A1 to A</w:t>
      </w:r>
      <w:r>
        <w:rPr>
          <w:rFonts w:ascii="Times New Roman" w:hAnsi="Times New Roman"/>
          <w:sz w:val="24"/>
          <w:szCs w:val="24"/>
        </w:rPr>
        <w:t xml:space="preserve">8 </w:t>
      </w:r>
      <w:r w:rsidRPr="00977D44">
        <w:rPr>
          <w:rFonts w:ascii="Times New Roman" w:hAnsi="Times New Roman"/>
          <w:sz w:val="24"/>
          <w:szCs w:val="24"/>
        </w:rPr>
        <w:t>above for t = 1989 to 2008, using one random draw</w:t>
      </w:r>
      <w:r>
        <w:rPr>
          <w:rFonts w:ascii="Times New Roman" w:hAnsi="Times New Roman"/>
          <w:sz w:val="24"/>
          <w:szCs w:val="24"/>
        </w:rPr>
        <w:t xml:space="preserve"> for the parameter standard errors</w:t>
      </w:r>
      <w:r w:rsidRPr="00977D44">
        <w:rPr>
          <w:rFonts w:ascii="Times New Roman" w:hAnsi="Times New Roman"/>
          <w:sz w:val="24"/>
          <w:szCs w:val="24"/>
        </w:rPr>
        <w:t xml:space="preserve"> </w:t>
      </w:r>
      <w:r>
        <w:rPr>
          <w:rFonts w:ascii="Times New Roman" w:hAnsi="Times New Roman"/>
          <w:sz w:val="24"/>
          <w:szCs w:val="24"/>
        </w:rPr>
        <w:t xml:space="preserve">for all years and one random draw for the regression residuals </w:t>
      </w:r>
      <w:r w:rsidRPr="00977D44">
        <w:rPr>
          <w:rFonts w:ascii="Times New Roman" w:hAnsi="Times New Roman"/>
          <w:sz w:val="24"/>
          <w:szCs w:val="24"/>
        </w:rPr>
        <w:t xml:space="preserve">for </w:t>
      </w:r>
      <w:r>
        <w:rPr>
          <w:rFonts w:ascii="Times New Roman" w:hAnsi="Times New Roman"/>
          <w:sz w:val="24"/>
          <w:szCs w:val="24"/>
        </w:rPr>
        <w:t xml:space="preserve">each </w:t>
      </w:r>
      <w:r w:rsidRPr="00977D44">
        <w:rPr>
          <w:rFonts w:ascii="Times New Roman" w:hAnsi="Times New Roman"/>
          <w:sz w:val="24"/>
          <w:szCs w:val="24"/>
        </w:rPr>
        <w:t xml:space="preserve"> year for each trial in the Monte Carlo simulation. Years 1989 to 1990 were used to initiate the simulated time series due to lags in the equation system. Therefore, the first difference between historical and alternative year occurs in 1991 for current smoking prevalence and mean cigarette consumption per smoker, and in</w:t>
      </w:r>
      <w:r w:rsidR="004A6D68">
        <w:rPr>
          <w:rFonts w:ascii="Times New Roman" w:hAnsi="Times New Roman"/>
          <w:sz w:val="24"/>
          <w:szCs w:val="24"/>
        </w:rPr>
        <w:t xml:space="preserve"> </w:t>
      </w:r>
      <w:r w:rsidRPr="00977D44">
        <w:rPr>
          <w:rFonts w:ascii="Times New Roman" w:hAnsi="Times New Roman"/>
          <w:sz w:val="24"/>
          <w:szCs w:val="24"/>
        </w:rPr>
        <w:t xml:space="preserve">1992 for per capita healthcare expenditures. The pattern of </w:t>
      </w:r>
      <w:r>
        <w:rPr>
          <w:rFonts w:ascii="Times New Roman" w:hAnsi="Times New Roman"/>
          <w:sz w:val="24"/>
          <w:szCs w:val="24"/>
        </w:rPr>
        <w:t xml:space="preserve">the </w:t>
      </w:r>
      <w:r w:rsidRPr="00977D44">
        <w:rPr>
          <w:rFonts w:ascii="Times New Roman" w:hAnsi="Times New Roman"/>
          <w:sz w:val="24"/>
          <w:szCs w:val="24"/>
        </w:rPr>
        <w:t>first nonze</w:t>
      </w:r>
      <w:r>
        <w:rPr>
          <w:rFonts w:ascii="Times New Roman" w:hAnsi="Times New Roman"/>
          <w:sz w:val="24"/>
          <w:szCs w:val="24"/>
        </w:rPr>
        <w:t xml:space="preserve">ro differences in the simulation estimates </w:t>
      </w:r>
      <w:r w:rsidRPr="00977D44">
        <w:rPr>
          <w:rFonts w:ascii="Times New Roman" w:hAnsi="Times New Roman"/>
          <w:sz w:val="24"/>
          <w:szCs w:val="24"/>
        </w:rPr>
        <w:t>are, again, due to the pattern of lags in Equations A1 to A</w:t>
      </w:r>
      <w:r>
        <w:rPr>
          <w:rFonts w:ascii="Times New Roman" w:hAnsi="Times New Roman"/>
          <w:sz w:val="24"/>
          <w:szCs w:val="24"/>
        </w:rPr>
        <w:t>8</w:t>
      </w:r>
      <w:r w:rsidRPr="00977D44">
        <w:rPr>
          <w:rFonts w:ascii="Times New Roman" w:hAnsi="Times New Roman"/>
          <w:sz w:val="24"/>
          <w:szCs w:val="24"/>
        </w:rPr>
        <w:t>.</w:t>
      </w:r>
    </w:p>
    <w:p w:rsidR="00D54612" w:rsidRPr="00977D44" w:rsidRDefault="00D54612" w:rsidP="0040122E">
      <w:pPr>
        <w:spacing w:line="240" w:lineRule="auto"/>
        <w:ind w:firstLine="720"/>
        <w:rPr>
          <w:rFonts w:ascii="Times New Roman" w:hAnsi="Times New Roman"/>
          <w:sz w:val="24"/>
          <w:szCs w:val="24"/>
        </w:rPr>
      </w:pPr>
      <w:r w:rsidRPr="00977D44">
        <w:rPr>
          <w:rFonts w:ascii="Times New Roman" w:hAnsi="Times New Roman"/>
          <w:sz w:val="24"/>
          <w:szCs w:val="24"/>
        </w:rPr>
        <w:t xml:space="preserve">The </w:t>
      </w:r>
      <w:r>
        <w:rPr>
          <w:rFonts w:ascii="Times New Roman" w:hAnsi="Times New Roman"/>
          <w:sz w:val="24"/>
          <w:szCs w:val="24"/>
        </w:rPr>
        <w:t xml:space="preserve">estimated parameters </w:t>
      </w:r>
      <w:r w:rsidR="00845C65" w:rsidRPr="00977D44">
        <w:rPr>
          <w:rFonts w:ascii="Times New Roman" w:hAnsi="Times New Roman"/>
          <w:position w:val="-14"/>
          <w:sz w:val="24"/>
          <w:szCs w:val="24"/>
        </w:rPr>
        <w:object w:dxaOrig="3360" w:dyaOrig="400">
          <v:shape id="_x0000_i1043" type="#_x0000_t75" style="width:169.5pt;height:18.75pt" o:ole="">
            <v:imagedata r:id="rId44" o:title=""/>
          </v:shape>
          <o:OLEObject Type="Embed" ProgID="Equation.3" ShapeID="_x0000_i1043" DrawAspect="Content" ObjectID="_1416829139" r:id="rId45"/>
        </w:object>
      </w:r>
      <w:r w:rsidRPr="00977D44">
        <w:rPr>
          <w:rFonts w:ascii="Times New Roman" w:hAnsi="Times New Roman"/>
          <w:sz w:val="24"/>
          <w:szCs w:val="24"/>
        </w:rPr>
        <w:t>are normally distributed with one value drawn for each trial of the Monte Carlo simulation. The regression errors for Equations 1 to 4, respectively, were simulate</w:t>
      </w:r>
      <w:r>
        <w:rPr>
          <w:rFonts w:ascii="Times New Roman" w:hAnsi="Times New Roman"/>
          <w:sz w:val="24"/>
          <w:szCs w:val="24"/>
        </w:rPr>
        <w:t>d</w:t>
      </w:r>
      <w:r w:rsidRPr="00977D44">
        <w:rPr>
          <w:rFonts w:ascii="Times New Roman" w:hAnsi="Times New Roman"/>
          <w:sz w:val="24"/>
          <w:szCs w:val="24"/>
        </w:rPr>
        <w:t xml:space="preserve"> using random draws for </w:t>
      </w:r>
      <w:r w:rsidRPr="00977D44">
        <w:rPr>
          <w:rFonts w:ascii="Times New Roman" w:hAnsi="Times New Roman"/>
          <w:position w:val="-14"/>
          <w:sz w:val="24"/>
          <w:szCs w:val="24"/>
        </w:rPr>
        <w:object w:dxaOrig="1400" w:dyaOrig="380">
          <v:shape id="_x0000_i1044" type="#_x0000_t75" style="width:71.25pt;height:19.5pt" o:ole="">
            <v:imagedata r:id="rId46" o:title=""/>
          </v:shape>
          <o:OLEObject Type="Embed" ProgID="Equation.3" ShapeID="_x0000_i1044" DrawAspect="Content" ObjectID="_1416829140" r:id="rId47"/>
        </w:object>
      </w:r>
      <w:r w:rsidRPr="00977D44">
        <w:rPr>
          <w:rFonts w:ascii="Times New Roman" w:hAnsi="Times New Roman"/>
          <w:sz w:val="24"/>
          <w:szCs w:val="24"/>
        </w:rPr>
        <w:t xml:space="preserve">, drawn from normal distributions with mean zero </w:t>
      </w:r>
      <w:r>
        <w:rPr>
          <w:rFonts w:ascii="Times New Roman" w:hAnsi="Times New Roman"/>
          <w:sz w:val="24"/>
          <w:szCs w:val="24"/>
        </w:rPr>
        <w:t xml:space="preserve">and </w:t>
      </w:r>
      <w:r w:rsidRPr="00977D44">
        <w:rPr>
          <w:rFonts w:ascii="Times New Roman" w:hAnsi="Times New Roman"/>
          <w:sz w:val="24"/>
          <w:szCs w:val="24"/>
        </w:rPr>
        <w:t xml:space="preserve">variances estimated from estimated variances of the regression errors for Equations </w:t>
      </w:r>
      <w:r>
        <w:rPr>
          <w:rFonts w:ascii="Times New Roman" w:hAnsi="Times New Roman"/>
          <w:sz w:val="24"/>
          <w:szCs w:val="24"/>
        </w:rPr>
        <w:t>A</w:t>
      </w:r>
      <w:r w:rsidRPr="00977D44">
        <w:rPr>
          <w:rFonts w:ascii="Times New Roman" w:hAnsi="Times New Roman"/>
          <w:sz w:val="24"/>
          <w:szCs w:val="24"/>
        </w:rPr>
        <w:t xml:space="preserve">1, </w:t>
      </w:r>
      <w:r>
        <w:rPr>
          <w:rFonts w:ascii="Times New Roman" w:hAnsi="Times New Roman"/>
          <w:sz w:val="24"/>
          <w:szCs w:val="24"/>
        </w:rPr>
        <w:t>A</w:t>
      </w:r>
      <w:r w:rsidRPr="00977D44">
        <w:rPr>
          <w:rFonts w:ascii="Times New Roman" w:hAnsi="Times New Roman"/>
          <w:sz w:val="24"/>
          <w:szCs w:val="24"/>
        </w:rPr>
        <w:t>2</w:t>
      </w:r>
      <w:r>
        <w:rPr>
          <w:rFonts w:ascii="Times New Roman" w:hAnsi="Times New Roman"/>
          <w:sz w:val="24"/>
          <w:szCs w:val="24"/>
        </w:rPr>
        <w:t>, A3</w:t>
      </w:r>
      <w:r w:rsidRPr="00977D44">
        <w:rPr>
          <w:rFonts w:ascii="Times New Roman" w:hAnsi="Times New Roman"/>
          <w:sz w:val="24"/>
          <w:szCs w:val="24"/>
        </w:rPr>
        <w:t xml:space="preserve"> and </w:t>
      </w:r>
      <w:r>
        <w:rPr>
          <w:rFonts w:ascii="Times New Roman" w:hAnsi="Times New Roman"/>
          <w:sz w:val="24"/>
          <w:szCs w:val="24"/>
        </w:rPr>
        <w:t>A</w:t>
      </w:r>
      <w:r w:rsidR="00AC6212">
        <w:rPr>
          <w:rFonts w:ascii="Times New Roman" w:hAnsi="Times New Roman"/>
          <w:sz w:val="24"/>
          <w:szCs w:val="24"/>
        </w:rPr>
        <w:t>4</w:t>
      </w:r>
      <w:r>
        <w:rPr>
          <w:rFonts w:ascii="Times New Roman" w:hAnsi="Times New Roman"/>
          <w:sz w:val="24"/>
          <w:szCs w:val="24"/>
        </w:rPr>
        <w:t xml:space="preserve"> above</w:t>
      </w:r>
      <w:r w:rsidRPr="00977D44">
        <w:rPr>
          <w:rFonts w:ascii="Times New Roman" w:hAnsi="Times New Roman"/>
          <w:sz w:val="24"/>
          <w:szCs w:val="24"/>
        </w:rPr>
        <w:t>, respectively.</w:t>
      </w:r>
      <w:r w:rsidRPr="00977D44">
        <w:rPr>
          <w:rFonts w:ascii="Times New Roman" w:hAnsi="Times New Roman"/>
          <w:position w:val="-14"/>
          <w:sz w:val="24"/>
          <w:szCs w:val="24"/>
        </w:rPr>
        <w:t xml:space="preserve"> </w:t>
      </w:r>
      <w:r w:rsidRPr="00977D44">
        <w:rPr>
          <w:rFonts w:ascii="Times New Roman" w:hAnsi="Times New Roman"/>
          <w:sz w:val="24"/>
          <w:szCs w:val="24"/>
        </w:rPr>
        <w:t xml:space="preserve">The random </w:t>
      </w:r>
      <w:proofErr w:type="spellStart"/>
      <w:r w:rsidRPr="00977D44">
        <w:rPr>
          <w:rFonts w:ascii="Times New Roman" w:hAnsi="Times New Roman"/>
          <w:sz w:val="24"/>
          <w:szCs w:val="24"/>
        </w:rPr>
        <w:t>variates</w:t>
      </w:r>
      <w:proofErr w:type="spellEnd"/>
      <w:r w:rsidRPr="00977D44">
        <w:rPr>
          <w:rFonts w:ascii="Times New Roman" w:hAnsi="Times New Roman"/>
          <w:position w:val="-10"/>
          <w:sz w:val="24"/>
          <w:szCs w:val="24"/>
        </w:rPr>
        <w:object w:dxaOrig="560" w:dyaOrig="380">
          <v:shape id="_x0000_i1045" type="#_x0000_t75" style="width:30pt;height:18.75pt" o:ole="">
            <v:imagedata r:id="rId48" o:title=""/>
          </v:shape>
          <o:OLEObject Type="Embed" ProgID="Equation.3" ShapeID="_x0000_i1045" DrawAspect="Content" ObjectID="_1416829141" r:id="rId49"/>
        </w:object>
      </w:r>
      <w:r w:rsidRPr="00977D44">
        <w:rPr>
          <w:rFonts w:ascii="Times New Roman" w:hAnsi="Times New Roman"/>
          <w:sz w:val="24"/>
          <w:szCs w:val="24"/>
        </w:rPr>
        <w:t xml:space="preserve"> are drawn from independent normal distributions with means equal to the estimated regression parameters with standard </w:t>
      </w:r>
      <w:r>
        <w:rPr>
          <w:rFonts w:ascii="Times New Roman" w:hAnsi="Times New Roman"/>
          <w:sz w:val="24"/>
          <w:szCs w:val="24"/>
        </w:rPr>
        <w:t>deviations</w:t>
      </w:r>
      <w:r w:rsidRPr="00977D44">
        <w:rPr>
          <w:rFonts w:ascii="Times New Roman" w:hAnsi="Times New Roman"/>
          <w:sz w:val="24"/>
          <w:szCs w:val="24"/>
        </w:rPr>
        <w:t xml:space="preserve"> equal to the standard errors of the corresponding regression e</w:t>
      </w:r>
      <w:r>
        <w:rPr>
          <w:rFonts w:ascii="Times New Roman" w:hAnsi="Times New Roman"/>
          <w:sz w:val="24"/>
          <w:szCs w:val="24"/>
        </w:rPr>
        <w:t>stimates</w:t>
      </w:r>
      <w:r w:rsidRPr="00977D44">
        <w:rPr>
          <w:rFonts w:ascii="Times New Roman" w:hAnsi="Times New Roman"/>
          <w:sz w:val="24"/>
          <w:szCs w:val="24"/>
        </w:rPr>
        <w:t xml:space="preserve"> in Equations </w:t>
      </w:r>
      <w:r>
        <w:rPr>
          <w:rFonts w:ascii="Times New Roman" w:hAnsi="Times New Roman"/>
          <w:sz w:val="24"/>
          <w:szCs w:val="24"/>
        </w:rPr>
        <w:t>A</w:t>
      </w:r>
      <w:r w:rsidRPr="00977D44">
        <w:rPr>
          <w:rFonts w:ascii="Times New Roman" w:hAnsi="Times New Roman"/>
          <w:sz w:val="24"/>
          <w:szCs w:val="24"/>
        </w:rPr>
        <w:t xml:space="preserve">1 </w:t>
      </w:r>
      <w:r>
        <w:rPr>
          <w:rFonts w:ascii="Times New Roman" w:hAnsi="Times New Roman"/>
          <w:sz w:val="24"/>
          <w:szCs w:val="24"/>
        </w:rPr>
        <w:t xml:space="preserve">and A2 </w:t>
      </w:r>
      <w:r w:rsidRPr="00977D44">
        <w:rPr>
          <w:rFonts w:ascii="Times New Roman" w:hAnsi="Times New Roman"/>
          <w:sz w:val="24"/>
          <w:szCs w:val="24"/>
        </w:rPr>
        <w:t xml:space="preserve">; </w:t>
      </w:r>
      <w:r w:rsidRPr="00977D44">
        <w:rPr>
          <w:rFonts w:ascii="Times New Roman" w:hAnsi="Times New Roman"/>
          <w:position w:val="-12"/>
          <w:sz w:val="24"/>
          <w:szCs w:val="24"/>
        </w:rPr>
        <w:object w:dxaOrig="560" w:dyaOrig="360">
          <v:shape id="_x0000_i1046" type="#_x0000_t75" style="width:30pt;height:17.25pt" o:ole="">
            <v:imagedata r:id="rId50" o:title=""/>
          </v:shape>
          <o:OLEObject Type="Embed" ProgID="Equation.3" ShapeID="_x0000_i1046" DrawAspect="Content" ObjectID="_1416829142" r:id="rId51"/>
        </w:object>
      </w:r>
      <w:r w:rsidRPr="00977D44">
        <w:rPr>
          <w:rFonts w:ascii="Times New Roman" w:hAnsi="Times New Roman"/>
          <w:sz w:val="24"/>
          <w:szCs w:val="24"/>
        </w:rPr>
        <w:t xml:space="preserve"> are drawn from a bivariate normal distribution with variances and covariance from the estimated variance-covariance matrix for the regression coefficients for Equation </w:t>
      </w:r>
      <w:r>
        <w:rPr>
          <w:rFonts w:ascii="Times New Roman" w:hAnsi="Times New Roman"/>
          <w:sz w:val="24"/>
          <w:szCs w:val="24"/>
        </w:rPr>
        <w:t>A</w:t>
      </w:r>
      <w:r w:rsidRPr="00977D44">
        <w:rPr>
          <w:rFonts w:ascii="Times New Roman" w:hAnsi="Times New Roman"/>
          <w:sz w:val="24"/>
          <w:szCs w:val="24"/>
        </w:rPr>
        <w:t>3</w:t>
      </w:r>
      <w:r>
        <w:rPr>
          <w:rFonts w:ascii="Times New Roman" w:hAnsi="Times New Roman"/>
          <w:sz w:val="24"/>
          <w:szCs w:val="24"/>
        </w:rPr>
        <w:t>;</w:t>
      </w:r>
      <w:r w:rsidRPr="00977D44">
        <w:rPr>
          <w:rFonts w:ascii="Times New Roman" w:hAnsi="Times New Roman"/>
          <w:position w:val="-12"/>
          <w:sz w:val="24"/>
          <w:szCs w:val="24"/>
        </w:rPr>
        <w:object w:dxaOrig="560" w:dyaOrig="360">
          <v:shape id="_x0000_i1047" type="#_x0000_t75" style="width:30pt;height:17.25pt" o:ole="">
            <v:imagedata r:id="rId52" o:title=""/>
          </v:shape>
          <o:OLEObject Type="Embed" ProgID="Equation.3" ShapeID="_x0000_i1047" DrawAspect="Content" ObjectID="_1416829143" r:id="rId53"/>
        </w:object>
      </w:r>
      <w:r w:rsidRPr="00977D44">
        <w:rPr>
          <w:rFonts w:ascii="Times New Roman" w:hAnsi="Times New Roman"/>
          <w:sz w:val="24"/>
          <w:szCs w:val="24"/>
        </w:rPr>
        <w:t xml:space="preserve"> are drawn from a bivariate normal distribution with variances and covariance from the estimated variance-covariance matrix for the regres</w:t>
      </w:r>
      <w:r w:rsidR="003659A4">
        <w:rPr>
          <w:rFonts w:ascii="Times New Roman" w:hAnsi="Times New Roman"/>
          <w:sz w:val="24"/>
          <w:szCs w:val="24"/>
        </w:rPr>
        <w:t>sion coefficients for</w:t>
      </w:r>
      <w:r>
        <w:rPr>
          <w:rFonts w:ascii="Times New Roman" w:hAnsi="Times New Roman"/>
          <w:sz w:val="24"/>
          <w:szCs w:val="24"/>
        </w:rPr>
        <w:t xml:space="preserve"> the estimated version of Equation 3a above</w:t>
      </w:r>
      <w:r w:rsidRPr="00977D44">
        <w:rPr>
          <w:rFonts w:ascii="Times New Roman" w:hAnsi="Times New Roman"/>
          <w:sz w:val="24"/>
          <w:szCs w:val="24"/>
        </w:rPr>
        <w:t>.</w:t>
      </w:r>
    </w:p>
    <w:p w:rsidR="00D54612" w:rsidRPr="00977D44" w:rsidRDefault="00D54612" w:rsidP="0040122E">
      <w:pPr>
        <w:spacing w:line="240" w:lineRule="auto"/>
        <w:ind w:firstLine="720"/>
        <w:rPr>
          <w:rFonts w:ascii="Times New Roman" w:hAnsi="Times New Roman"/>
          <w:sz w:val="24"/>
          <w:szCs w:val="24"/>
        </w:rPr>
      </w:pPr>
      <w:r w:rsidRPr="00977D44">
        <w:rPr>
          <w:rFonts w:ascii="Times New Roman" w:hAnsi="Times New Roman"/>
          <w:sz w:val="24"/>
          <w:szCs w:val="24"/>
        </w:rPr>
        <w:t>The predicted smoking prevalence</w:t>
      </w:r>
      <w:r w:rsidRPr="00977D44">
        <w:rPr>
          <w:rFonts w:ascii="Times New Roman" w:hAnsi="Times New Roman"/>
          <w:position w:val="-14"/>
          <w:sz w:val="24"/>
          <w:szCs w:val="24"/>
        </w:rPr>
        <w:object w:dxaOrig="980" w:dyaOrig="380">
          <v:shape id="_x0000_i1048" type="#_x0000_t75" style="width:49.5pt;height:18.75pt" o:ole="">
            <v:imagedata r:id="rId54" o:title=""/>
          </v:shape>
          <o:OLEObject Type="Embed" ProgID="Equation.3" ShapeID="_x0000_i1048" DrawAspect="Content" ObjectID="_1416829144" r:id="rId55"/>
        </w:object>
      </w:r>
      <w:r w:rsidRPr="00977D44">
        <w:rPr>
          <w:rFonts w:ascii="Times New Roman" w:hAnsi="Times New Roman"/>
          <w:sz w:val="24"/>
          <w:szCs w:val="24"/>
        </w:rPr>
        <w:t xml:space="preserve"> and consumption per smoker </w:t>
      </w:r>
      <w:r w:rsidRPr="00977D44">
        <w:rPr>
          <w:rFonts w:ascii="Times New Roman" w:hAnsi="Times New Roman"/>
          <w:position w:val="-14"/>
          <w:sz w:val="24"/>
          <w:szCs w:val="24"/>
        </w:rPr>
        <w:object w:dxaOrig="840" w:dyaOrig="380">
          <v:shape id="_x0000_i1049" type="#_x0000_t75" style="width:42.75pt;height:18.75pt" o:ole="">
            <v:imagedata r:id="rId56" o:title=""/>
          </v:shape>
          <o:OLEObject Type="Embed" ProgID="Equation.3" ShapeID="_x0000_i1049" DrawAspect="Content" ObjectID="_1416829145" r:id="rId57"/>
        </w:object>
      </w:r>
      <w:r w:rsidRPr="00977D44">
        <w:rPr>
          <w:rFonts w:ascii="Times New Roman" w:hAnsi="Times New Roman"/>
          <w:sz w:val="24"/>
          <w:szCs w:val="24"/>
        </w:rPr>
        <w:t>and measures of per capita healthcare expenditure</w:t>
      </w:r>
      <w:r w:rsidRPr="00977D44">
        <w:rPr>
          <w:rFonts w:ascii="Times New Roman" w:hAnsi="Times New Roman"/>
          <w:position w:val="-14"/>
          <w:sz w:val="24"/>
          <w:szCs w:val="24"/>
        </w:rPr>
        <w:object w:dxaOrig="1420" w:dyaOrig="380">
          <v:shape id="_x0000_i1050" type="#_x0000_t75" style="width:71.25pt;height:18.75pt" o:ole="">
            <v:imagedata r:id="rId58" o:title=""/>
          </v:shape>
          <o:OLEObject Type="Embed" ProgID="Equation.3" ShapeID="_x0000_i1050" DrawAspect="Content" ObjectID="_1416829146" r:id="rId59"/>
        </w:object>
      </w:r>
      <w:r w:rsidRPr="00977D44">
        <w:rPr>
          <w:rFonts w:ascii="Times New Roman" w:hAnsi="Times New Roman"/>
          <w:sz w:val="24"/>
          <w:szCs w:val="24"/>
        </w:rPr>
        <w:t xml:space="preserve"> for California were calculated by subtracting the observed values for control states from the dependent variables calculated in Equations A1 to A</w:t>
      </w:r>
      <w:r>
        <w:rPr>
          <w:rFonts w:ascii="Times New Roman" w:hAnsi="Times New Roman"/>
          <w:sz w:val="24"/>
          <w:szCs w:val="24"/>
        </w:rPr>
        <w:t>8</w:t>
      </w:r>
      <w:r w:rsidRPr="00977D44">
        <w:rPr>
          <w:rFonts w:ascii="Times New Roman" w:hAnsi="Times New Roman"/>
          <w:sz w:val="24"/>
          <w:szCs w:val="24"/>
        </w:rPr>
        <w:t xml:space="preserve"> in each Monte Carlo trial. </w:t>
      </w:r>
      <w:r>
        <w:rPr>
          <w:rFonts w:ascii="Times New Roman" w:hAnsi="Times New Roman"/>
          <w:sz w:val="24"/>
          <w:szCs w:val="24"/>
        </w:rPr>
        <w:t xml:space="preserve"> </w:t>
      </w:r>
      <w:r w:rsidRPr="00977D44">
        <w:rPr>
          <w:rFonts w:ascii="Times New Roman" w:hAnsi="Times New Roman"/>
          <w:sz w:val="24"/>
          <w:szCs w:val="24"/>
        </w:rPr>
        <w:t xml:space="preserve">Person years of smoking for California in each year was calculated by multiplying the simulated prevalence by the </w:t>
      </w:r>
      <w:r>
        <w:rPr>
          <w:rFonts w:ascii="Times New Roman" w:hAnsi="Times New Roman"/>
          <w:sz w:val="24"/>
          <w:szCs w:val="24"/>
        </w:rPr>
        <w:t xml:space="preserve">resident </w:t>
      </w:r>
      <w:r w:rsidRPr="00977D44">
        <w:rPr>
          <w:rFonts w:ascii="Times New Roman" w:hAnsi="Times New Roman"/>
          <w:sz w:val="24"/>
          <w:szCs w:val="24"/>
        </w:rPr>
        <w:t>adult</w:t>
      </w:r>
      <w:r>
        <w:rPr>
          <w:rFonts w:ascii="Times New Roman" w:hAnsi="Times New Roman"/>
          <w:sz w:val="24"/>
          <w:szCs w:val="24"/>
        </w:rPr>
        <w:t xml:space="preserve"> </w:t>
      </w:r>
      <w:r w:rsidRPr="00977D44">
        <w:rPr>
          <w:rFonts w:ascii="Times New Roman" w:hAnsi="Times New Roman"/>
          <w:sz w:val="24"/>
          <w:szCs w:val="24"/>
        </w:rPr>
        <w:t>population</w:t>
      </w:r>
      <w:r>
        <w:rPr>
          <w:rFonts w:ascii="Times New Roman" w:hAnsi="Times New Roman"/>
          <w:sz w:val="24"/>
          <w:szCs w:val="24"/>
        </w:rPr>
        <w:t>, where adult is defined as age 18 years or older</w:t>
      </w:r>
      <w:r w:rsidRPr="00977D44">
        <w:rPr>
          <w:rFonts w:ascii="Times New Roman" w:hAnsi="Times New Roman"/>
          <w:sz w:val="24"/>
          <w:szCs w:val="24"/>
        </w:rPr>
        <w:t xml:space="preserve"> in Cal</w:t>
      </w:r>
      <w:r>
        <w:rPr>
          <w:rFonts w:ascii="Times New Roman" w:hAnsi="Times New Roman"/>
          <w:sz w:val="24"/>
          <w:szCs w:val="24"/>
        </w:rPr>
        <w:t>if</w:t>
      </w:r>
      <w:r w:rsidRPr="00977D44">
        <w:rPr>
          <w:rFonts w:ascii="Times New Roman" w:hAnsi="Times New Roman"/>
          <w:sz w:val="24"/>
          <w:szCs w:val="24"/>
        </w:rPr>
        <w:t>ornia in each year. T</w:t>
      </w:r>
      <w:r>
        <w:rPr>
          <w:rFonts w:ascii="Times New Roman" w:hAnsi="Times New Roman"/>
          <w:sz w:val="24"/>
          <w:szCs w:val="24"/>
        </w:rPr>
        <w:t>he estimate for t</w:t>
      </w:r>
      <w:r w:rsidRPr="00977D44">
        <w:rPr>
          <w:rFonts w:ascii="Times New Roman" w:hAnsi="Times New Roman"/>
          <w:sz w:val="24"/>
          <w:szCs w:val="24"/>
        </w:rPr>
        <w:t xml:space="preserve">otal packs of cigarettes consumed in California was calculated by multiplying adult prevalence times mean cigarette consumed per current smoker </w:t>
      </w:r>
      <w:proofErr w:type="gramStart"/>
      <w:r w:rsidRPr="00977D44">
        <w:rPr>
          <w:rFonts w:ascii="Times New Roman" w:hAnsi="Times New Roman"/>
          <w:sz w:val="24"/>
          <w:szCs w:val="24"/>
        </w:rPr>
        <w:t>times</w:t>
      </w:r>
      <w:proofErr w:type="gramEnd"/>
      <w:r w:rsidRPr="00977D44">
        <w:rPr>
          <w:rFonts w:ascii="Times New Roman" w:hAnsi="Times New Roman"/>
          <w:sz w:val="24"/>
          <w:szCs w:val="24"/>
        </w:rPr>
        <w:t xml:space="preserve"> adult population in California for each year. Differences attributable to the California Tobacco Control Program were taken by calculating the differe</w:t>
      </w:r>
      <w:r>
        <w:rPr>
          <w:rFonts w:ascii="Times New Roman" w:hAnsi="Times New Roman"/>
          <w:sz w:val="24"/>
          <w:szCs w:val="24"/>
        </w:rPr>
        <w:t>nces between the predicted dependent variables in Equations A1 and A5, between A2 and A6, between A3 and A7</w:t>
      </w:r>
      <w:r w:rsidRPr="00977D44">
        <w:rPr>
          <w:rFonts w:ascii="Times New Roman" w:hAnsi="Times New Roman"/>
          <w:sz w:val="24"/>
          <w:szCs w:val="24"/>
        </w:rPr>
        <w:t>, and</w:t>
      </w:r>
      <w:r>
        <w:rPr>
          <w:rFonts w:ascii="Times New Roman" w:hAnsi="Times New Roman"/>
          <w:sz w:val="24"/>
          <w:szCs w:val="24"/>
        </w:rPr>
        <w:t xml:space="preserve"> between A4 and A8 </w:t>
      </w:r>
      <w:r w:rsidRPr="00977D44">
        <w:rPr>
          <w:rFonts w:ascii="Times New Roman" w:hAnsi="Times New Roman"/>
          <w:sz w:val="24"/>
          <w:szCs w:val="24"/>
        </w:rPr>
        <w:t>for each of the Monte Carlo trials.</w:t>
      </w:r>
      <w:r>
        <w:rPr>
          <w:rFonts w:ascii="Times New Roman" w:hAnsi="Times New Roman"/>
          <w:sz w:val="24"/>
          <w:szCs w:val="24"/>
        </w:rPr>
        <w:t xml:space="preserve">  Differences between total packs of cigarettes consumed and person years of smoking were calculated by taking the differences between the predicted value with the historical tobacco control program, and with the history of tobacco control funding set to zero. The simulation used 20,000 trials.</w:t>
      </w:r>
    </w:p>
    <w:p w:rsidR="00D54612" w:rsidRPr="00E83453" w:rsidRDefault="00D54612" w:rsidP="0040122E">
      <w:pPr>
        <w:spacing w:line="240" w:lineRule="auto"/>
        <w:rPr>
          <w:rFonts w:ascii="Times New Roman" w:hAnsi="Times New Roman"/>
          <w:b/>
          <w:sz w:val="24"/>
          <w:szCs w:val="24"/>
        </w:rPr>
      </w:pPr>
      <w:r w:rsidRPr="00E83453">
        <w:rPr>
          <w:rFonts w:ascii="Times New Roman" w:hAnsi="Times New Roman"/>
          <w:b/>
          <w:sz w:val="24"/>
          <w:szCs w:val="24"/>
        </w:rPr>
        <w:t>Sensitivity Analysis</w:t>
      </w:r>
    </w:p>
    <w:p w:rsidR="00D54612" w:rsidRDefault="00D54612" w:rsidP="0040122E">
      <w:pPr>
        <w:spacing w:line="240" w:lineRule="auto"/>
        <w:rPr>
          <w:rFonts w:ascii="Times New Roman" w:hAnsi="Times New Roman"/>
          <w:sz w:val="24"/>
          <w:szCs w:val="24"/>
        </w:rPr>
      </w:pPr>
      <w:r w:rsidRPr="001C1564">
        <w:rPr>
          <w:rFonts w:ascii="Times New Roman" w:hAnsi="Times New Roman"/>
          <w:i/>
          <w:sz w:val="24"/>
          <w:szCs w:val="24"/>
        </w:rPr>
        <w:t>Validation of model specification using a specification search algorithm</w:t>
      </w:r>
      <w:r>
        <w:rPr>
          <w:rFonts w:ascii="Times New Roman" w:hAnsi="Times New Roman"/>
          <w:sz w:val="24"/>
          <w:szCs w:val="24"/>
        </w:rPr>
        <w:t xml:space="preserve"> </w:t>
      </w:r>
    </w:p>
    <w:p w:rsidR="00D54612" w:rsidRDefault="00D54612" w:rsidP="0040122E">
      <w:pPr>
        <w:spacing w:line="240" w:lineRule="auto"/>
        <w:ind w:firstLine="720"/>
        <w:rPr>
          <w:rFonts w:ascii="Times New Roman" w:hAnsi="Times New Roman"/>
          <w:sz w:val="24"/>
          <w:szCs w:val="24"/>
        </w:rPr>
      </w:pPr>
      <w:proofErr w:type="spellStart"/>
      <w:r>
        <w:rPr>
          <w:rFonts w:ascii="Times New Roman" w:hAnsi="Times New Roman"/>
          <w:sz w:val="24"/>
          <w:szCs w:val="24"/>
        </w:rPr>
        <w:t>Autometrics</w:t>
      </w:r>
      <w:proofErr w:type="spellEnd"/>
      <w:r>
        <w:rPr>
          <w:rFonts w:ascii="Times New Roman" w:hAnsi="Times New Roman"/>
          <w:sz w:val="24"/>
          <w:szCs w:val="24"/>
        </w:rPr>
        <w:t xml:space="preserve"> [22] is an automatic model selection algorithm that chooses the best model specification from a set of explanatory variables by using a series of tests of the null hypothesis that the coefficient of an explanatory variable is zero (that is, whether an explanatory variable should be included in the regression specification) that preserve the validity of the final variance estimates for statistical inference after screening multiple specifications. </w:t>
      </w:r>
      <w:proofErr w:type="spellStart"/>
      <w:r>
        <w:rPr>
          <w:rFonts w:ascii="Times New Roman" w:hAnsi="Times New Roman"/>
          <w:sz w:val="24"/>
          <w:szCs w:val="24"/>
        </w:rPr>
        <w:t>Autometrics</w:t>
      </w:r>
      <w:proofErr w:type="spellEnd"/>
      <w:r>
        <w:rPr>
          <w:rFonts w:ascii="Times New Roman" w:hAnsi="Times New Roman"/>
          <w:sz w:val="24"/>
          <w:szCs w:val="24"/>
        </w:rPr>
        <w:t xml:space="preserve"> also screens for acceptable performance of regression residuals and discards specifications that produce residuals that indicate misspecificat</w:t>
      </w:r>
      <w:r w:rsidR="004A6D68">
        <w:rPr>
          <w:rFonts w:ascii="Times New Roman" w:hAnsi="Times New Roman"/>
          <w:sz w:val="24"/>
          <w:szCs w:val="24"/>
        </w:rPr>
        <w:t>ion of the regression equation</w:t>
      </w:r>
      <w:proofErr w:type="gramStart"/>
      <w:r w:rsidR="004A6D68">
        <w:rPr>
          <w:rFonts w:ascii="Times New Roman" w:hAnsi="Times New Roman"/>
          <w:sz w:val="24"/>
          <w:szCs w:val="24"/>
        </w:rPr>
        <w:t>,</w:t>
      </w:r>
      <w:r>
        <w:rPr>
          <w:rFonts w:ascii="Times New Roman" w:hAnsi="Times New Roman"/>
          <w:sz w:val="24"/>
          <w:szCs w:val="24"/>
        </w:rPr>
        <w:t xml:space="preserve">  using</w:t>
      </w:r>
      <w:proofErr w:type="gramEnd"/>
      <w:r>
        <w:rPr>
          <w:rFonts w:ascii="Times New Roman" w:hAnsi="Times New Roman"/>
          <w:sz w:val="24"/>
          <w:szCs w:val="24"/>
        </w:rPr>
        <w:t xml:space="preserve"> the Schwartz information criterion as the final selection criterion where no single candidate specification dominates the others</w:t>
      </w:r>
      <w:r w:rsidR="00141A84">
        <w:rPr>
          <w:rFonts w:ascii="Times New Roman" w:hAnsi="Times New Roman"/>
          <w:sz w:val="24"/>
          <w:szCs w:val="24"/>
        </w:rPr>
        <w:t xml:space="preserve"> </w:t>
      </w:r>
      <w:r>
        <w:rPr>
          <w:rFonts w:ascii="Times New Roman" w:hAnsi="Times New Roman"/>
          <w:sz w:val="24"/>
          <w:szCs w:val="24"/>
        </w:rPr>
        <w:t>[22,23]</w:t>
      </w:r>
      <w:r w:rsidR="00141A84">
        <w:rPr>
          <w:rFonts w:ascii="Times New Roman" w:hAnsi="Times New Roman"/>
          <w:sz w:val="24"/>
          <w:szCs w:val="24"/>
        </w:rPr>
        <w:t>.</w:t>
      </w:r>
    </w:p>
    <w:p w:rsidR="00D54612" w:rsidRDefault="00D54612" w:rsidP="0040122E">
      <w:pPr>
        <w:spacing w:line="240" w:lineRule="auto"/>
        <w:ind w:firstLine="720"/>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Autometrics</w:t>
      </w:r>
      <w:proofErr w:type="spellEnd"/>
      <w:r>
        <w:rPr>
          <w:rFonts w:ascii="Times New Roman" w:hAnsi="Times New Roman"/>
          <w:sz w:val="24"/>
          <w:szCs w:val="24"/>
        </w:rPr>
        <w:t xml:space="preserve"> algorithm was run separately for each equation in the model using the dependent variables in Equations 1 to 3 and also including additional lags of the explanatory variables, and additional potential explanatory variable for age structure (proportion of population elderly) because we found age structure to be an important variable in our analysis of the effects of the Arizona tobacco control </w:t>
      </w:r>
      <w:r w:rsidR="00817391">
        <w:rPr>
          <w:rFonts w:ascii="Times New Roman" w:hAnsi="Times New Roman"/>
          <w:sz w:val="24"/>
          <w:szCs w:val="24"/>
        </w:rPr>
        <w:t xml:space="preserve">program </w:t>
      </w:r>
      <w:r>
        <w:rPr>
          <w:rFonts w:ascii="Times New Roman" w:hAnsi="Times New Roman"/>
          <w:sz w:val="24"/>
          <w:szCs w:val="24"/>
        </w:rPr>
        <w:t>[24]</w:t>
      </w:r>
      <w:r w:rsidR="00817391">
        <w:rPr>
          <w:rFonts w:ascii="Times New Roman" w:hAnsi="Times New Roman"/>
          <w:sz w:val="24"/>
          <w:szCs w:val="24"/>
        </w:rPr>
        <w:t>.</w:t>
      </w:r>
      <w:r>
        <w:rPr>
          <w:rFonts w:ascii="Times New Roman" w:hAnsi="Times New Roman"/>
          <w:sz w:val="24"/>
          <w:szCs w:val="24"/>
        </w:rPr>
        <w:t xml:space="preserve"> A maximum of three annual lags were used for the explanatory variables in the VAR specification, due to small degrees of freedom when more lags were included. </w:t>
      </w:r>
      <w:proofErr w:type="spellStart"/>
      <w:r>
        <w:rPr>
          <w:rFonts w:ascii="Times New Roman" w:hAnsi="Times New Roman"/>
          <w:sz w:val="24"/>
          <w:szCs w:val="24"/>
        </w:rPr>
        <w:t>Autometrics</w:t>
      </w:r>
      <w:proofErr w:type="spellEnd"/>
      <w:r>
        <w:rPr>
          <w:rFonts w:ascii="Times New Roman" w:hAnsi="Times New Roman"/>
          <w:sz w:val="24"/>
          <w:szCs w:val="24"/>
        </w:rPr>
        <w:t xml:space="preserve"> found that one lag is sufficient for reduced form VAR specifications.  </w:t>
      </w:r>
      <w:r w:rsidR="007B683C">
        <w:rPr>
          <w:rFonts w:ascii="Times New Roman" w:hAnsi="Times New Roman"/>
          <w:sz w:val="24"/>
          <w:szCs w:val="24"/>
        </w:rPr>
        <w:t>A specification that included a variable that</w:t>
      </w:r>
      <w:r>
        <w:rPr>
          <w:rFonts w:ascii="Times New Roman" w:hAnsi="Times New Roman"/>
          <w:sz w:val="24"/>
          <w:szCs w:val="24"/>
        </w:rPr>
        <w:t xml:space="preserve"> describe</w:t>
      </w:r>
      <w:r w:rsidR="007B683C">
        <w:rPr>
          <w:rFonts w:ascii="Times New Roman" w:hAnsi="Times New Roman"/>
          <w:sz w:val="24"/>
          <w:szCs w:val="24"/>
        </w:rPr>
        <w:t>s</w:t>
      </w:r>
      <w:r>
        <w:rPr>
          <w:rFonts w:ascii="Times New Roman" w:hAnsi="Times New Roman"/>
          <w:sz w:val="24"/>
          <w:szCs w:val="24"/>
        </w:rPr>
        <w:t xml:space="preserve"> the age structure of the population was dropped because regression specifications with age did not perform as well as others, and its inclusion or exclusion did not noticeably affect the estimates of the other coefficients.</w:t>
      </w:r>
    </w:p>
    <w:p w:rsidR="00D54612" w:rsidRPr="002629CC" w:rsidRDefault="00D54612" w:rsidP="0040122E">
      <w:pPr>
        <w:spacing w:line="240" w:lineRule="auto"/>
        <w:rPr>
          <w:rFonts w:ascii="Times New Roman" w:hAnsi="Times New Roman"/>
          <w:sz w:val="24"/>
          <w:szCs w:val="24"/>
        </w:rPr>
      </w:pPr>
      <w:r>
        <w:rPr>
          <w:rFonts w:ascii="Times New Roman" w:hAnsi="Times New Roman"/>
          <w:sz w:val="24"/>
          <w:szCs w:val="24"/>
        </w:rPr>
        <w:tab/>
        <w:t>No specification search was done for the healthcare expenditure equation using the CMS measure (Equation 3a); the specification for the NIPA healthcare expenditure was used. This approach to specification produces a more rigorous test for out of sample performance of the new specification using smoking prevalence and cigarette consumption per smoker compared to the previously published per capita cigarette consumption model using the CMS measure of healthcare expenditure.</w:t>
      </w:r>
    </w:p>
    <w:p w:rsidR="007B683C" w:rsidRDefault="007B683C">
      <w:pPr>
        <w:rPr>
          <w:rFonts w:ascii="Times New Roman" w:hAnsi="Times New Roman"/>
          <w:i/>
          <w:sz w:val="24"/>
          <w:szCs w:val="24"/>
        </w:rPr>
      </w:pPr>
      <w:r>
        <w:rPr>
          <w:rFonts w:ascii="Times New Roman" w:hAnsi="Times New Roman"/>
          <w:i/>
          <w:sz w:val="24"/>
          <w:szCs w:val="24"/>
        </w:rPr>
        <w:br w:type="page"/>
      </w:r>
    </w:p>
    <w:p w:rsidR="00D54612" w:rsidRDefault="00D54612" w:rsidP="0040122E">
      <w:pPr>
        <w:spacing w:line="240" w:lineRule="auto"/>
        <w:rPr>
          <w:rFonts w:ascii="Times New Roman" w:hAnsi="Times New Roman"/>
          <w:sz w:val="24"/>
          <w:szCs w:val="24"/>
        </w:rPr>
      </w:pPr>
      <w:r>
        <w:rPr>
          <w:rFonts w:ascii="Times New Roman" w:hAnsi="Times New Roman"/>
          <w:i/>
          <w:sz w:val="24"/>
          <w:szCs w:val="24"/>
        </w:rPr>
        <w:t>U</w:t>
      </w:r>
      <w:r w:rsidRPr="001C1564">
        <w:rPr>
          <w:rFonts w:ascii="Times New Roman" w:hAnsi="Times New Roman"/>
          <w:i/>
          <w:sz w:val="24"/>
          <w:szCs w:val="24"/>
        </w:rPr>
        <w:t>se of alternative estimators</w:t>
      </w:r>
      <w:r>
        <w:rPr>
          <w:rFonts w:ascii="Times New Roman" w:hAnsi="Times New Roman"/>
          <w:sz w:val="24"/>
          <w:szCs w:val="24"/>
        </w:rPr>
        <w:t xml:space="preserve"> </w:t>
      </w:r>
    </w:p>
    <w:p w:rsidR="00D54612" w:rsidRDefault="00D54612" w:rsidP="0040122E">
      <w:pPr>
        <w:spacing w:line="240" w:lineRule="auto"/>
        <w:ind w:firstLine="720"/>
        <w:rPr>
          <w:rFonts w:ascii="Times New Roman" w:hAnsi="Times New Roman"/>
          <w:sz w:val="24"/>
          <w:szCs w:val="24"/>
        </w:rPr>
      </w:pPr>
      <w:r>
        <w:rPr>
          <w:rFonts w:ascii="Times New Roman" w:hAnsi="Times New Roman"/>
          <w:sz w:val="24"/>
          <w:szCs w:val="24"/>
        </w:rPr>
        <w:t>If the time series of the variables contain autoregressive unit roots, then their long run relationship can be estimated directly using a static linear regression specification called a cointegrating regression</w:t>
      </w:r>
      <w:r w:rsidR="00141A84">
        <w:rPr>
          <w:rFonts w:ascii="Times New Roman" w:hAnsi="Times New Roman"/>
          <w:sz w:val="24"/>
          <w:szCs w:val="24"/>
        </w:rPr>
        <w:t xml:space="preserve"> </w:t>
      </w:r>
      <w:r>
        <w:rPr>
          <w:rFonts w:ascii="Times New Roman" w:hAnsi="Times New Roman"/>
          <w:sz w:val="24"/>
          <w:szCs w:val="24"/>
        </w:rPr>
        <w:t>[14,25]</w:t>
      </w:r>
      <w:r w:rsidR="00141A84">
        <w:rPr>
          <w:rFonts w:ascii="Times New Roman" w:hAnsi="Times New Roman"/>
          <w:sz w:val="24"/>
          <w:szCs w:val="24"/>
        </w:rPr>
        <w:t>,</w:t>
      </w:r>
      <w:r>
        <w:rPr>
          <w:rFonts w:ascii="Times New Roman" w:hAnsi="Times New Roman"/>
          <w:sz w:val="24"/>
          <w:szCs w:val="24"/>
        </w:rPr>
        <w:t xml:space="preserve"> as we did in our earlier model of California</w:t>
      </w:r>
      <w:r w:rsidR="00141A84">
        <w:rPr>
          <w:rFonts w:ascii="Times New Roman" w:hAnsi="Times New Roman"/>
          <w:sz w:val="24"/>
          <w:szCs w:val="24"/>
        </w:rPr>
        <w:t xml:space="preserve"> </w:t>
      </w:r>
      <w:r>
        <w:rPr>
          <w:rFonts w:ascii="Times New Roman" w:hAnsi="Times New Roman"/>
          <w:sz w:val="24"/>
          <w:szCs w:val="24"/>
        </w:rPr>
        <w:t>[3]</w:t>
      </w:r>
      <w:r w:rsidR="00141A84">
        <w:rPr>
          <w:rFonts w:ascii="Times New Roman" w:hAnsi="Times New Roman"/>
          <w:sz w:val="24"/>
          <w:szCs w:val="24"/>
        </w:rPr>
        <w:t>.</w:t>
      </w:r>
      <w:r>
        <w:rPr>
          <w:rFonts w:ascii="Times New Roman" w:hAnsi="Times New Roman"/>
          <w:sz w:val="24"/>
          <w:szCs w:val="24"/>
        </w:rPr>
        <w:t xml:space="preserve"> The cointegrating regression can be derived for each of Equations 1 to 3 by simply setting the time subscript </w:t>
      </w:r>
      <w:r w:rsidRPr="000F189D">
        <w:rPr>
          <w:rFonts w:ascii="Times New Roman" w:hAnsi="Times New Roman"/>
          <w:i/>
          <w:sz w:val="24"/>
          <w:szCs w:val="24"/>
        </w:rPr>
        <w:t>t</w:t>
      </w:r>
      <w:r>
        <w:rPr>
          <w:rFonts w:ascii="Times New Roman" w:hAnsi="Times New Roman"/>
          <w:sz w:val="24"/>
          <w:szCs w:val="24"/>
        </w:rPr>
        <w:t xml:space="preserve">-1 to </w:t>
      </w:r>
      <w:r w:rsidRPr="000F189D">
        <w:rPr>
          <w:rFonts w:ascii="Times New Roman" w:hAnsi="Times New Roman"/>
          <w:i/>
          <w:sz w:val="24"/>
          <w:szCs w:val="24"/>
        </w:rPr>
        <w:t>t</w:t>
      </w:r>
      <w:r>
        <w:rPr>
          <w:rFonts w:ascii="Times New Roman" w:hAnsi="Times New Roman"/>
          <w:sz w:val="24"/>
          <w:szCs w:val="24"/>
        </w:rPr>
        <w:t xml:space="preserve"> for the explanatory variables. A static cointegrating regression specification corresponding to Equations 1 to 3 was estimated using OLS and IIV using heteroskedastic Autocorrelation Consistent (HAC) [21] standard errors. The IIV estimates were estimated with and without adjustment for unit root bias. The residuals were checked for stationarity using the same procedures as for the unit root tests. When there was evidence of influential observations, robust regression estimates were calculated to check the results when influential observations were given less weight. The results of these regressions were compared to the results using a reduced form VAR specification to check for consistency.</w:t>
      </w:r>
    </w:p>
    <w:p w:rsidR="00D54612" w:rsidRPr="00350E10" w:rsidRDefault="00D54612" w:rsidP="0040122E">
      <w:pPr>
        <w:spacing w:line="240" w:lineRule="auto"/>
        <w:rPr>
          <w:rFonts w:ascii="Times New Roman" w:hAnsi="Times New Roman"/>
          <w:i/>
          <w:sz w:val="24"/>
          <w:szCs w:val="24"/>
        </w:rPr>
      </w:pPr>
      <w:r>
        <w:rPr>
          <w:rFonts w:ascii="Times New Roman" w:hAnsi="Times New Roman"/>
          <w:i/>
          <w:sz w:val="24"/>
          <w:szCs w:val="24"/>
        </w:rPr>
        <w:t>Alternative specification for consumption per smoker</w:t>
      </w:r>
    </w:p>
    <w:p w:rsidR="00D54612" w:rsidRDefault="00D54612" w:rsidP="0040122E">
      <w:pPr>
        <w:spacing w:line="240" w:lineRule="auto"/>
        <w:ind w:firstLine="720"/>
        <w:rPr>
          <w:rFonts w:ascii="Times New Roman" w:hAnsi="Times New Roman"/>
          <w:sz w:val="24"/>
          <w:szCs w:val="24"/>
        </w:rPr>
      </w:pPr>
      <w:r>
        <w:rPr>
          <w:rFonts w:ascii="Times New Roman" w:hAnsi="Times New Roman"/>
          <w:sz w:val="24"/>
          <w:szCs w:val="24"/>
        </w:rPr>
        <w:t xml:space="preserve">The analysis was redone using an alternative regression model for cigarette consumption per smoker (Equation 2) suggested by the </w:t>
      </w:r>
      <w:proofErr w:type="spellStart"/>
      <w:r>
        <w:rPr>
          <w:rFonts w:ascii="Times New Roman" w:hAnsi="Times New Roman"/>
          <w:sz w:val="24"/>
          <w:szCs w:val="24"/>
        </w:rPr>
        <w:t>Autometrics</w:t>
      </w:r>
      <w:proofErr w:type="spellEnd"/>
      <w:r>
        <w:rPr>
          <w:rFonts w:ascii="Times New Roman" w:hAnsi="Times New Roman"/>
          <w:sz w:val="24"/>
          <w:szCs w:val="24"/>
        </w:rPr>
        <w:t xml:space="preserve"> specification search. The alternative specification modeled California consumption per smoker as a function of only three variables:  the difference between California and control cumulative tobacco control funding, and cigarette price in California.</w:t>
      </w:r>
    </w:p>
    <w:p w:rsidR="00D54612" w:rsidRDefault="00D54612" w:rsidP="0040122E">
      <w:pPr>
        <w:spacing w:line="240" w:lineRule="auto"/>
        <w:rPr>
          <w:rFonts w:ascii="Times New Roman" w:hAnsi="Times New Roman"/>
          <w:i/>
          <w:sz w:val="24"/>
          <w:szCs w:val="24"/>
        </w:rPr>
      </w:pPr>
      <w:r w:rsidRPr="00AB10C8">
        <w:rPr>
          <w:rFonts w:ascii="Times New Roman" w:hAnsi="Times New Roman"/>
          <w:i/>
          <w:sz w:val="24"/>
          <w:szCs w:val="24"/>
        </w:rPr>
        <w:t>Race and Ethnicity</w:t>
      </w:r>
    </w:p>
    <w:p w:rsidR="00D54612" w:rsidRDefault="00D54612" w:rsidP="0040122E">
      <w:pPr>
        <w:spacing w:line="240" w:lineRule="auto"/>
        <w:ind w:firstLine="720"/>
        <w:rPr>
          <w:rFonts w:ascii="Times New Roman" w:hAnsi="Times New Roman"/>
          <w:sz w:val="24"/>
          <w:szCs w:val="24"/>
        </w:rPr>
      </w:pPr>
      <w:r>
        <w:rPr>
          <w:rFonts w:ascii="Times New Roman" w:hAnsi="Times New Roman"/>
          <w:sz w:val="24"/>
          <w:szCs w:val="24"/>
        </w:rPr>
        <w:t xml:space="preserve">The model was re-estimated with variables for racial and ethnic composition of California and control populations, using estimates of the proportion of white, black and all other races from BRFSS survey data, added to Equations 1 to 3 to in order to determine the sensitivity of the regression estimates to these population characteristics. Race and ethnicity were not included in the model specification search algorithm because reliable estimates of race and ethnicity were not available from the BRFSS for the whole sample period due to small numbers of respondents for some categories in the early years of the survey. Estimates of the proportion of the population by race and ethnicity using Census data were not used because the annual estimates, which are estimated using a demographic model, approximated deterministic trends over the intervals with interpolated data and introduced autoregressive artifacts and </w:t>
      </w:r>
      <w:proofErr w:type="spellStart"/>
      <w:r>
        <w:rPr>
          <w:rFonts w:ascii="Times New Roman" w:hAnsi="Times New Roman"/>
          <w:sz w:val="24"/>
          <w:szCs w:val="24"/>
        </w:rPr>
        <w:t>multicollinearity</w:t>
      </w:r>
      <w:proofErr w:type="spellEnd"/>
      <w:r>
        <w:rPr>
          <w:rFonts w:ascii="Times New Roman" w:hAnsi="Times New Roman"/>
          <w:sz w:val="24"/>
          <w:szCs w:val="24"/>
        </w:rPr>
        <w:t xml:space="preserve"> into the estimates.</w:t>
      </w:r>
    </w:p>
    <w:p w:rsidR="00D54612" w:rsidRPr="00FF2F8C" w:rsidRDefault="00D54612" w:rsidP="0040122E">
      <w:pPr>
        <w:spacing w:line="240" w:lineRule="auto"/>
        <w:rPr>
          <w:rFonts w:ascii="Times New Roman" w:hAnsi="Times New Roman"/>
          <w:b/>
          <w:sz w:val="24"/>
          <w:szCs w:val="24"/>
        </w:rPr>
      </w:pPr>
      <w:r w:rsidRPr="00FF2F8C">
        <w:rPr>
          <w:rFonts w:ascii="Times New Roman" w:hAnsi="Times New Roman"/>
          <w:b/>
          <w:sz w:val="24"/>
          <w:szCs w:val="24"/>
        </w:rPr>
        <w:t>Estimates using Centers for Medicare and Medicaid Services (CMS) Healthcare Expenditure Data</w:t>
      </w:r>
    </w:p>
    <w:p w:rsidR="00D54612" w:rsidRDefault="00D54612" w:rsidP="0040122E">
      <w:pPr>
        <w:spacing w:line="240" w:lineRule="auto"/>
        <w:ind w:firstLine="720"/>
        <w:rPr>
          <w:rFonts w:ascii="Times New Roman" w:hAnsi="Times New Roman"/>
          <w:sz w:val="24"/>
          <w:szCs w:val="24"/>
        </w:rPr>
      </w:pPr>
      <w:r>
        <w:rPr>
          <w:rFonts w:ascii="Times New Roman" w:hAnsi="Times New Roman"/>
          <w:sz w:val="24"/>
          <w:szCs w:val="24"/>
        </w:rPr>
        <w:t>CMS provides two sets of state-level data, one based on location of healthcare provider (first year of data is 1980) and one based on residence of patient (first year of data is 1991). CMS recommends that only the state data by residence be used for per capita expenditure estimates</w:t>
      </w:r>
      <w:r w:rsidR="00141A84">
        <w:rPr>
          <w:rFonts w:ascii="Times New Roman" w:hAnsi="Times New Roman"/>
          <w:sz w:val="24"/>
          <w:szCs w:val="24"/>
        </w:rPr>
        <w:t xml:space="preserve"> </w:t>
      </w:r>
      <w:r>
        <w:rPr>
          <w:rFonts w:ascii="Times New Roman" w:hAnsi="Times New Roman"/>
          <w:sz w:val="24"/>
          <w:szCs w:val="24"/>
        </w:rPr>
        <w:t>[7</w:t>
      </w:r>
      <w:proofErr w:type="gramStart"/>
      <w:r>
        <w:rPr>
          <w:rFonts w:ascii="Times New Roman" w:hAnsi="Times New Roman"/>
          <w:sz w:val="24"/>
          <w:szCs w:val="24"/>
        </w:rPr>
        <w:t>,8</w:t>
      </w:r>
      <w:proofErr w:type="gramEnd"/>
      <w:r>
        <w:rPr>
          <w:rFonts w:ascii="Times New Roman" w:hAnsi="Times New Roman"/>
          <w:sz w:val="24"/>
          <w:szCs w:val="24"/>
        </w:rPr>
        <w:t>]</w:t>
      </w:r>
      <w:r w:rsidR="00141A84">
        <w:rPr>
          <w:rFonts w:ascii="Times New Roman" w:hAnsi="Times New Roman"/>
          <w:sz w:val="24"/>
          <w:szCs w:val="24"/>
        </w:rPr>
        <w:t>.</w:t>
      </w:r>
      <w:r>
        <w:rPr>
          <w:rFonts w:ascii="Times New Roman" w:hAnsi="Times New Roman"/>
          <w:sz w:val="24"/>
          <w:szCs w:val="24"/>
        </w:rPr>
        <w:t xml:space="preserve"> When aggregated for this analysis, the two series are almost identical and yield almost identical results. Therefore, for this analysis the state provider data were used because that series has a larger sample size and the estimates are therefore more precise.</w:t>
      </w:r>
    </w:p>
    <w:p w:rsidR="007B683C" w:rsidRDefault="007B683C">
      <w:pPr>
        <w:rPr>
          <w:rFonts w:ascii="Times New Roman" w:hAnsi="Times New Roman"/>
          <w:b/>
          <w:sz w:val="24"/>
          <w:szCs w:val="24"/>
        </w:rPr>
      </w:pPr>
      <w:r>
        <w:rPr>
          <w:rFonts w:ascii="Times New Roman" w:hAnsi="Times New Roman"/>
          <w:b/>
          <w:sz w:val="24"/>
          <w:szCs w:val="24"/>
        </w:rPr>
        <w:br w:type="page"/>
      </w:r>
    </w:p>
    <w:p w:rsidR="00D54612" w:rsidRPr="00E02520" w:rsidRDefault="00D54612" w:rsidP="0040122E">
      <w:pPr>
        <w:spacing w:line="240" w:lineRule="auto"/>
        <w:rPr>
          <w:rFonts w:ascii="Times New Roman" w:hAnsi="Times New Roman"/>
          <w:b/>
          <w:sz w:val="24"/>
          <w:szCs w:val="24"/>
        </w:rPr>
      </w:pPr>
      <w:r w:rsidRPr="00CD1496">
        <w:rPr>
          <w:rFonts w:ascii="Times New Roman" w:hAnsi="Times New Roman"/>
          <w:b/>
          <w:sz w:val="24"/>
          <w:szCs w:val="24"/>
        </w:rPr>
        <w:t>Out of sample forecasts of the CMS measure for healthcare</w:t>
      </w:r>
    </w:p>
    <w:p w:rsidR="00D54612" w:rsidRDefault="00D54612" w:rsidP="0040122E">
      <w:pPr>
        <w:spacing w:line="240" w:lineRule="auto"/>
        <w:rPr>
          <w:rFonts w:ascii="Times New Roman" w:hAnsi="Times New Roman"/>
          <w:sz w:val="24"/>
          <w:szCs w:val="24"/>
        </w:rPr>
      </w:pPr>
      <w:r>
        <w:rPr>
          <w:rFonts w:ascii="Times New Roman" w:hAnsi="Times New Roman"/>
          <w:sz w:val="24"/>
          <w:szCs w:val="24"/>
        </w:rPr>
        <w:tab/>
        <w:t>The regression specification used for per capita healthcare expenditure using the NIPA measure of healthcare expenditure (Equation 3) was used for the specification for per capita healthcare expenditure using the CMS measure (Equation 3a). Equation 3a was estimated using data for the years 1984 to 2004, and these estimates were used to generate out of sample forecasts for the period 2005 through 2008. Equation 2 from previous research</w:t>
      </w:r>
      <w:r w:rsidRPr="00033DE2">
        <w:rPr>
          <w:rFonts w:ascii="Times New Roman" w:hAnsi="Times New Roman"/>
          <w:sz w:val="24"/>
          <w:szCs w:val="24"/>
        </w:rPr>
        <w:t xml:space="preserve"> </w:t>
      </w:r>
      <w:r>
        <w:rPr>
          <w:rFonts w:ascii="Times New Roman" w:hAnsi="Times New Roman"/>
          <w:sz w:val="24"/>
          <w:szCs w:val="24"/>
        </w:rPr>
        <w:t>[3] was used to generate corresponding out of sample estimates over the same period. The two out of sample forecasts were compared using common measures of forecast performance: root mean square error (RMSE), mean absolute error (MAE), mean absolute percent error (MAPE), and a regression of the forecast on observed values for each model.</w:t>
      </w:r>
    </w:p>
    <w:p w:rsidR="0040122E" w:rsidRDefault="0040122E" w:rsidP="0040122E">
      <w:pPr>
        <w:spacing w:line="240" w:lineRule="auto"/>
        <w:rPr>
          <w:rFonts w:ascii="Times New Roman" w:hAnsi="Times New Roman"/>
          <w:b/>
          <w:sz w:val="24"/>
          <w:szCs w:val="24"/>
        </w:rPr>
      </w:pPr>
    </w:p>
    <w:p w:rsidR="00D54612" w:rsidRDefault="00D54612" w:rsidP="0040122E">
      <w:pPr>
        <w:spacing w:line="240" w:lineRule="auto"/>
        <w:rPr>
          <w:rFonts w:ascii="Times New Roman" w:hAnsi="Times New Roman"/>
          <w:b/>
          <w:sz w:val="24"/>
          <w:szCs w:val="24"/>
        </w:rPr>
      </w:pPr>
      <w:r w:rsidRPr="00A07544">
        <w:rPr>
          <w:rFonts w:ascii="Times New Roman" w:hAnsi="Times New Roman"/>
          <w:b/>
          <w:sz w:val="24"/>
          <w:szCs w:val="24"/>
        </w:rPr>
        <w:t>RESULTS</w:t>
      </w:r>
    </w:p>
    <w:p w:rsidR="00D54612" w:rsidRDefault="00D54612" w:rsidP="0040122E">
      <w:pPr>
        <w:spacing w:line="240" w:lineRule="auto"/>
        <w:rPr>
          <w:rFonts w:ascii="Times New Roman" w:hAnsi="Times New Roman"/>
          <w:b/>
          <w:sz w:val="24"/>
          <w:szCs w:val="24"/>
        </w:rPr>
      </w:pPr>
      <w:r>
        <w:rPr>
          <w:rFonts w:ascii="Times New Roman" w:hAnsi="Times New Roman"/>
          <w:b/>
          <w:sz w:val="24"/>
          <w:szCs w:val="24"/>
        </w:rPr>
        <w:t>Model Estimates</w:t>
      </w:r>
    </w:p>
    <w:p w:rsidR="00D54612" w:rsidRDefault="00D54612" w:rsidP="0040122E">
      <w:pPr>
        <w:spacing w:line="240" w:lineRule="auto"/>
        <w:rPr>
          <w:rFonts w:ascii="Times New Roman" w:hAnsi="Times New Roman"/>
          <w:i/>
          <w:sz w:val="24"/>
          <w:szCs w:val="24"/>
        </w:rPr>
      </w:pPr>
      <w:r w:rsidRPr="002B5367">
        <w:rPr>
          <w:rFonts w:ascii="Times New Roman" w:hAnsi="Times New Roman"/>
          <w:i/>
          <w:sz w:val="24"/>
          <w:szCs w:val="24"/>
        </w:rPr>
        <w:t>Residual diagnostics</w:t>
      </w:r>
      <w:r>
        <w:rPr>
          <w:rFonts w:ascii="Times New Roman" w:hAnsi="Times New Roman"/>
          <w:i/>
          <w:sz w:val="24"/>
          <w:szCs w:val="24"/>
        </w:rPr>
        <w:t xml:space="preserve"> </w:t>
      </w:r>
    </w:p>
    <w:p w:rsidR="00D54612" w:rsidRPr="002B5367" w:rsidRDefault="00D54612" w:rsidP="0040122E">
      <w:pPr>
        <w:spacing w:line="240" w:lineRule="auto"/>
        <w:ind w:firstLine="720"/>
        <w:rPr>
          <w:rFonts w:ascii="Times New Roman" w:hAnsi="Times New Roman"/>
          <w:sz w:val="24"/>
          <w:szCs w:val="24"/>
        </w:rPr>
      </w:pPr>
      <w:r>
        <w:rPr>
          <w:rFonts w:ascii="Times New Roman" w:hAnsi="Times New Roman"/>
          <w:sz w:val="24"/>
          <w:szCs w:val="24"/>
        </w:rPr>
        <w:t xml:space="preserve">The residuals for all three regressions were stationary, </w:t>
      </w:r>
      <w:proofErr w:type="spellStart"/>
      <w:r>
        <w:rPr>
          <w:rFonts w:ascii="Times New Roman" w:hAnsi="Times New Roman"/>
          <w:sz w:val="24"/>
          <w:szCs w:val="24"/>
        </w:rPr>
        <w:t>homoskedastic</w:t>
      </w:r>
      <w:proofErr w:type="spellEnd"/>
      <w:r>
        <w:rPr>
          <w:rFonts w:ascii="Times New Roman" w:hAnsi="Times New Roman"/>
          <w:sz w:val="24"/>
          <w:szCs w:val="24"/>
        </w:rPr>
        <w:t>, and showed no statistically significant autocorrelation, except for prevalence (Equation 1) that showed some fourth and higher order autocorrelation. The residuals for the health expenditure regression (Equation 3) were non-normal because of two potentially influential outliers, though the sensitivity analysis showed that they did not affect the estimates.</w:t>
      </w:r>
    </w:p>
    <w:p w:rsidR="00D54612" w:rsidRPr="001D2B7F" w:rsidRDefault="00D54612" w:rsidP="0040122E">
      <w:pPr>
        <w:spacing w:line="240" w:lineRule="auto"/>
        <w:rPr>
          <w:rFonts w:ascii="Times New Roman" w:hAnsi="Times New Roman"/>
          <w:sz w:val="24"/>
          <w:szCs w:val="24"/>
        </w:rPr>
      </w:pPr>
      <w:r w:rsidRPr="00A80D7C">
        <w:rPr>
          <w:rFonts w:ascii="Times New Roman" w:hAnsi="Times New Roman"/>
          <w:b/>
          <w:sz w:val="24"/>
          <w:szCs w:val="24"/>
        </w:rPr>
        <w:t>Sensitivity Analysis</w:t>
      </w:r>
    </w:p>
    <w:p w:rsidR="00D54612" w:rsidRPr="000C298D" w:rsidRDefault="00D54612" w:rsidP="0040122E">
      <w:pPr>
        <w:spacing w:line="240" w:lineRule="auto"/>
        <w:rPr>
          <w:rFonts w:ascii="Times New Roman" w:hAnsi="Times New Roman"/>
          <w:i/>
          <w:sz w:val="24"/>
          <w:szCs w:val="24"/>
        </w:rPr>
      </w:pPr>
      <w:r>
        <w:rPr>
          <w:rFonts w:ascii="Times New Roman" w:hAnsi="Times New Roman"/>
          <w:i/>
          <w:sz w:val="24"/>
          <w:szCs w:val="24"/>
        </w:rPr>
        <w:t>A</w:t>
      </w:r>
      <w:r w:rsidRPr="000C298D">
        <w:rPr>
          <w:rFonts w:ascii="Times New Roman" w:hAnsi="Times New Roman"/>
          <w:i/>
          <w:sz w:val="24"/>
          <w:szCs w:val="24"/>
        </w:rPr>
        <w:t xml:space="preserve">lternative estimators and control states </w:t>
      </w:r>
    </w:p>
    <w:p w:rsidR="00D54612" w:rsidRDefault="00D54612" w:rsidP="0040122E">
      <w:pPr>
        <w:spacing w:line="240" w:lineRule="auto"/>
        <w:ind w:firstLine="720"/>
        <w:rPr>
          <w:rFonts w:ascii="Times New Roman" w:hAnsi="Times New Roman"/>
          <w:sz w:val="24"/>
          <w:szCs w:val="24"/>
        </w:rPr>
      </w:pPr>
      <w:r>
        <w:rPr>
          <w:rFonts w:ascii="Times New Roman" w:hAnsi="Times New Roman"/>
          <w:sz w:val="24"/>
          <w:szCs w:val="24"/>
        </w:rPr>
        <w:t>The results of the OLS estimates of the VAR and cointegrating regressions consistent with those of the reduced form VAR estimates. Static regression specifications that represented the long run relationships were cointegrating (the residuals were stationary) and both the adjusted and unadjusted IIV estimates of the cointegrating regression for Equations 1 to 3 were similar to those of the reduced form VAR specification. Robust estimates, which reduced the effect of outliers and influential observations, of the reduced from VAR and cointegrating regressions did not differ substantially from the least squares estimates.</w:t>
      </w:r>
    </w:p>
    <w:p w:rsidR="00D54612" w:rsidRPr="00D40A1E" w:rsidRDefault="00D54612" w:rsidP="0040122E">
      <w:pPr>
        <w:spacing w:line="240" w:lineRule="auto"/>
        <w:rPr>
          <w:rFonts w:ascii="Times New Roman" w:hAnsi="Times New Roman"/>
          <w:i/>
          <w:sz w:val="24"/>
          <w:szCs w:val="24"/>
        </w:rPr>
      </w:pPr>
      <w:r w:rsidRPr="00D40A1E">
        <w:rPr>
          <w:rFonts w:ascii="Times New Roman" w:hAnsi="Times New Roman"/>
          <w:i/>
          <w:sz w:val="24"/>
          <w:szCs w:val="24"/>
        </w:rPr>
        <w:t xml:space="preserve">Alternative </w:t>
      </w:r>
      <w:r>
        <w:rPr>
          <w:rFonts w:ascii="Times New Roman" w:hAnsi="Times New Roman"/>
          <w:i/>
          <w:sz w:val="24"/>
          <w:szCs w:val="24"/>
        </w:rPr>
        <w:t>Selection of</w:t>
      </w:r>
      <w:r w:rsidRPr="00D40A1E">
        <w:rPr>
          <w:rFonts w:ascii="Times New Roman" w:hAnsi="Times New Roman"/>
          <w:i/>
          <w:sz w:val="24"/>
          <w:szCs w:val="24"/>
        </w:rPr>
        <w:t xml:space="preserve"> Control States</w:t>
      </w:r>
    </w:p>
    <w:p w:rsidR="00D54612" w:rsidRDefault="00D54612" w:rsidP="0040122E">
      <w:pPr>
        <w:spacing w:line="240" w:lineRule="auto"/>
        <w:rPr>
          <w:rFonts w:ascii="Times New Roman" w:hAnsi="Times New Roman"/>
          <w:sz w:val="24"/>
          <w:szCs w:val="24"/>
        </w:rPr>
      </w:pPr>
      <w:r>
        <w:rPr>
          <w:rFonts w:ascii="Times New Roman" w:hAnsi="Times New Roman"/>
          <w:sz w:val="24"/>
          <w:szCs w:val="24"/>
        </w:rPr>
        <w:tab/>
        <w:t xml:space="preserve">The estimates for Equations 1 to 3 using alternative control populations were similar to the main results. For prevalence (Equation 1), the coefficients   for tobacco control funding, </w:t>
      </w:r>
      <w:r w:rsidRPr="0078366D">
        <w:rPr>
          <w:rFonts w:ascii="Times New Roman" w:hAnsi="Times New Roman"/>
          <w:position w:val="-10"/>
          <w:sz w:val="24"/>
          <w:szCs w:val="24"/>
        </w:rPr>
        <w:object w:dxaOrig="279" w:dyaOrig="340">
          <v:shape id="_x0000_i1051" type="#_x0000_t75" style="width:14.25pt;height:16.5pt" o:ole="">
            <v:imagedata r:id="rId60" o:title=""/>
          </v:shape>
          <o:OLEObject Type="Embed" ProgID="Equation.3" ShapeID="_x0000_i1051" DrawAspect="Content" ObjectID="_1416829147" r:id="rId61"/>
        </w:object>
      </w:r>
      <w:r>
        <w:rPr>
          <w:rFonts w:ascii="Times New Roman" w:hAnsi="Times New Roman"/>
          <w:sz w:val="24"/>
          <w:szCs w:val="24"/>
        </w:rPr>
        <w:t xml:space="preserve">, ranged from 0.0428 (SE 0.00294) percentage points prevalence per dollar of cumulative per capita tobacco  control funding using the rest of U.S. as control to 0.0635 (SE 0.00502) percentage points prevalence using equally weighted 13 control states. For consumption per smoker (Equation 2), the coefficient for tobacco control funding, </w:t>
      </w:r>
      <w:r w:rsidRPr="0078366D">
        <w:rPr>
          <w:rFonts w:ascii="Times New Roman" w:hAnsi="Times New Roman"/>
          <w:position w:val="-10"/>
          <w:sz w:val="24"/>
          <w:szCs w:val="24"/>
        </w:rPr>
        <w:object w:dxaOrig="279" w:dyaOrig="340">
          <v:shape id="_x0000_i1052" type="#_x0000_t75" style="width:14.25pt;height:16.5pt" o:ole="">
            <v:imagedata r:id="rId62" o:title=""/>
          </v:shape>
          <o:OLEObject Type="Embed" ProgID="Equation.3" ShapeID="_x0000_i1052" DrawAspect="Content" ObjectID="_1416829148" r:id="rId63"/>
        </w:object>
      </w:r>
      <w:r>
        <w:rPr>
          <w:rFonts w:ascii="Times New Roman" w:hAnsi="Times New Roman"/>
          <w:sz w:val="24"/>
          <w:szCs w:val="24"/>
        </w:rPr>
        <w:t>, ranged from 1.18 (SE 0.0705) packs per smoker per</w:t>
      </w:r>
      <w:r w:rsidRPr="0078366D">
        <w:rPr>
          <w:rFonts w:ascii="Times New Roman" w:hAnsi="Times New Roman"/>
          <w:sz w:val="24"/>
          <w:szCs w:val="24"/>
        </w:rPr>
        <w:t xml:space="preserve"> </w:t>
      </w:r>
      <w:r>
        <w:rPr>
          <w:rFonts w:ascii="Times New Roman" w:hAnsi="Times New Roman"/>
          <w:sz w:val="24"/>
          <w:szCs w:val="24"/>
        </w:rPr>
        <w:t>dollar of cumulative per capita tobacco control funding for Western Region to 1.91 (SE 0.118) packs per smoker for equ</w:t>
      </w:r>
      <w:r w:rsidR="00845C65">
        <w:rPr>
          <w:rFonts w:ascii="Times New Roman" w:hAnsi="Times New Roman"/>
          <w:sz w:val="24"/>
          <w:szCs w:val="24"/>
        </w:rPr>
        <w:t>ally weighted 13 control states</w:t>
      </w:r>
      <w:r>
        <w:rPr>
          <w:rFonts w:ascii="Times New Roman" w:hAnsi="Times New Roman"/>
          <w:sz w:val="24"/>
          <w:szCs w:val="24"/>
        </w:rPr>
        <w:t xml:space="preserve">. For per capita healthcare expenditures (Equation 3), the coefficients for prevalence, </w:t>
      </w:r>
      <w:r w:rsidRPr="0078366D">
        <w:rPr>
          <w:rFonts w:ascii="Times New Roman" w:hAnsi="Times New Roman"/>
          <w:position w:val="-10"/>
          <w:sz w:val="24"/>
          <w:szCs w:val="24"/>
        </w:rPr>
        <w:object w:dxaOrig="279" w:dyaOrig="340">
          <v:shape id="_x0000_i1053" type="#_x0000_t75" style="width:14.25pt;height:16.5pt" o:ole="">
            <v:imagedata r:id="rId64" o:title=""/>
          </v:shape>
          <o:OLEObject Type="Embed" ProgID="Equation.3" ShapeID="_x0000_i1053" DrawAspect="Content" ObjectID="_1416829149" r:id="rId65"/>
        </w:object>
      </w:r>
      <w:r>
        <w:rPr>
          <w:rFonts w:ascii="Times New Roman" w:hAnsi="Times New Roman"/>
          <w:sz w:val="24"/>
          <w:szCs w:val="24"/>
        </w:rPr>
        <w:t xml:space="preserve">, ranged from $42.6 (SE $15.2) per prevalence point of smoking prevalence for the rest of the U.S. to $53.5 (SE $8.91) per prevalence point of smoking prevalence for equally weighted 13 control states; for cigarette consumption per smoker, </w:t>
      </w:r>
      <w:r w:rsidRPr="0078366D">
        <w:rPr>
          <w:rFonts w:ascii="Times New Roman" w:hAnsi="Times New Roman"/>
          <w:position w:val="-12"/>
          <w:sz w:val="24"/>
          <w:szCs w:val="24"/>
        </w:rPr>
        <w:object w:dxaOrig="260" w:dyaOrig="360">
          <v:shape id="_x0000_i1054" type="#_x0000_t75" style="width:14.25pt;height:18.75pt" o:ole="">
            <v:imagedata r:id="rId66" o:title=""/>
          </v:shape>
          <o:OLEObject Type="Embed" ProgID="Equation.3" ShapeID="_x0000_i1054" DrawAspect="Content" ObjectID="_1416829150" r:id="rId67"/>
        </w:object>
      </w:r>
      <w:r>
        <w:rPr>
          <w:rFonts w:ascii="Times New Roman" w:hAnsi="Times New Roman"/>
          <w:sz w:val="24"/>
          <w:szCs w:val="24"/>
        </w:rPr>
        <w:t>,the coefficients ranged from $0.920 (SE $0.283) packs per smoker for the Western Region to $3.87 (SE $0.306) packs per smoker for equally weighted 13 control states.</w:t>
      </w:r>
    </w:p>
    <w:p w:rsidR="00D54612" w:rsidRDefault="00D54612" w:rsidP="0040122E">
      <w:pPr>
        <w:spacing w:line="240" w:lineRule="auto"/>
        <w:rPr>
          <w:rFonts w:ascii="Times New Roman" w:hAnsi="Times New Roman"/>
          <w:i/>
          <w:sz w:val="24"/>
          <w:szCs w:val="24"/>
        </w:rPr>
      </w:pPr>
      <w:r>
        <w:rPr>
          <w:rFonts w:ascii="Times New Roman" w:hAnsi="Times New Roman"/>
          <w:i/>
          <w:sz w:val="24"/>
          <w:szCs w:val="24"/>
        </w:rPr>
        <w:t>Alternative specification of consumption per smoker</w:t>
      </w:r>
    </w:p>
    <w:p w:rsidR="00D54612" w:rsidRPr="00776ABF" w:rsidRDefault="00D54612" w:rsidP="0040122E">
      <w:pPr>
        <w:spacing w:line="240" w:lineRule="auto"/>
        <w:ind w:firstLine="720"/>
        <w:rPr>
          <w:rFonts w:ascii="Times New Roman" w:hAnsi="Times New Roman"/>
          <w:sz w:val="24"/>
          <w:szCs w:val="24"/>
        </w:rPr>
      </w:pPr>
      <w:r w:rsidRPr="001F7840">
        <w:rPr>
          <w:rFonts w:ascii="Times New Roman" w:hAnsi="Times New Roman"/>
          <w:sz w:val="24"/>
          <w:szCs w:val="24"/>
        </w:rPr>
        <w:t xml:space="preserve">The estimated coefficients </w:t>
      </w:r>
      <w:r>
        <w:rPr>
          <w:rFonts w:ascii="Times New Roman" w:hAnsi="Times New Roman"/>
          <w:sz w:val="24"/>
          <w:szCs w:val="24"/>
        </w:rPr>
        <w:t>in Equation 2 using</w:t>
      </w:r>
      <w:r w:rsidRPr="001F7840">
        <w:rPr>
          <w:rFonts w:ascii="Times New Roman" w:hAnsi="Times New Roman"/>
          <w:sz w:val="24"/>
          <w:szCs w:val="24"/>
        </w:rPr>
        <w:t xml:space="preserve"> the alternative model </w:t>
      </w:r>
      <w:r>
        <w:rPr>
          <w:rFonts w:ascii="Times New Roman" w:hAnsi="Times New Roman"/>
          <w:sz w:val="24"/>
          <w:szCs w:val="24"/>
        </w:rPr>
        <w:t xml:space="preserve">chosen by </w:t>
      </w:r>
      <w:proofErr w:type="spellStart"/>
      <w:r>
        <w:rPr>
          <w:rFonts w:ascii="Times New Roman" w:hAnsi="Times New Roman"/>
          <w:sz w:val="24"/>
          <w:szCs w:val="24"/>
        </w:rPr>
        <w:t>Autometrics</w:t>
      </w:r>
      <w:proofErr w:type="spellEnd"/>
      <w:r>
        <w:rPr>
          <w:rFonts w:ascii="Times New Roman" w:hAnsi="Times New Roman"/>
          <w:sz w:val="24"/>
          <w:szCs w:val="24"/>
        </w:rPr>
        <w:t xml:space="preserve"> </w:t>
      </w:r>
      <w:r w:rsidRPr="001F7840">
        <w:rPr>
          <w:rFonts w:ascii="Times New Roman" w:hAnsi="Times New Roman"/>
          <w:sz w:val="24"/>
          <w:szCs w:val="24"/>
        </w:rPr>
        <w:t xml:space="preserve">were -2.96 </w:t>
      </w:r>
      <w:r>
        <w:rPr>
          <w:rFonts w:ascii="Times New Roman" w:hAnsi="Times New Roman"/>
          <w:sz w:val="24"/>
          <w:szCs w:val="24"/>
        </w:rPr>
        <w:t>(</w:t>
      </w:r>
      <w:r w:rsidRPr="001F7840">
        <w:rPr>
          <w:rFonts w:ascii="Times New Roman" w:hAnsi="Times New Roman"/>
          <w:sz w:val="24"/>
          <w:szCs w:val="24"/>
        </w:rPr>
        <w:t>SE</w:t>
      </w:r>
      <w:r>
        <w:rPr>
          <w:rFonts w:ascii="Times New Roman" w:hAnsi="Times New Roman"/>
          <w:sz w:val="24"/>
          <w:szCs w:val="24"/>
        </w:rPr>
        <w:t xml:space="preserve"> 0.232)</w:t>
      </w:r>
      <w:r w:rsidRPr="001F7840">
        <w:rPr>
          <w:rFonts w:ascii="Times New Roman" w:hAnsi="Times New Roman"/>
          <w:sz w:val="24"/>
          <w:szCs w:val="24"/>
        </w:rPr>
        <w:t xml:space="preserve"> </w:t>
      </w:r>
      <w:r>
        <w:rPr>
          <w:rFonts w:ascii="Times New Roman" w:hAnsi="Times New Roman"/>
          <w:sz w:val="24"/>
          <w:szCs w:val="24"/>
        </w:rPr>
        <w:t>for the difference California and control state tobacco control funding and -15.46 (SE 5.00) for the price of cigarettes in California. Tobacco control funding has a statistically significant effect on cigarette consumption per smoker in California in the alternative model.</w:t>
      </w:r>
    </w:p>
    <w:p w:rsidR="00D54612" w:rsidRPr="000C298D" w:rsidRDefault="00D54612" w:rsidP="0040122E">
      <w:pPr>
        <w:spacing w:line="240" w:lineRule="auto"/>
        <w:rPr>
          <w:rFonts w:ascii="Times New Roman" w:hAnsi="Times New Roman"/>
          <w:i/>
          <w:sz w:val="24"/>
          <w:szCs w:val="24"/>
        </w:rPr>
      </w:pPr>
      <w:r w:rsidRPr="000C298D">
        <w:rPr>
          <w:rFonts w:ascii="Times New Roman" w:hAnsi="Times New Roman"/>
          <w:i/>
          <w:sz w:val="24"/>
          <w:szCs w:val="24"/>
        </w:rPr>
        <w:t>Race and Ethnicity</w:t>
      </w:r>
    </w:p>
    <w:p w:rsidR="00D54612" w:rsidRPr="0022551F" w:rsidRDefault="00D54612" w:rsidP="0040122E">
      <w:pPr>
        <w:spacing w:line="240" w:lineRule="auto"/>
        <w:ind w:firstLine="720"/>
        <w:rPr>
          <w:rFonts w:ascii="Times New Roman" w:hAnsi="Times New Roman"/>
          <w:sz w:val="24"/>
          <w:szCs w:val="24"/>
          <w:u w:val="single"/>
        </w:rPr>
      </w:pPr>
      <w:r>
        <w:rPr>
          <w:rFonts w:ascii="Times New Roman" w:hAnsi="Times New Roman"/>
          <w:sz w:val="24"/>
          <w:szCs w:val="24"/>
        </w:rPr>
        <w:t xml:space="preserve">The variables for proportion of the population that African-American or Hispanic did not enter the regressions (all P values &gt; 0.10) and their inclusion did not change the values of the other coefficients substantially. The variable for Other Race (neither White nor African-American) did enter the regressions for prevalence (Equation 1) and cigarettes consumption per smoker (Equation 2) at the 5 percent significance level, and slightly increased the tobacco control funding coefficients, </w:t>
      </w:r>
      <w:r w:rsidRPr="00FC372E">
        <w:rPr>
          <w:rFonts w:ascii="Times New Roman" w:hAnsi="Times New Roman"/>
          <w:position w:val="-10"/>
          <w:sz w:val="24"/>
          <w:szCs w:val="24"/>
        </w:rPr>
        <w:object w:dxaOrig="279" w:dyaOrig="340">
          <v:shape id="_x0000_i1055" type="#_x0000_t75" style="width:14.25pt;height:16.5pt" o:ole="">
            <v:imagedata r:id="rId68" o:title=""/>
          </v:shape>
          <o:OLEObject Type="Embed" ProgID="Equation.3" ShapeID="_x0000_i1055" DrawAspect="Content" ObjectID="_1416829151" r:id="rId69"/>
        </w:object>
      </w:r>
      <w:r>
        <w:rPr>
          <w:rFonts w:ascii="Times New Roman" w:hAnsi="Times New Roman"/>
          <w:sz w:val="24"/>
          <w:szCs w:val="24"/>
        </w:rPr>
        <w:t xml:space="preserve"> </w:t>
      </w:r>
      <w:proofErr w:type="gramStart"/>
      <w:r>
        <w:rPr>
          <w:rFonts w:ascii="Times New Roman" w:hAnsi="Times New Roman"/>
          <w:sz w:val="24"/>
          <w:szCs w:val="24"/>
        </w:rPr>
        <w:t xml:space="preserve">and </w:t>
      </w:r>
      <w:proofErr w:type="gramEnd"/>
      <w:r w:rsidRPr="00FC372E">
        <w:rPr>
          <w:rFonts w:ascii="Times New Roman" w:hAnsi="Times New Roman"/>
          <w:position w:val="-10"/>
          <w:sz w:val="24"/>
          <w:szCs w:val="24"/>
        </w:rPr>
        <w:object w:dxaOrig="279" w:dyaOrig="340">
          <v:shape id="_x0000_i1056" type="#_x0000_t75" style="width:14.25pt;height:16.5pt" o:ole="">
            <v:imagedata r:id="rId70" o:title=""/>
          </v:shape>
          <o:OLEObject Type="Embed" ProgID="Equation.3" ShapeID="_x0000_i1056" DrawAspect="Content" ObjectID="_1416829152" r:id="rId71"/>
        </w:object>
      </w:r>
      <w:r>
        <w:rPr>
          <w:rFonts w:ascii="Times New Roman" w:hAnsi="Times New Roman"/>
          <w:sz w:val="24"/>
          <w:szCs w:val="24"/>
        </w:rPr>
        <w:t xml:space="preserve">, in both equations; however, the estimates for these coefficients were not significantly different from those shown in the main text at the 5 percent significance level. </w:t>
      </w:r>
    </w:p>
    <w:p w:rsidR="00D54612" w:rsidRPr="00033ACF" w:rsidRDefault="00D54612" w:rsidP="0040122E">
      <w:pPr>
        <w:spacing w:line="240" w:lineRule="auto"/>
        <w:rPr>
          <w:rFonts w:ascii="Times New Roman" w:hAnsi="Times New Roman"/>
          <w:b/>
          <w:sz w:val="24"/>
          <w:szCs w:val="24"/>
        </w:rPr>
      </w:pPr>
      <w:r w:rsidRPr="00033ACF">
        <w:rPr>
          <w:rFonts w:ascii="Times New Roman" w:hAnsi="Times New Roman"/>
          <w:b/>
          <w:sz w:val="24"/>
          <w:szCs w:val="24"/>
        </w:rPr>
        <w:t>Centers for Medicare and Medicaid Services (CMS) Healthcare Expenditure</w:t>
      </w:r>
    </w:p>
    <w:p w:rsidR="00D54612" w:rsidRDefault="00D54612" w:rsidP="0040122E">
      <w:pPr>
        <w:spacing w:line="240" w:lineRule="auto"/>
        <w:ind w:firstLine="720"/>
        <w:rPr>
          <w:rFonts w:ascii="Times New Roman" w:hAnsi="Times New Roman"/>
          <w:sz w:val="24"/>
          <w:szCs w:val="24"/>
        </w:rPr>
      </w:pPr>
      <w:r>
        <w:rPr>
          <w:rFonts w:ascii="Times New Roman" w:hAnsi="Times New Roman"/>
          <w:sz w:val="24"/>
          <w:szCs w:val="24"/>
        </w:rPr>
        <w:t xml:space="preserve">Using the CMS measure of health expenditure (rather than the NIPA measure), a one percentage point reduction in prevalence of current smoking and consumption of one pack per year per smoker in California reduces per capita healthcare expenditures </w:t>
      </w:r>
      <w:r w:rsidRPr="00FA37D3">
        <w:rPr>
          <w:rFonts w:ascii="Times New Roman" w:hAnsi="Times New Roman"/>
          <w:sz w:val="24"/>
          <w:szCs w:val="24"/>
        </w:rPr>
        <w:t>by $</w:t>
      </w:r>
      <w:r>
        <w:rPr>
          <w:rFonts w:ascii="Times New Roman" w:hAnsi="Times New Roman"/>
          <w:sz w:val="24"/>
          <w:szCs w:val="24"/>
        </w:rPr>
        <w:t>69.8 (SE $12.</w:t>
      </w:r>
      <w:r w:rsidR="00581D2A">
        <w:rPr>
          <w:rFonts w:ascii="Times New Roman" w:hAnsi="Times New Roman"/>
          <w:sz w:val="24"/>
          <w:szCs w:val="24"/>
        </w:rPr>
        <w:t>6</w:t>
      </w:r>
      <w:r>
        <w:rPr>
          <w:rFonts w:ascii="Times New Roman" w:hAnsi="Times New Roman"/>
          <w:sz w:val="24"/>
          <w:szCs w:val="24"/>
        </w:rPr>
        <w:t>) and $5.59 (SE $1.77</w:t>
      </w:r>
      <w:r w:rsidRPr="00FA37D3">
        <w:rPr>
          <w:rFonts w:ascii="Times New Roman" w:hAnsi="Times New Roman"/>
          <w:sz w:val="24"/>
          <w:szCs w:val="24"/>
        </w:rPr>
        <w:t>),</w:t>
      </w:r>
      <w:r>
        <w:rPr>
          <w:rFonts w:ascii="Times New Roman" w:hAnsi="Times New Roman"/>
          <w:sz w:val="24"/>
          <w:szCs w:val="24"/>
        </w:rPr>
        <w:t xml:space="preserve"> respectively. Using the CMS measure of </w:t>
      </w:r>
      <w:r w:rsidRPr="005D5FA4">
        <w:rPr>
          <w:rFonts w:ascii="Times New Roman" w:hAnsi="Times New Roman"/>
          <w:sz w:val="24"/>
          <w:szCs w:val="24"/>
        </w:rPr>
        <w:t>he</w:t>
      </w:r>
      <w:r>
        <w:rPr>
          <w:rFonts w:ascii="Times New Roman" w:hAnsi="Times New Roman"/>
          <w:sz w:val="24"/>
          <w:szCs w:val="24"/>
        </w:rPr>
        <w:t>althcare expenditure (rather than the NIPA measure);</w:t>
      </w:r>
      <w:r w:rsidRPr="005D5FA4">
        <w:rPr>
          <w:rFonts w:ascii="Times New Roman" w:hAnsi="Times New Roman"/>
          <w:sz w:val="24"/>
          <w:szCs w:val="24"/>
        </w:rPr>
        <w:t xml:space="preserve"> </w:t>
      </w:r>
      <w:r>
        <w:rPr>
          <w:rFonts w:ascii="Times New Roman" w:hAnsi="Times New Roman"/>
          <w:sz w:val="24"/>
          <w:szCs w:val="24"/>
        </w:rPr>
        <w:t xml:space="preserve">California tobacco </w:t>
      </w:r>
      <w:r w:rsidRPr="005D5FA4">
        <w:rPr>
          <w:rFonts w:ascii="Times New Roman" w:hAnsi="Times New Roman"/>
          <w:sz w:val="24"/>
          <w:szCs w:val="24"/>
        </w:rPr>
        <w:t xml:space="preserve">program was associated with a cumulative reduction of </w:t>
      </w:r>
      <w:r>
        <w:rPr>
          <w:rFonts w:ascii="Times New Roman" w:hAnsi="Times New Roman"/>
          <w:sz w:val="24"/>
          <w:szCs w:val="24"/>
        </w:rPr>
        <w:t xml:space="preserve">$142 (SE $22.4) billion in healthcare expenditures between 1989 and 2004. Estimates of healthcare expenditure using the CMS measure of healthcare expenditure (rather than the NIPA measure) from 1985 to 2008, a one percentage point reduction in prevalence of current smoking and consumption of one pack per year per smoker in California reduces per capita healthcare expenditures </w:t>
      </w:r>
      <w:r w:rsidRPr="00FA37D3">
        <w:rPr>
          <w:rFonts w:ascii="Times New Roman" w:hAnsi="Times New Roman"/>
          <w:sz w:val="24"/>
          <w:szCs w:val="24"/>
        </w:rPr>
        <w:t>by $</w:t>
      </w:r>
      <w:r>
        <w:rPr>
          <w:rFonts w:ascii="Times New Roman" w:hAnsi="Times New Roman"/>
          <w:sz w:val="24"/>
          <w:szCs w:val="24"/>
        </w:rPr>
        <w:t>67.8 (SE $7.3</w:t>
      </w:r>
      <w:r w:rsidR="00581D2A">
        <w:rPr>
          <w:rFonts w:ascii="Times New Roman" w:hAnsi="Times New Roman"/>
          <w:sz w:val="24"/>
          <w:szCs w:val="24"/>
        </w:rPr>
        <w:t>1</w:t>
      </w:r>
      <w:r>
        <w:rPr>
          <w:rFonts w:ascii="Times New Roman" w:hAnsi="Times New Roman"/>
          <w:sz w:val="24"/>
          <w:szCs w:val="24"/>
        </w:rPr>
        <w:t>) and $5.48 (SE $0.928</w:t>
      </w:r>
      <w:r w:rsidRPr="00FA37D3">
        <w:rPr>
          <w:rFonts w:ascii="Times New Roman" w:hAnsi="Times New Roman"/>
          <w:sz w:val="24"/>
          <w:szCs w:val="24"/>
        </w:rPr>
        <w:t>),</w:t>
      </w:r>
      <w:r>
        <w:rPr>
          <w:rFonts w:ascii="Times New Roman" w:hAnsi="Times New Roman"/>
          <w:sz w:val="24"/>
          <w:szCs w:val="24"/>
        </w:rPr>
        <w:t xml:space="preserve"> respectively. T</w:t>
      </w:r>
      <w:r w:rsidRPr="005D5FA4">
        <w:rPr>
          <w:rFonts w:ascii="Times New Roman" w:hAnsi="Times New Roman"/>
          <w:sz w:val="24"/>
          <w:szCs w:val="24"/>
        </w:rPr>
        <w:t xml:space="preserve">he </w:t>
      </w:r>
      <w:r>
        <w:rPr>
          <w:rFonts w:ascii="Times New Roman" w:hAnsi="Times New Roman"/>
          <w:sz w:val="24"/>
          <w:szCs w:val="24"/>
        </w:rPr>
        <w:t>California Tobacco Control P</w:t>
      </w:r>
      <w:r w:rsidRPr="005D5FA4">
        <w:rPr>
          <w:rFonts w:ascii="Times New Roman" w:hAnsi="Times New Roman"/>
          <w:sz w:val="24"/>
          <w:szCs w:val="24"/>
        </w:rPr>
        <w:t xml:space="preserve">rogram was associated with a cumulative reduction of </w:t>
      </w:r>
      <w:r>
        <w:rPr>
          <w:rFonts w:ascii="Times New Roman" w:hAnsi="Times New Roman"/>
          <w:sz w:val="24"/>
          <w:szCs w:val="24"/>
        </w:rPr>
        <w:t>$243 (SE $38.5) billion in health</w:t>
      </w:r>
      <w:r w:rsidRPr="005D5FA4">
        <w:rPr>
          <w:rFonts w:ascii="Times New Roman" w:hAnsi="Times New Roman"/>
          <w:sz w:val="24"/>
          <w:szCs w:val="24"/>
        </w:rPr>
        <w:t>care expenditures</w:t>
      </w:r>
      <w:r>
        <w:rPr>
          <w:rFonts w:ascii="Times New Roman" w:hAnsi="Times New Roman"/>
          <w:sz w:val="24"/>
          <w:szCs w:val="24"/>
        </w:rPr>
        <w:t xml:space="preserve"> between 1989 and 2008.</w:t>
      </w:r>
    </w:p>
    <w:p w:rsidR="00D54612" w:rsidRPr="008627D3" w:rsidRDefault="00D54612" w:rsidP="0040122E">
      <w:pPr>
        <w:spacing w:line="240" w:lineRule="auto"/>
        <w:rPr>
          <w:rFonts w:ascii="Times New Roman" w:hAnsi="Times New Roman"/>
          <w:i/>
          <w:sz w:val="24"/>
          <w:szCs w:val="24"/>
        </w:rPr>
      </w:pPr>
      <w:r>
        <w:rPr>
          <w:rFonts w:ascii="Times New Roman" w:hAnsi="Times New Roman"/>
          <w:i/>
          <w:sz w:val="24"/>
          <w:szCs w:val="24"/>
        </w:rPr>
        <w:t>Out-of-sample forecasts</w:t>
      </w:r>
    </w:p>
    <w:p w:rsidR="00076668" w:rsidRPr="00093A5E" w:rsidRDefault="00D54612" w:rsidP="0040122E">
      <w:pPr>
        <w:spacing w:line="240" w:lineRule="auto"/>
        <w:rPr>
          <w:rFonts w:ascii="Times New Roman" w:hAnsi="Times New Roman"/>
          <w:sz w:val="24"/>
          <w:szCs w:val="24"/>
        </w:rPr>
      </w:pPr>
      <w:r>
        <w:rPr>
          <w:rFonts w:ascii="Times New Roman" w:hAnsi="Times New Roman"/>
          <w:sz w:val="24"/>
          <w:szCs w:val="24"/>
        </w:rPr>
        <w:tab/>
        <w:t>The out-of-sample forecasts using the model estimated in this paper that uses current smoking prevalence and cigarette consumption per smoker as the measure of smoking behavior performs better than the previously estimated model that used per capita cigarette consumption. The new model performs better on all forecast performance measures, particularly for per capita cigarette consumption. The results of the out of sample forecasts are shown in Table S1.</w:t>
      </w:r>
      <w:r w:rsidR="00076668">
        <w:rPr>
          <w:rFonts w:ascii="Times New Roman" w:hAnsi="Times New Roman"/>
          <w:b/>
          <w:sz w:val="24"/>
          <w:szCs w:val="24"/>
        </w:rPr>
        <w:br w:type="page"/>
      </w:r>
    </w:p>
    <w:p w:rsidR="00D54612" w:rsidRPr="000C0460" w:rsidRDefault="00D54612" w:rsidP="0040122E">
      <w:pPr>
        <w:spacing w:after="0" w:line="240" w:lineRule="auto"/>
        <w:rPr>
          <w:rFonts w:ascii="Times New Roman" w:hAnsi="Times New Roman"/>
          <w:b/>
          <w:sz w:val="24"/>
          <w:szCs w:val="24"/>
        </w:rPr>
      </w:pPr>
      <w:r w:rsidRPr="00306ABF">
        <w:rPr>
          <w:rFonts w:ascii="Times New Roman" w:hAnsi="Times New Roman"/>
          <w:b/>
          <w:sz w:val="24"/>
          <w:szCs w:val="24"/>
        </w:rPr>
        <w:t>REFERENCES</w:t>
      </w:r>
    </w:p>
    <w:p w:rsidR="0040122E" w:rsidRDefault="0040122E" w:rsidP="0040122E">
      <w:pPr>
        <w:spacing w:after="0" w:line="240" w:lineRule="auto"/>
        <w:ind w:left="720" w:hanging="720"/>
        <w:rPr>
          <w:rFonts w:ascii="Times New Roman" w:hAnsi="Times New Roman"/>
          <w:sz w:val="24"/>
          <w:szCs w:val="24"/>
        </w:rPr>
      </w:pP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1. Centers for Disease Control and Prevention (CDC) (2011) State Tobacco Activities Tracking and Evaluation (STATE) System. </w:t>
      </w:r>
      <w:proofErr w:type="gramStart"/>
      <w:r w:rsidRPr="009C0A2E">
        <w:rPr>
          <w:rFonts w:ascii="Times New Roman" w:hAnsi="Times New Roman"/>
          <w:sz w:val="24"/>
          <w:szCs w:val="24"/>
        </w:rPr>
        <w:t>Centers for Disease Control and Prevention.</w:t>
      </w:r>
      <w:proofErr w:type="gramEnd"/>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2. Tobacco Free Kids (2011) U.S. State and Local Issues: A Broken Promise to Our Children. </w:t>
      </w:r>
      <w:proofErr w:type="gramStart"/>
      <w:r w:rsidRPr="009C0A2E">
        <w:rPr>
          <w:rFonts w:ascii="Times New Roman" w:hAnsi="Times New Roman"/>
          <w:sz w:val="24"/>
          <w:szCs w:val="24"/>
        </w:rPr>
        <w:t>Tobacco Free Kids.</w:t>
      </w:r>
      <w:proofErr w:type="gramEnd"/>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3. Lightwood JM, </w:t>
      </w:r>
      <w:proofErr w:type="spellStart"/>
      <w:r w:rsidRPr="009C0A2E">
        <w:rPr>
          <w:rFonts w:ascii="Times New Roman" w:hAnsi="Times New Roman"/>
          <w:sz w:val="24"/>
          <w:szCs w:val="24"/>
        </w:rPr>
        <w:t>Dinno</w:t>
      </w:r>
      <w:proofErr w:type="spellEnd"/>
      <w:r w:rsidRPr="009C0A2E">
        <w:rPr>
          <w:rFonts w:ascii="Times New Roman" w:hAnsi="Times New Roman"/>
          <w:sz w:val="24"/>
          <w:szCs w:val="24"/>
        </w:rPr>
        <w:t xml:space="preserve"> A, Glantz SA (2008) Effect of the California tobacco control program on personal health care expenditures. PLoS Medicine 5: e178.</w:t>
      </w: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4. Bureau of Economic Analysis (BEA) (2011) State Annual Personal Income and Employment 1929–2010. </w:t>
      </w:r>
      <w:proofErr w:type="gramStart"/>
      <w:r w:rsidRPr="009C0A2E">
        <w:rPr>
          <w:rFonts w:ascii="Times New Roman" w:hAnsi="Times New Roman"/>
          <w:sz w:val="24"/>
          <w:szCs w:val="24"/>
        </w:rPr>
        <w:t>Bureau of Economic Analysis.</w:t>
      </w:r>
      <w:proofErr w:type="gramEnd"/>
    </w:p>
    <w:p w:rsidR="009C0A2E" w:rsidRPr="009C0A2E" w:rsidRDefault="00BE748C" w:rsidP="0040122E">
      <w:pPr>
        <w:spacing w:after="0" w:line="240" w:lineRule="auto"/>
        <w:ind w:left="720" w:hanging="720"/>
        <w:rPr>
          <w:rFonts w:ascii="Times New Roman" w:hAnsi="Times New Roman"/>
          <w:sz w:val="24"/>
          <w:szCs w:val="24"/>
        </w:rPr>
      </w:pPr>
      <w:r>
        <w:rPr>
          <w:rFonts w:ascii="Times New Roman" w:hAnsi="Times New Roman"/>
          <w:sz w:val="24"/>
          <w:szCs w:val="24"/>
        </w:rPr>
        <w:t>5. Centers for Medicare and Medicaid</w:t>
      </w:r>
      <w:r w:rsidR="009C0A2E" w:rsidRPr="009C0A2E">
        <w:rPr>
          <w:rFonts w:ascii="Times New Roman" w:hAnsi="Times New Roman"/>
          <w:sz w:val="24"/>
          <w:szCs w:val="24"/>
        </w:rPr>
        <w:t xml:space="preserve"> Services (2011) Health Expenditures by State of Provider, 1980-2009 (compressed excel file). </w:t>
      </w:r>
      <w:proofErr w:type="gramStart"/>
      <w:r w:rsidR="009C0A2E" w:rsidRPr="009C0A2E">
        <w:rPr>
          <w:rFonts w:ascii="Times New Roman" w:hAnsi="Times New Roman"/>
          <w:sz w:val="24"/>
          <w:szCs w:val="24"/>
        </w:rPr>
        <w:t xml:space="preserve">U.S. Department of Health and Human </w:t>
      </w:r>
      <w:r w:rsidR="00836C88">
        <w:rPr>
          <w:rFonts w:ascii="Times New Roman" w:hAnsi="Times New Roman"/>
          <w:sz w:val="24"/>
          <w:szCs w:val="24"/>
        </w:rPr>
        <w:t>Services</w:t>
      </w:r>
      <w:r w:rsidR="009C0A2E" w:rsidRPr="009C0A2E">
        <w:rPr>
          <w:rFonts w:ascii="Times New Roman" w:hAnsi="Times New Roman"/>
          <w:sz w:val="24"/>
          <w:szCs w:val="24"/>
        </w:rPr>
        <w:t>.</w:t>
      </w:r>
      <w:proofErr w:type="gramEnd"/>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6. Centers for Medicare and Medicaid Services (CMS) (2011) Health expenditures by state of residence, 1991-2009 (compressed excel file). </w:t>
      </w:r>
      <w:proofErr w:type="gramStart"/>
      <w:r w:rsidR="009F4841" w:rsidRPr="009C0A2E">
        <w:rPr>
          <w:rFonts w:ascii="Times New Roman" w:hAnsi="Times New Roman"/>
          <w:sz w:val="24"/>
          <w:szCs w:val="24"/>
        </w:rPr>
        <w:t>U.S. Departme</w:t>
      </w:r>
      <w:r w:rsidR="009F4841">
        <w:rPr>
          <w:rFonts w:ascii="Times New Roman" w:hAnsi="Times New Roman"/>
          <w:sz w:val="24"/>
          <w:szCs w:val="24"/>
        </w:rPr>
        <w:t xml:space="preserve">nt of Health and Human </w:t>
      </w:r>
      <w:r w:rsidR="00836C88">
        <w:rPr>
          <w:rFonts w:ascii="Times New Roman" w:hAnsi="Times New Roman"/>
          <w:sz w:val="24"/>
          <w:szCs w:val="24"/>
        </w:rPr>
        <w:t>Services</w:t>
      </w:r>
      <w:r w:rsidRPr="009C0A2E">
        <w:rPr>
          <w:rFonts w:ascii="Times New Roman" w:hAnsi="Times New Roman"/>
          <w:sz w:val="24"/>
          <w:szCs w:val="24"/>
        </w:rPr>
        <w:t>.</w:t>
      </w:r>
      <w:proofErr w:type="gramEnd"/>
    </w:p>
    <w:p w:rsidR="009C0A2E" w:rsidRPr="009C0A2E" w:rsidRDefault="00BE748C" w:rsidP="0040122E">
      <w:pPr>
        <w:spacing w:after="0" w:line="240" w:lineRule="auto"/>
        <w:ind w:left="720" w:hanging="720"/>
        <w:rPr>
          <w:rFonts w:ascii="Times New Roman" w:hAnsi="Times New Roman"/>
          <w:sz w:val="24"/>
          <w:szCs w:val="24"/>
        </w:rPr>
      </w:pPr>
      <w:r>
        <w:rPr>
          <w:rFonts w:ascii="Times New Roman" w:hAnsi="Times New Roman"/>
          <w:sz w:val="24"/>
          <w:szCs w:val="24"/>
        </w:rPr>
        <w:t>7. Centers for Medicare and Medicaid</w:t>
      </w:r>
      <w:r w:rsidR="009C0A2E" w:rsidRPr="009C0A2E">
        <w:rPr>
          <w:rFonts w:ascii="Times New Roman" w:hAnsi="Times New Roman"/>
          <w:sz w:val="24"/>
          <w:szCs w:val="24"/>
        </w:rPr>
        <w:t xml:space="preserve"> Services (2011) State Health Expenditure Accounts: State of Provider Definitions and Methodology, 1980-2009 (PDF file). </w:t>
      </w:r>
      <w:proofErr w:type="gramStart"/>
      <w:r w:rsidR="009C0A2E" w:rsidRPr="009C0A2E">
        <w:rPr>
          <w:rFonts w:ascii="Times New Roman" w:hAnsi="Times New Roman"/>
          <w:sz w:val="24"/>
          <w:szCs w:val="24"/>
        </w:rPr>
        <w:t xml:space="preserve">U.S. Department of Health and Human </w:t>
      </w:r>
      <w:r w:rsidR="00836C88">
        <w:rPr>
          <w:rFonts w:ascii="Times New Roman" w:hAnsi="Times New Roman"/>
          <w:sz w:val="24"/>
          <w:szCs w:val="24"/>
        </w:rPr>
        <w:t>Services</w:t>
      </w:r>
      <w:r w:rsidR="009C0A2E" w:rsidRPr="009C0A2E">
        <w:rPr>
          <w:rFonts w:ascii="Times New Roman" w:hAnsi="Times New Roman"/>
          <w:sz w:val="24"/>
          <w:szCs w:val="24"/>
        </w:rPr>
        <w:t>.</w:t>
      </w:r>
      <w:proofErr w:type="gramEnd"/>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8. Centers for Medicare and Medicaid Services (CMS) (2011) Health Spending by State of Residence, 1991–2009 (PDF file). </w:t>
      </w:r>
      <w:proofErr w:type="gramStart"/>
      <w:r w:rsidR="009F4841" w:rsidRPr="009C0A2E">
        <w:rPr>
          <w:rFonts w:ascii="Times New Roman" w:hAnsi="Times New Roman"/>
          <w:sz w:val="24"/>
          <w:szCs w:val="24"/>
        </w:rPr>
        <w:t>U.S. Departme</w:t>
      </w:r>
      <w:r w:rsidR="009F4841">
        <w:rPr>
          <w:rFonts w:ascii="Times New Roman" w:hAnsi="Times New Roman"/>
          <w:sz w:val="24"/>
          <w:szCs w:val="24"/>
        </w:rPr>
        <w:t xml:space="preserve">nt of Health and Human </w:t>
      </w:r>
      <w:r w:rsidR="00836C88">
        <w:rPr>
          <w:rFonts w:ascii="Times New Roman" w:hAnsi="Times New Roman"/>
          <w:sz w:val="24"/>
          <w:szCs w:val="24"/>
        </w:rPr>
        <w:t>Services</w:t>
      </w:r>
      <w:r w:rsidR="009F4841" w:rsidRPr="009C0A2E">
        <w:rPr>
          <w:rFonts w:ascii="Times New Roman" w:hAnsi="Times New Roman"/>
          <w:sz w:val="24"/>
          <w:szCs w:val="24"/>
        </w:rPr>
        <w:t>.</w:t>
      </w:r>
      <w:proofErr w:type="gramEnd"/>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9. </w:t>
      </w:r>
      <w:proofErr w:type="spellStart"/>
      <w:r w:rsidRPr="009C0A2E">
        <w:rPr>
          <w:rFonts w:ascii="Times New Roman" w:hAnsi="Times New Roman"/>
          <w:sz w:val="24"/>
          <w:szCs w:val="24"/>
        </w:rPr>
        <w:t>Kornfeld</w:t>
      </w:r>
      <w:proofErr w:type="spellEnd"/>
      <w:r w:rsidRPr="009C0A2E">
        <w:rPr>
          <w:rFonts w:ascii="Times New Roman" w:hAnsi="Times New Roman"/>
          <w:sz w:val="24"/>
          <w:szCs w:val="24"/>
        </w:rPr>
        <w:t xml:space="preserve"> R (2011) Health Care Expenditures in the NHEA and GDP. </w:t>
      </w:r>
      <w:proofErr w:type="gramStart"/>
      <w:r w:rsidRPr="009C0A2E">
        <w:rPr>
          <w:rFonts w:ascii="Times New Roman" w:hAnsi="Times New Roman"/>
          <w:sz w:val="24"/>
          <w:szCs w:val="24"/>
        </w:rPr>
        <w:t>National Economic Accounts Data Users Conference.</w:t>
      </w:r>
      <w:proofErr w:type="gramEnd"/>
      <w:r w:rsidRPr="009C0A2E">
        <w:rPr>
          <w:rFonts w:ascii="Times New Roman" w:hAnsi="Times New Roman"/>
          <w:sz w:val="24"/>
          <w:szCs w:val="24"/>
        </w:rPr>
        <w:t xml:space="preserve"> Washington DC: Bureau of Economic Analysis. pp. 1-17.</w:t>
      </w: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10. United States Census Bureau (2004) State resident population by age and sex, 1980-1989. </w:t>
      </w:r>
      <w:proofErr w:type="gramStart"/>
      <w:r w:rsidRPr="009C0A2E">
        <w:rPr>
          <w:rFonts w:ascii="Times New Roman" w:hAnsi="Times New Roman"/>
          <w:sz w:val="24"/>
          <w:szCs w:val="24"/>
        </w:rPr>
        <w:t>United States Bureau of the Census.</w:t>
      </w:r>
      <w:proofErr w:type="gramEnd"/>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11. United States Census Bureau (2004) State resident population by age and sex, 1990-1999. </w:t>
      </w:r>
      <w:proofErr w:type="gramStart"/>
      <w:r w:rsidRPr="009C0A2E">
        <w:rPr>
          <w:rFonts w:ascii="Times New Roman" w:hAnsi="Times New Roman"/>
          <w:sz w:val="24"/>
          <w:szCs w:val="24"/>
        </w:rPr>
        <w:t>United States Bureau of the Census.</w:t>
      </w:r>
      <w:proofErr w:type="gramEnd"/>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12. United States Census Bureau (2011) </w:t>
      </w:r>
      <w:proofErr w:type="spellStart"/>
      <w:r w:rsidRPr="009C0A2E">
        <w:rPr>
          <w:rFonts w:ascii="Times New Roman" w:hAnsi="Times New Roman"/>
          <w:sz w:val="24"/>
          <w:szCs w:val="24"/>
        </w:rPr>
        <w:t>Intercensal</w:t>
      </w:r>
      <w:proofErr w:type="spellEnd"/>
      <w:r w:rsidRPr="009C0A2E">
        <w:rPr>
          <w:rFonts w:ascii="Times New Roman" w:hAnsi="Times New Roman"/>
          <w:sz w:val="24"/>
          <w:szCs w:val="24"/>
        </w:rPr>
        <w:t xml:space="preserve"> Estimates of the Resident Population by Single Year of Age and Sex for States and the United States: April 1, 2000 to July 1, 2010</w:t>
      </w:r>
      <w:r w:rsidR="00817391">
        <w:rPr>
          <w:rFonts w:ascii="Times New Roman" w:hAnsi="Times New Roman"/>
          <w:sz w:val="24"/>
          <w:szCs w:val="24"/>
        </w:rPr>
        <w:t>.</w:t>
      </w:r>
      <w:r w:rsidRPr="009C0A2E">
        <w:rPr>
          <w:rFonts w:ascii="Times New Roman" w:hAnsi="Times New Roman"/>
          <w:sz w:val="24"/>
          <w:szCs w:val="24"/>
        </w:rPr>
        <w:t xml:space="preserve"> </w:t>
      </w:r>
      <w:proofErr w:type="gramStart"/>
      <w:r w:rsidRPr="009C0A2E">
        <w:rPr>
          <w:rFonts w:ascii="Times New Roman" w:hAnsi="Times New Roman"/>
          <w:sz w:val="24"/>
          <w:szCs w:val="24"/>
        </w:rPr>
        <w:t>United States Bureau of the Census.</w:t>
      </w:r>
      <w:proofErr w:type="gramEnd"/>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13. Centers for Disease Control and Prevention (CDC) (1984-2009) Behavioral Risk Factor Surveillance System Survey (BRFSS) Data. Atlanta, Georgia: U.S. Department of Health and Human Services, Centers for Disease Control and Prevention.</w:t>
      </w: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14. Enders W (2004) Applied Econometric Time Series. Hoboken, NJ: John Wiley and Sons.</w:t>
      </w: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15. </w:t>
      </w:r>
      <w:proofErr w:type="spellStart"/>
      <w:r w:rsidRPr="009C0A2E">
        <w:rPr>
          <w:rFonts w:ascii="Times New Roman" w:hAnsi="Times New Roman"/>
          <w:sz w:val="24"/>
          <w:szCs w:val="24"/>
        </w:rPr>
        <w:t>Maddala</w:t>
      </w:r>
      <w:proofErr w:type="spellEnd"/>
      <w:r w:rsidRPr="009C0A2E">
        <w:rPr>
          <w:rFonts w:ascii="Times New Roman" w:hAnsi="Times New Roman"/>
          <w:sz w:val="24"/>
          <w:szCs w:val="24"/>
        </w:rPr>
        <w:t xml:space="preserve"> GS, Kim I-M (1998) Unit Roots, Cointegration, and Structural Change. Cambridge: Cambridge University Press.</w:t>
      </w: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16. Phillips P, </w:t>
      </w:r>
      <w:proofErr w:type="spellStart"/>
      <w:r w:rsidRPr="009C0A2E">
        <w:rPr>
          <w:rFonts w:ascii="Times New Roman" w:hAnsi="Times New Roman"/>
          <w:sz w:val="24"/>
          <w:szCs w:val="24"/>
        </w:rPr>
        <w:t>Perron</w:t>
      </w:r>
      <w:proofErr w:type="spellEnd"/>
      <w:r w:rsidRPr="009C0A2E">
        <w:rPr>
          <w:rFonts w:ascii="Times New Roman" w:hAnsi="Times New Roman"/>
          <w:sz w:val="24"/>
          <w:szCs w:val="24"/>
        </w:rPr>
        <w:t xml:space="preserve"> P (1988) Testing for a unit root in time series regression. </w:t>
      </w:r>
      <w:proofErr w:type="spellStart"/>
      <w:r w:rsidRPr="009C0A2E">
        <w:rPr>
          <w:rFonts w:ascii="Times New Roman" w:hAnsi="Times New Roman"/>
          <w:sz w:val="24"/>
          <w:szCs w:val="24"/>
        </w:rPr>
        <w:t>Biometrika</w:t>
      </w:r>
      <w:proofErr w:type="spellEnd"/>
      <w:r w:rsidRPr="009C0A2E">
        <w:rPr>
          <w:rFonts w:ascii="Times New Roman" w:hAnsi="Times New Roman"/>
          <w:sz w:val="24"/>
          <w:szCs w:val="24"/>
        </w:rPr>
        <w:t xml:space="preserve"> 75: 335-346.</w:t>
      </w: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17. Kwiatkowski D, Phillips PCB, Schmidt P, Shin Y (1992) Testing the null hypothesis of stationarity against the alternative of a unit root: how sure are we that economic times series have a unit root? Journal of Econometrics 54: 159-178.</w:t>
      </w: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18. </w:t>
      </w:r>
      <w:proofErr w:type="spellStart"/>
      <w:r w:rsidRPr="009C0A2E">
        <w:rPr>
          <w:rFonts w:ascii="Times New Roman" w:hAnsi="Times New Roman"/>
          <w:sz w:val="24"/>
          <w:szCs w:val="24"/>
        </w:rPr>
        <w:t>Kourogenis</w:t>
      </w:r>
      <w:proofErr w:type="spellEnd"/>
      <w:r w:rsidRPr="009C0A2E">
        <w:rPr>
          <w:rFonts w:ascii="Times New Roman" w:hAnsi="Times New Roman"/>
          <w:sz w:val="24"/>
          <w:szCs w:val="24"/>
        </w:rPr>
        <w:t xml:space="preserve"> K, </w:t>
      </w:r>
      <w:proofErr w:type="spellStart"/>
      <w:r w:rsidRPr="009C0A2E">
        <w:rPr>
          <w:rFonts w:ascii="Times New Roman" w:hAnsi="Times New Roman"/>
          <w:sz w:val="24"/>
          <w:szCs w:val="24"/>
        </w:rPr>
        <w:t>Panopoulou</w:t>
      </w:r>
      <w:proofErr w:type="spellEnd"/>
      <w:r w:rsidRPr="009C0A2E">
        <w:rPr>
          <w:rFonts w:ascii="Times New Roman" w:hAnsi="Times New Roman"/>
          <w:sz w:val="24"/>
          <w:szCs w:val="24"/>
        </w:rPr>
        <w:t xml:space="preserve"> E, </w:t>
      </w:r>
      <w:proofErr w:type="spellStart"/>
      <w:r w:rsidRPr="009C0A2E">
        <w:rPr>
          <w:rFonts w:ascii="Times New Roman" w:hAnsi="Times New Roman"/>
          <w:sz w:val="24"/>
          <w:szCs w:val="24"/>
        </w:rPr>
        <w:t>Pittis</w:t>
      </w:r>
      <w:proofErr w:type="spellEnd"/>
      <w:r w:rsidRPr="009C0A2E">
        <w:rPr>
          <w:rFonts w:ascii="Times New Roman" w:hAnsi="Times New Roman"/>
          <w:sz w:val="24"/>
          <w:szCs w:val="24"/>
        </w:rPr>
        <w:t xml:space="preserve"> N (2005) Irrelevant but Highly Persistent Instruments in Stationary Regressions with Endogenous Variables Containing Near-to-Unit Roots. Piraeus, Greece: Department of Banking and Financial Management, University of Piraeus.</w:t>
      </w: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19. Phillips PCB (2006) </w:t>
      </w:r>
      <w:proofErr w:type="gramStart"/>
      <w:r w:rsidRPr="009C0A2E">
        <w:rPr>
          <w:rFonts w:ascii="Times New Roman" w:hAnsi="Times New Roman"/>
          <w:sz w:val="24"/>
          <w:szCs w:val="24"/>
        </w:rPr>
        <w:t>Optimal</w:t>
      </w:r>
      <w:proofErr w:type="gramEnd"/>
      <w:r w:rsidRPr="009C0A2E">
        <w:rPr>
          <w:rFonts w:ascii="Times New Roman" w:hAnsi="Times New Roman"/>
          <w:sz w:val="24"/>
          <w:szCs w:val="24"/>
        </w:rPr>
        <w:t xml:space="preserve"> estimation of cointegrated systems with irrelevant instruments. New Haven, CT: Cowles Foundation, Yale University.</w:t>
      </w: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20. Phillips PCB, Hansen BE (1990) Statistical inference in instrumental variables regression with </w:t>
      </w:r>
      <w:proofErr w:type="gramStart"/>
      <w:r w:rsidRPr="009C0A2E">
        <w:rPr>
          <w:rFonts w:ascii="Times New Roman" w:hAnsi="Times New Roman"/>
          <w:sz w:val="24"/>
          <w:szCs w:val="24"/>
        </w:rPr>
        <w:t>I(</w:t>
      </w:r>
      <w:proofErr w:type="gramEnd"/>
      <w:r w:rsidRPr="009C0A2E">
        <w:rPr>
          <w:rFonts w:ascii="Times New Roman" w:hAnsi="Times New Roman"/>
          <w:sz w:val="24"/>
          <w:szCs w:val="24"/>
        </w:rPr>
        <w:t>1) processes. The Review of Economic Studies 57: 99-125.</w:t>
      </w: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21. Andrews D (1991) Heteroskedasticity and autocorrelation consistent covariance matrix estimation. </w:t>
      </w:r>
      <w:proofErr w:type="spellStart"/>
      <w:r w:rsidRPr="009C0A2E">
        <w:rPr>
          <w:rFonts w:ascii="Times New Roman" w:hAnsi="Times New Roman"/>
          <w:sz w:val="24"/>
          <w:szCs w:val="24"/>
        </w:rPr>
        <w:t>Econometrica</w:t>
      </w:r>
      <w:proofErr w:type="spellEnd"/>
      <w:r w:rsidRPr="009C0A2E">
        <w:rPr>
          <w:rFonts w:ascii="Times New Roman" w:hAnsi="Times New Roman"/>
          <w:sz w:val="24"/>
          <w:szCs w:val="24"/>
        </w:rPr>
        <w:t xml:space="preserve"> 59: 817-858.</w:t>
      </w: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22. </w:t>
      </w:r>
      <w:proofErr w:type="spellStart"/>
      <w:r w:rsidRPr="009C0A2E">
        <w:rPr>
          <w:rFonts w:ascii="Times New Roman" w:hAnsi="Times New Roman"/>
          <w:sz w:val="24"/>
          <w:szCs w:val="24"/>
        </w:rPr>
        <w:t>Doornik</w:t>
      </w:r>
      <w:proofErr w:type="spellEnd"/>
      <w:r w:rsidRPr="009C0A2E">
        <w:rPr>
          <w:rFonts w:ascii="Times New Roman" w:hAnsi="Times New Roman"/>
          <w:sz w:val="24"/>
          <w:szCs w:val="24"/>
        </w:rPr>
        <w:t xml:space="preserve"> J, Hendry D (2009) Empirical Econometric </w:t>
      </w:r>
      <w:proofErr w:type="spellStart"/>
      <w:r w:rsidRPr="009C0A2E">
        <w:rPr>
          <w:rFonts w:ascii="Times New Roman" w:hAnsi="Times New Roman"/>
          <w:sz w:val="24"/>
          <w:szCs w:val="24"/>
        </w:rPr>
        <w:t>Modelling</w:t>
      </w:r>
      <w:proofErr w:type="spellEnd"/>
      <w:r w:rsidRPr="009C0A2E">
        <w:rPr>
          <w:rFonts w:ascii="Times New Roman" w:hAnsi="Times New Roman"/>
          <w:sz w:val="24"/>
          <w:szCs w:val="24"/>
        </w:rPr>
        <w:t xml:space="preserve">, PC Give 13, </w:t>
      </w:r>
      <w:proofErr w:type="spellStart"/>
      <w:r w:rsidRPr="009C0A2E">
        <w:rPr>
          <w:rFonts w:ascii="Times New Roman" w:hAnsi="Times New Roman"/>
          <w:sz w:val="24"/>
          <w:szCs w:val="24"/>
        </w:rPr>
        <w:t>vol</w:t>
      </w:r>
      <w:proofErr w:type="spellEnd"/>
      <w:r w:rsidRPr="009C0A2E">
        <w:rPr>
          <w:rFonts w:ascii="Times New Roman" w:hAnsi="Times New Roman"/>
          <w:sz w:val="24"/>
          <w:szCs w:val="24"/>
        </w:rPr>
        <w:t xml:space="preserve"> I. Timberlake Consulting, Ltd.: London, UK.</w:t>
      </w: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23. </w:t>
      </w:r>
      <w:proofErr w:type="spellStart"/>
      <w:r w:rsidRPr="009C0A2E">
        <w:rPr>
          <w:rFonts w:ascii="Times New Roman" w:hAnsi="Times New Roman"/>
          <w:sz w:val="24"/>
          <w:szCs w:val="24"/>
        </w:rPr>
        <w:t>Doornik</w:t>
      </w:r>
      <w:proofErr w:type="spellEnd"/>
      <w:r w:rsidRPr="009C0A2E">
        <w:rPr>
          <w:rFonts w:ascii="Times New Roman" w:hAnsi="Times New Roman"/>
          <w:sz w:val="24"/>
          <w:szCs w:val="24"/>
        </w:rPr>
        <w:t xml:space="preserve"> J (2009) </w:t>
      </w:r>
      <w:proofErr w:type="spellStart"/>
      <w:r w:rsidRPr="009C0A2E">
        <w:rPr>
          <w:rFonts w:ascii="Times New Roman" w:hAnsi="Times New Roman"/>
          <w:sz w:val="24"/>
          <w:szCs w:val="24"/>
        </w:rPr>
        <w:t>Autometrics</w:t>
      </w:r>
      <w:proofErr w:type="spellEnd"/>
      <w:r w:rsidRPr="009C0A2E">
        <w:rPr>
          <w:rFonts w:ascii="Times New Roman" w:hAnsi="Times New Roman"/>
          <w:sz w:val="24"/>
          <w:szCs w:val="24"/>
        </w:rPr>
        <w:t xml:space="preserve">. In: Castle J, </w:t>
      </w:r>
      <w:proofErr w:type="spellStart"/>
      <w:r w:rsidRPr="009C0A2E">
        <w:rPr>
          <w:rFonts w:ascii="Times New Roman" w:hAnsi="Times New Roman"/>
          <w:sz w:val="24"/>
          <w:szCs w:val="24"/>
        </w:rPr>
        <w:t>Shephard</w:t>
      </w:r>
      <w:proofErr w:type="spellEnd"/>
      <w:r w:rsidRPr="009C0A2E">
        <w:rPr>
          <w:rFonts w:ascii="Times New Roman" w:hAnsi="Times New Roman"/>
          <w:sz w:val="24"/>
          <w:szCs w:val="24"/>
        </w:rPr>
        <w:t xml:space="preserve"> N, editors. </w:t>
      </w:r>
      <w:proofErr w:type="gramStart"/>
      <w:r w:rsidRPr="009C0A2E">
        <w:rPr>
          <w:rFonts w:ascii="Times New Roman" w:hAnsi="Times New Roman"/>
          <w:sz w:val="24"/>
          <w:szCs w:val="24"/>
        </w:rPr>
        <w:t>The Methodology and Practice of Econometrics.</w:t>
      </w:r>
      <w:proofErr w:type="gramEnd"/>
      <w:r w:rsidRPr="009C0A2E">
        <w:rPr>
          <w:rFonts w:ascii="Times New Roman" w:hAnsi="Times New Roman"/>
          <w:sz w:val="24"/>
          <w:szCs w:val="24"/>
        </w:rPr>
        <w:t xml:space="preserve"> Oxford, UK: Oxford University Press. pp. 88-121.</w:t>
      </w:r>
    </w:p>
    <w:p w:rsidR="009C0A2E"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24. Lightwood J, Glantz S (2011) Effect of the Arizona tobacco control program on cigarette consumption and healthcare expenditures. Social Science and Medicine 72: 166-172.</w:t>
      </w:r>
    </w:p>
    <w:p w:rsidR="00D54612" w:rsidRPr="009C0A2E" w:rsidRDefault="009C0A2E" w:rsidP="0040122E">
      <w:pPr>
        <w:spacing w:after="0" w:line="240" w:lineRule="auto"/>
        <w:ind w:left="720" w:hanging="720"/>
        <w:rPr>
          <w:rFonts w:ascii="Times New Roman" w:hAnsi="Times New Roman"/>
          <w:sz w:val="24"/>
          <w:szCs w:val="24"/>
        </w:rPr>
      </w:pPr>
      <w:r w:rsidRPr="009C0A2E">
        <w:rPr>
          <w:rFonts w:ascii="Times New Roman" w:hAnsi="Times New Roman"/>
          <w:sz w:val="24"/>
          <w:szCs w:val="24"/>
        </w:rPr>
        <w:t xml:space="preserve">25. Engle RF, Granger C (1987) Co-Integration and error correction: representation, estimation, and testing. </w:t>
      </w:r>
      <w:proofErr w:type="spellStart"/>
      <w:r w:rsidRPr="009C0A2E">
        <w:rPr>
          <w:rFonts w:ascii="Times New Roman" w:hAnsi="Times New Roman"/>
          <w:sz w:val="24"/>
          <w:szCs w:val="24"/>
        </w:rPr>
        <w:t>Econometrica</w:t>
      </w:r>
      <w:proofErr w:type="spellEnd"/>
      <w:r w:rsidRPr="009C0A2E">
        <w:rPr>
          <w:rFonts w:ascii="Times New Roman" w:hAnsi="Times New Roman"/>
          <w:sz w:val="24"/>
          <w:szCs w:val="24"/>
        </w:rPr>
        <w:t xml:space="preserve"> 55: 251-276.</w:t>
      </w:r>
    </w:p>
    <w:p w:rsidR="00D54612" w:rsidRPr="009C0A2E" w:rsidRDefault="00D54612" w:rsidP="0040122E">
      <w:pPr>
        <w:spacing w:after="0" w:line="240" w:lineRule="auto"/>
        <w:rPr>
          <w:rFonts w:ascii="Times New Roman" w:hAnsi="Times New Roman"/>
          <w:sz w:val="24"/>
          <w:szCs w:val="24"/>
        </w:rPr>
      </w:pPr>
    </w:p>
    <w:sectPr w:rsidR="00D54612" w:rsidRPr="009C0A2E" w:rsidSect="00D50D0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E0" w:rsidRDefault="008D1BE0" w:rsidP="00141A84">
      <w:pPr>
        <w:spacing w:after="0" w:line="240" w:lineRule="auto"/>
      </w:pPr>
      <w:r>
        <w:separator/>
      </w:r>
    </w:p>
  </w:endnote>
  <w:endnote w:type="continuationSeparator" w:id="0">
    <w:p w:rsidR="008D1BE0" w:rsidRDefault="008D1BE0" w:rsidP="0014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0353"/>
      <w:docPartObj>
        <w:docPartGallery w:val="Page Numbers (Bottom of Page)"/>
        <w:docPartUnique/>
      </w:docPartObj>
    </w:sdtPr>
    <w:sdtEndPr/>
    <w:sdtContent>
      <w:p w:rsidR="00141A84" w:rsidRDefault="00642473">
        <w:pPr>
          <w:pStyle w:val="Footer"/>
          <w:jc w:val="center"/>
        </w:pPr>
        <w:r w:rsidRPr="00141A84">
          <w:rPr>
            <w:rFonts w:ascii="Times New Roman" w:hAnsi="Times New Roman"/>
            <w:sz w:val="24"/>
            <w:szCs w:val="24"/>
          </w:rPr>
          <w:fldChar w:fldCharType="begin"/>
        </w:r>
        <w:r w:rsidR="00141A84" w:rsidRPr="00141A84">
          <w:rPr>
            <w:rFonts w:ascii="Times New Roman" w:hAnsi="Times New Roman"/>
            <w:sz w:val="24"/>
            <w:szCs w:val="24"/>
          </w:rPr>
          <w:instrText xml:space="preserve"> PAGE   \* MERGEFORMAT </w:instrText>
        </w:r>
        <w:r w:rsidRPr="00141A84">
          <w:rPr>
            <w:rFonts w:ascii="Times New Roman" w:hAnsi="Times New Roman"/>
            <w:sz w:val="24"/>
            <w:szCs w:val="24"/>
          </w:rPr>
          <w:fldChar w:fldCharType="separate"/>
        </w:r>
        <w:r w:rsidR="006E2649">
          <w:rPr>
            <w:rFonts w:ascii="Times New Roman" w:hAnsi="Times New Roman"/>
            <w:noProof/>
            <w:sz w:val="24"/>
            <w:szCs w:val="24"/>
          </w:rPr>
          <w:t>1</w:t>
        </w:r>
        <w:r w:rsidRPr="00141A84">
          <w:rPr>
            <w:rFonts w:ascii="Times New Roman" w:hAnsi="Times New Roman"/>
            <w:sz w:val="24"/>
            <w:szCs w:val="24"/>
          </w:rPr>
          <w:fldChar w:fldCharType="end"/>
        </w:r>
      </w:p>
    </w:sdtContent>
  </w:sdt>
  <w:p w:rsidR="00141A84" w:rsidRDefault="00141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E0" w:rsidRDefault="008D1BE0" w:rsidP="00141A84">
      <w:pPr>
        <w:spacing w:after="0" w:line="240" w:lineRule="auto"/>
      </w:pPr>
      <w:r>
        <w:separator/>
      </w:r>
    </w:p>
  </w:footnote>
  <w:footnote w:type="continuationSeparator" w:id="0">
    <w:p w:rsidR="008D1BE0" w:rsidRDefault="008D1BE0" w:rsidP="00141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D54612"/>
    <w:rsid w:val="000050E8"/>
    <w:rsid w:val="00076668"/>
    <w:rsid w:val="00093A5E"/>
    <w:rsid w:val="00141A84"/>
    <w:rsid w:val="001B3428"/>
    <w:rsid w:val="001C1762"/>
    <w:rsid w:val="0021288B"/>
    <w:rsid w:val="003659A4"/>
    <w:rsid w:val="003D4183"/>
    <w:rsid w:val="0040122E"/>
    <w:rsid w:val="004A6D68"/>
    <w:rsid w:val="004B47A7"/>
    <w:rsid w:val="004C13AD"/>
    <w:rsid w:val="00570C64"/>
    <w:rsid w:val="00581D2A"/>
    <w:rsid w:val="005B404A"/>
    <w:rsid w:val="00642473"/>
    <w:rsid w:val="006E2649"/>
    <w:rsid w:val="007B683C"/>
    <w:rsid w:val="00817391"/>
    <w:rsid w:val="00836C88"/>
    <w:rsid w:val="00845C65"/>
    <w:rsid w:val="00883865"/>
    <w:rsid w:val="008D1BE0"/>
    <w:rsid w:val="00934473"/>
    <w:rsid w:val="009C0A2E"/>
    <w:rsid w:val="009E38CD"/>
    <w:rsid w:val="009F4841"/>
    <w:rsid w:val="00A43F06"/>
    <w:rsid w:val="00A46106"/>
    <w:rsid w:val="00A55A7B"/>
    <w:rsid w:val="00AC6212"/>
    <w:rsid w:val="00BE748C"/>
    <w:rsid w:val="00CB542A"/>
    <w:rsid w:val="00CE4049"/>
    <w:rsid w:val="00D50D01"/>
    <w:rsid w:val="00D5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4612"/>
    <w:pPr>
      <w:spacing w:after="0" w:line="240" w:lineRule="auto"/>
    </w:pPr>
    <w:rPr>
      <w:sz w:val="20"/>
      <w:szCs w:val="20"/>
    </w:rPr>
  </w:style>
  <w:style w:type="character" w:customStyle="1" w:styleId="FootnoteTextChar">
    <w:name w:val="Footnote Text Char"/>
    <w:basedOn w:val="DefaultParagraphFont"/>
    <w:link w:val="FootnoteText"/>
    <w:uiPriority w:val="99"/>
    <w:rsid w:val="00D54612"/>
    <w:rPr>
      <w:rFonts w:ascii="Calibri" w:eastAsia="Calibri" w:hAnsi="Calibri" w:cs="Times New Roman"/>
      <w:sz w:val="20"/>
      <w:szCs w:val="20"/>
    </w:rPr>
  </w:style>
  <w:style w:type="table" w:styleId="TableGrid">
    <w:name w:val="Table Grid"/>
    <w:basedOn w:val="TableNormal"/>
    <w:uiPriority w:val="59"/>
    <w:rsid w:val="00D54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12"/>
    <w:rPr>
      <w:rFonts w:ascii="Tahoma" w:eastAsia="Calibri" w:hAnsi="Tahoma" w:cs="Tahoma"/>
      <w:sz w:val="16"/>
      <w:szCs w:val="16"/>
    </w:rPr>
  </w:style>
  <w:style w:type="character" w:styleId="Hyperlink">
    <w:name w:val="Hyperlink"/>
    <w:basedOn w:val="DefaultParagraphFont"/>
    <w:uiPriority w:val="99"/>
    <w:unhideWhenUsed/>
    <w:rsid w:val="00076668"/>
    <w:rPr>
      <w:color w:val="0000FF"/>
      <w:u w:val="single"/>
    </w:rPr>
  </w:style>
  <w:style w:type="paragraph" w:styleId="Header">
    <w:name w:val="header"/>
    <w:basedOn w:val="Normal"/>
    <w:link w:val="HeaderChar"/>
    <w:uiPriority w:val="99"/>
    <w:semiHidden/>
    <w:unhideWhenUsed/>
    <w:rsid w:val="00141A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A84"/>
    <w:rPr>
      <w:rFonts w:ascii="Calibri" w:eastAsia="Calibri" w:hAnsi="Calibri" w:cs="Times New Roman"/>
    </w:rPr>
  </w:style>
  <w:style w:type="paragraph" w:styleId="Footer">
    <w:name w:val="footer"/>
    <w:basedOn w:val="Normal"/>
    <w:link w:val="FooterChar"/>
    <w:uiPriority w:val="99"/>
    <w:unhideWhenUsed/>
    <w:rsid w:val="00141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A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4612"/>
    <w:pPr>
      <w:spacing w:after="0" w:line="240" w:lineRule="auto"/>
    </w:pPr>
    <w:rPr>
      <w:sz w:val="20"/>
      <w:szCs w:val="20"/>
    </w:rPr>
  </w:style>
  <w:style w:type="character" w:customStyle="1" w:styleId="FootnoteTextChar">
    <w:name w:val="Footnote Text Char"/>
    <w:basedOn w:val="DefaultParagraphFont"/>
    <w:link w:val="FootnoteText"/>
    <w:uiPriority w:val="99"/>
    <w:rsid w:val="00D54612"/>
    <w:rPr>
      <w:rFonts w:ascii="Calibri" w:eastAsia="Calibri" w:hAnsi="Calibri" w:cs="Times New Roman"/>
      <w:sz w:val="20"/>
      <w:szCs w:val="20"/>
    </w:rPr>
  </w:style>
  <w:style w:type="table" w:styleId="TableGrid">
    <w:name w:val="Table Grid"/>
    <w:basedOn w:val="TableNormal"/>
    <w:uiPriority w:val="59"/>
    <w:rsid w:val="00D54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12"/>
    <w:rPr>
      <w:rFonts w:ascii="Tahoma" w:eastAsia="Calibri" w:hAnsi="Tahoma" w:cs="Tahoma"/>
      <w:sz w:val="16"/>
      <w:szCs w:val="16"/>
    </w:rPr>
  </w:style>
  <w:style w:type="character" w:styleId="Hyperlink">
    <w:name w:val="Hyperlink"/>
    <w:basedOn w:val="DefaultParagraphFont"/>
    <w:uiPriority w:val="99"/>
    <w:unhideWhenUsed/>
    <w:rsid w:val="00076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 Type="http://schemas.openxmlformats.org/officeDocument/2006/relationships/hyperlink" Target="mailto:lightwoodj@pharmacy.ucsf.edu" TargetMode="External"/><Relationship Id="rId71" Type="http://schemas.openxmlformats.org/officeDocument/2006/relationships/oleObject" Target="embeddings/oleObject32.bin"/><Relationship Id="rId2" Type="http://schemas.microsoft.com/office/2007/relationships/stylesWithEffects" Target="stylesWithEffect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Lightwood, Jim</dc:creator>
  <cp:lastModifiedBy>Lightwood, Jim</cp:lastModifiedBy>
  <cp:revision>25</cp:revision>
  <cp:lastPrinted>2012-11-26T18:19:00Z</cp:lastPrinted>
  <dcterms:created xsi:type="dcterms:W3CDTF">2012-11-06T23:37:00Z</dcterms:created>
  <dcterms:modified xsi:type="dcterms:W3CDTF">2012-12-12T22:52:00Z</dcterms:modified>
</cp:coreProperties>
</file>