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9C" w:rsidRPr="001A7F12" w:rsidRDefault="006A759C" w:rsidP="006A759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Pr="001A7F12">
        <w:rPr>
          <w:rFonts w:ascii="Times New Roman" w:hAnsi="Times New Roman"/>
          <w:lang w:val="en-US"/>
        </w:rPr>
        <w:t xml:space="preserve">able </w:t>
      </w:r>
      <w:r>
        <w:rPr>
          <w:rFonts w:ascii="Times New Roman" w:hAnsi="Times New Roman"/>
          <w:lang w:val="en-US"/>
        </w:rPr>
        <w:t>S</w:t>
      </w:r>
      <w:r w:rsidRPr="001A7F12">
        <w:rPr>
          <w:rFonts w:ascii="Times New Roman" w:hAnsi="Times New Roman"/>
          <w:lang w:val="en-US"/>
        </w:rPr>
        <w:t>3. Associations of the GPS</w:t>
      </w:r>
      <w:r w:rsidRPr="001A7F12">
        <w:rPr>
          <w:rFonts w:ascii="Times New Roman" w:hAnsi="Times New Roman"/>
          <w:vertAlign w:val="superscript"/>
          <w:lang w:val="en-US"/>
        </w:rPr>
        <w:t>1</w:t>
      </w:r>
      <w:r w:rsidRPr="001A7F12">
        <w:rPr>
          <w:rFonts w:ascii="Times New Roman" w:hAnsi="Times New Roman"/>
          <w:lang w:val="en-US"/>
        </w:rPr>
        <w:t xml:space="preserve"> with adiposity-related traits</w:t>
      </w:r>
      <w:r w:rsidRPr="001A7F12">
        <w:rPr>
          <w:rFonts w:ascii="Times New Roman" w:hAnsi="Times New Roman"/>
          <w:vertAlign w:val="superscript"/>
          <w:lang w:val="en-US"/>
        </w:rPr>
        <w:t>2</w:t>
      </w:r>
      <w:r w:rsidRPr="001A7F12">
        <w:rPr>
          <w:rFonts w:ascii="Times New Roman" w:hAnsi="Times New Roman"/>
          <w:lang w:val="en-US"/>
        </w:rPr>
        <w:t xml:space="preserve"> in adolescence of Young-HUNT1</w:t>
      </w:r>
      <w:r w:rsidRPr="001A7F12">
        <w:rPr>
          <w:rFonts w:ascii="Times New Roman" w:hAnsi="Times New Roman"/>
          <w:vertAlign w:val="superscript"/>
          <w:lang w:val="en-US"/>
        </w:rPr>
        <w:t>3</w:t>
      </w:r>
      <w:r w:rsidRPr="001A7F12">
        <w:rPr>
          <w:rFonts w:ascii="Times New Roman" w:hAnsi="Times New Roman"/>
          <w:lang w:val="en-US"/>
        </w:rPr>
        <w:t xml:space="preserve"> in different strata of physical activity at adolescence</w:t>
      </w:r>
    </w:p>
    <w:p w:rsidR="006A759C" w:rsidRPr="001A7F12" w:rsidRDefault="006A759C" w:rsidP="006A759C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lang w:val="en-US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33"/>
        <w:gridCol w:w="1602"/>
        <w:gridCol w:w="320"/>
        <w:gridCol w:w="794"/>
        <w:gridCol w:w="1703"/>
        <w:gridCol w:w="1005"/>
        <w:gridCol w:w="146"/>
        <w:gridCol w:w="495"/>
        <w:gridCol w:w="804"/>
        <w:gridCol w:w="327"/>
        <w:gridCol w:w="274"/>
        <w:gridCol w:w="146"/>
        <w:gridCol w:w="146"/>
        <w:gridCol w:w="146"/>
        <w:gridCol w:w="379"/>
        <w:gridCol w:w="351"/>
        <w:gridCol w:w="74"/>
        <w:gridCol w:w="827"/>
        <w:gridCol w:w="159"/>
        <w:gridCol w:w="242"/>
        <w:gridCol w:w="498"/>
        <w:gridCol w:w="159"/>
        <w:gridCol w:w="740"/>
        <w:gridCol w:w="959"/>
      </w:tblGrid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u w:val="single"/>
                <w:lang w:val="en-US" w:eastAsia="nb-NO"/>
              </w:rPr>
              <w:t>Z-scores BMI</w:t>
            </w:r>
          </w:p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3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u w:val="single"/>
                <w:lang w:val="en-US" w:eastAsia="nb-NO"/>
              </w:rPr>
              <w:t xml:space="preserve">Z-scores WC </w:t>
            </w:r>
          </w:p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nb-N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en-US"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15"/>
        </w:trPr>
        <w:tc>
          <w:tcPr>
            <w:tcW w:w="3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B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CI (95%)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P-value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B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CI (95%)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P-value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A759C" w:rsidRPr="001A7F12" w:rsidRDefault="006A759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lang w:eastAsia="nb-NO"/>
              </w:rPr>
              <w:t>Physical activity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759C" w:rsidRPr="001A7F12" w:rsidRDefault="006A759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lang w:eastAsia="nb-NO"/>
              </w:rPr>
              <w:t>&lt; 2 days/w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-0.026 to 0.077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0.330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0.013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-0.036 to 0.062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0.604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A759C" w:rsidRPr="001A7F12" w:rsidRDefault="006A759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nb-N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759C" w:rsidRPr="001A7F12" w:rsidRDefault="006A759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lang w:eastAsia="nb-NO"/>
              </w:rPr>
              <w:t>≥</w:t>
            </w:r>
            <w:r>
              <w:rPr>
                <w:rFonts w:ascii="Times New Roman" w:eastAsia="Calibri" w:hAnsi="Times New Roman"/>
                <w:color w:val="000000"/>
                <w:lang w:eastAsia="nb-NO"/>
              </w:rPr>
              <w:t xml:space="preserve"> </w:t>
            </w:r>
            <w:r w:rsidRPr="001A7F12">
              <w:rPr>
                <w:rFonts w:ascii="Times New Roman" w:eastAsia="Calibri" w:hAnsi="Times New Roman"/>
                <w:color w:val="000000"/>
                <w:lang w:eastAsia="nb-NO"/>
              </w:rPr>
              <w:t>2 days/w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0.024 to 0.086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0.050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0.019 to 0.082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0.002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P interaction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0.304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P interaction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nb-NO"/>
              </w:rPr>
            </w:pPr>
            <w:r w:rsidRPr="001A7F12">
              <w:rPr>
                <w:rFonts w:ascii="Times New Roman" w:hAnsi="Times New Roman"/>
                <w:color w:val="000000"/>
                <w:lang w:eastAsia="nb-NO"/>
              </w:rPr>
              <w:t>0.204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vertAlign w:val="subscript"/>
                <w:lang w:eastAsia="nb-NO"/>
              </w:rPr>
            </w:pPr>
          </w:p>
        </w:tc>
      </w:tr>
      <w:tr w:rsidR="006A759C" w:rsidRPr="001A7F12" w:rsidTr="004D3484">
        <w:trPr>
          <w:gridAfter w:val="4"/>
          <w:wAfter w:w="2356" w:type="dxa"/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nb-NO"/>
              </w:rPr>
            </w:pPr>
          </w:p>
        </w:tc>
      </w:tr>
      <w:tr w:rsidR="006A759C" w:rsidRPr="001A7F12" w:rsidTr="004D3484">
        <w:trPr>
          <w:gridAfter w:val="1"/>
          <w:wAfter w:w="959" w:type="dxa"/>
          <w:trHeight w:val="360"/>
        </w:trPr>
        <w:tc>
          <w:tcPr>
            <w:tcW w:w="970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vertAlign w:val="superscript"/>
                <w:lang w:val="en-US" w:eastAsia="nb-NO"/>
              </w:rPr>
              <w:t>1</w:t>
            </w: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 xml:space="preserve"> The genetic predisposition score (GPS) is the sum of effect alleles from each of the nine individual SNPs.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</w:tr>
      <w:tr w:rsidR="006A759C" w:rsidRPr="001A7F12" w:rsidTr="004D3484">
        <w:trPr>
          <w:gridAfter w:val="1"/>
          <w:wAfter w:w="959" w:type="dxa"/>
          <w:trHeight w:val="360"/>
        </w:trPr>
        <w:tc>
          <w:tcPr>
            <w:tcW w:w="89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vertAlign w:val="superscript"/>
                <w:lang w:val="en-US" w:eastAsia="nb-NO"/>
              </w:rPr>
              <w:t xml:space="preserve"> 2 </w:t>
            </w: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>Age and sex specific z-scores of BMI and waist circumference in adolescence.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</w:tr>
      <w:tr w:rsidR="006A759C" w:rsidRPr="001A7F12" w:rsidTr="004D348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en-US" w:eastAsia="nb-NO"/>
              </w:rPr>
            </w:pPr>
          </w:p>
        </w:tc>
        <w:tc>
          <w:tcPr>
            <w:tcW w:w="113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vertAlign w:val="superscript"/>
                <w:lang w:val="en-US" w:eastAsia="nb-NO"/>
              </w:rPr>
              <w:t>3</w:t>
            </w: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 xml:space="preserve"> Number of participant</w:t>
            </w:r>
            <w:r>
              <w:rPr>
                <w:rFonts w:ascii="Times New Roman" w:hAnsi="Times New Roman"/>
                <w:color w:val="000000"/>
                <w:lang w:val="en-US" w:eastAsia="nb-NO"/>
              </w:rPr>
              <w:t>s:</w:t>
            </w: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 xml:space="preserve"> for GPS=1634 (those missing more than 3 SNPs excluded).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</w:tr>
      <w:tr w:rsidR="006A759C" w:rsidRPr="001A7F12" w:rsidTr="004D348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</w:p>
        </w:tc>
        <w:tc>
          <w:tcPr>
            <w:tcW w:w="1392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  <w:r w:rsidRPr="001A7F12">
              <w:rPr>
                <w:rFonts w:ascii="Times New Roman" w:hAnsi="Times New Roman"/>
                <w:color w:val="000000"/>
                <w:lang w:val="en-US" w:eastAsia="nb-NO"/>
              </w:rPr>
              <w:t xml:space="preserve">The linear regression models were adjusted for pubertal maturity regarding BMI and additionally also for height regarding WC, assuming an additive effect. Pregnant participants were excluded. </w:t>
            </w:r>
          </w:p>
          <w:p w:rsidR="006A759C" w:rsidRPr="001A7F12" w:rsidRDefault="006A759C" w:rsidP="004D3484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nb-NO"/>
              </w:rPr>
            </w:pPr>
            <w:r w:rsidRPr="001A7F12">
              <w:rPr>
                <w:rFonts w:ascii="Times New Roman" w:eastAsia="Calibri" w:hAnsi="Times New Roman"/>
                <w:color w:val="000000"/>
                <w:lang w:val="en-US" w:eastAsia="nb-NO"/>
              </w:rPr>
              <w:t>≥2 days/w</w:t>
            </w:r>
            <w:r w:rsidRPr="001A7F12">
              <w:rPr>
                <w:rFonts w:ascii="Times New Roman" w:hAnsi="Times New Roman"/>
                <w:lang w:val="en-US"/>
              </w:rPr>
              <w:t>: physically activity in adolescence was doing exercise equal or more than 2 days per week until they got out of breath or sweat.</w:t>
            </w:r>
          </w:p>
        </w:tc>
      </w:tr>
    </w:tbl>
    <w:p w:rsidR="0023311B" w:rsidRPr="006A759C" w:rsidRDefault="0023311B">
      <w:pPr>
        <w:rPr>
          <w:lang w:val="en-US"/>
        </w:rPr>
      </w:pPr>
      <w:bookmarkStart w:id="0" w:name="_GoBack"/>
      <w:bookmarkEnd w:id="0"/>
    </w:p>
    <w:sectPr w:rsidR="0023311B" w:rsidRPr="006A759C" w:rsidSect="006A7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C"/>
    <w:rsid w:val="0023311B"/>
    <w:rsid w:val="00584335"/>
    <w:rsid w:val="00624C4A"/>
    <w:rsid w:val="006A759C"/>
    <w:rsid w:val="00995A39"/>
    <w:rsid w:val="009C47BA"/>
    <w:rsid w:val="00A505A2"/>
    <w:rsid w:val="00A512B2"/>
    <w:rsid w:val="00AE0158"/>
    <w:rsid w:val="00B1195D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Company>DMF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koenraad</cp:lastModifiedBy>
  <cp:revision>1</cp:revision>
  <dcterms:created xsi:type="dcterms:W3CDTF">2012-09-22T18:21:00Z</dcterms:created>
  <dcterms:modified xsi:type="dcterms:W3CDTF">2012-09-22T18:21:00Z</dcterms:modified>
</cp:coreProperties>
</file>