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0D817" w14:textId="77777777" w:rsidR="00BD54D6" w:rsidRPr="003A6D3E" w:rsidRDefault="00DE3E32" w:rsidP="00BD54D6">
      <w:pPr>
        <w:spacing w:after="0" w:line="480" w:lineRule="auto"/>
        <w:ind w:left="-540"/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</w:rPr>
        <w:t>Supp</w:t>
      </w:r>
      <w:r w:rsidR="00286387">
        <w:rPr>
          <w:rFonts w:ascii="Arial" w:hAnsi="Arial" w:cs="Arial"/>
          <w:b/>
          <w:i/>
        </w:rPr>
        <w:t>orting</w:t>
      </w:r>
      <w:r>
        <w:rPr>
          <w:rFonts w:ascii="Arial" w:hAnsi="Arial" w:cs="Arial"/>
          <w:b/>
          <w:i/>
        </w:rPr>
        <w:t xml:space="preserve"> Table </w:t>
      </w:r>
      <w:bookmarkStart w:id="0" w:name="_GoBack"/>
      <w:bookmarkEnd w:id="0"/>
      <w:r>
        <w:rPr>
          <w:rFonts w:ascii="Arial" w:hAnsi="Arial" w:cs="Arial"/>
          <w:b/>
          <w:i/>
        </w:rPr>
        <w:t>2</w:t>
      </w:r>
      <w:r w:rsidR="00BD54D6" w:rsidRPr="003A6D3E">
        <w:rPr>
          <w:rFonts w:ascii="Arial" w:hAnsi="Arial" w:cs="Arial"/>
          <w:b/>
          <w:i/>
        </w:rPr>
        <w:t>.</w:t>
      </w:r>
      <w:r w:rsidR="00BD54D6" w:rsidRPr="003A6D3E">
        <w:rPr>
          <w:rFonts w:ascii="Arial" w:hAnsi="Arial" w:cs="Arial"/>
          <w:i/>
        </w:rPr>
        <w:t xml:space="preserve"> Hand Drawn ROI Limits</w:t>
      </w: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1710"/>
        <w:gridCol w:w="1710"/>
        <w:gridCol w:w="1710"/>
        <w:gridCol w:w="1710"/>
      </w:tblGrid>
      <w:tr w:rsidR="00BD54D6" w:rsidRPr="003A6D3E" w14:paraId="53D3DA65" w14:textId="77777777" w:rsidTr="00430407">
        <w:trPr>
          <w:cantSplit/>
          <w:trHeight w:val="653"/>
          <w:tblHeader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EC8B1" w14:textId="77777777" w:rsidR="00BD54D6" w:rsidRPr="003A6D3E" w:rsidRDefault="00BD54D6" w:rsidP="00430407">
            <w:pPr>
              <w:pStyle w:val="Heading2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ROI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5FC14" w14:textId="77777777" w:rsidR="00BD54D6" w:rsidRPr="003A6D3E" w:rsidRDefault="00BD54D6" w:rsidP="00430407">
            <w:pPr>
              <w:pStyle w:val="Heading2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Anterior Limit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45392" w14:textId="77777777" w:rsidR="00BD54D6" w:rsidRPr="003A6D3E" w:rsidRDefault="00BD54D6" w:rsidP="00430407">
            <w:pPr>
              <w:pStyle w:val="Heading2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Posterior Limit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6ECBF" w14:textId="77777777" w:rsidR="00BD54D6" w:rsidRPr="003A6D3E" w:rsidRDefault="00BD54D6" w:rsidP="00430407">
            <w:pPr>
              <w:pStyle w:val="Heading2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Inferior Limit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513A9" w14:textId="77777777" w:rsidR="00BD54D6" w:rsidRPr="003A6D3E" w:rsidRDefault="00BD54D6" w:rsidP="00430407">
            <w:pPr>
              <w:pStyle w:val="Heading2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Superior Limit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FFDAE" w14:textId="77777777" w:rsidR="00BD54D6" w:rsidRPr="003A6D3E" w:rsidRDefault="00BD54D6" w:rsidP="00430407">
            <w:pPr>
              <w:pStyle w:val="Heading2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Medial/Lateral Limit</w:t>
            </w:r>
          </w:p>
        </w:tc>
      </w:tr>
      <w:tr w:rsidR="00BD54D6" w:rsidRPr="003A6D3E" w14:paraId="32542C3D" w14:textId="77777777" w:rsidTr="00430407">
        <w:trPr>
          <w:cantSplit/>
          <w:trHeight w:val="102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E3AE6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b/>
                <w:sz w:val="22"/>
              </w:rPr>
            </w:pPr>
            <w:r w:rsidRPr="003A6D3E">
              <w:rPr>
                <w:rFonts w:ascii="Arial" w:hAnsi="Arial" w:cs="Arial"/>
                <w:b/>
                <w:sz w:val="22"/>
              </w:rPr>
              <w:t>IFGpo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633BC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Ascending branch of Sylvian fissure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BBD9E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Pre-central sulcus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62140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Sylvian fissure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67FB3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Inferior Frontal sulcus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DBBA3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Depth of the Ascending branch of Sylvian fissure</w:t>
            </w:r>
          </w:p>
        </w:tc>
      </w:tr>
      <w:tr w:rsidR="00BD54D6" w:rsidRPr="003A6D3E" w14:paraId="538171A0" w14:textId="77777777" w:rsidTr="00430407">
        <w:trPr>
          <w:cantSplit/>
          <w:trHeight w:val="102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1F9B3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b/>
                <w:sz w:val="22"/>
              </w:rPr>
            </w:pPr>
            <w:r w:rsidRPr="003A6D3E">
              <w:rPr>
                <w:rFonts w:ascii="Arial" w:hAnsi="Arial" w:cs="Arial"/>
                <w:b/>
                <w:sz w:val="22"/>
              </w:rPr>
              <w:t>IFGpt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52431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Inferior Frontal sulcus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A2F50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Ascending branch of Sylvian fissure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5DCCA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Sylvian fissure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40B3A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Inferior Frontal sulcus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F5B61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Depth of the Ascending branch of Sylvian fissure</w:t>
            </w:r>
          </w:p>
        </w:tc>
      </w:tr>
      <w:tr w:rsidR="00BD54D6" w:rsidRPr="003A6D3E" w14:paraId="0FAB1167" w14:textId="77777777" w:rsidTr="00430407">
        <w:trPr>
          <w:cantSplit/>
          <w:trHeight w:val="102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0FBB7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b/>
                <w:sz w:val="22"/>
              </w:rPr>
            </w:pPr>
            <w:r w:rsidRPr="003A6D3E">
              <w:rPr>
                <w:rFonts w:ascii="Arial" w:hAnsi="Arial" w:cs="Arial"/>
                <w:b/>
                <w:sz w:val="22"/>
              </w:rPr>
              <w:t>IPL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5673B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Inferior postcentral sulcus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634C5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Intersection of the parieto-occipital and intraparietal sulci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370CF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Lower branch of superior temporal sulcus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BB029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Depth of the intraparietal sulcus  toward the insula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1CB24" w14:textId="77777777" w:rsidR="00BD54D6" w:rsidRPr="003A6D3E" w:rsidRDefault="00BD54D6" w:rsidP="00430407">
            <w:pPr>
              <w:pStyle w:val="BodyA"/>
              <w:jc w:val="center"/>
              <w:rPr>
                <w:rFonts w:ascii="Arial" w:hAnsi="Arial" w:cs="Arial"/>
                <w:sz w:val="22"/>
              </w:rPr>
            </w:pPr>
            <w:r w:rsidRPr="003A6D3E">
              <w:rPr>
                <w:rFonts w:ascii="Arial" w:hAnsi="Arial" w:cs="Arial"/>
                <w:sz w:val="22"/>
              </w:rPr>
              <w:t>Depth of the intraparietal sulcus</w:t>
            </w:r>
          </w:p>
        </w:tc>
      </w:tr>
    </w:tbl>
    <w:p w14:paraId="30C7506B" w14:textId="77777777" w:rsidR="00BD54D6" w:rsidRPr="003A6D3E" w:rsidRDefault="00BD54D6" w:rsidP="00BD54D6">
      <w:pPr>
        <w:pStyle w:val="Body"/>
        <w:rPr>
          <w:rFonts w:ascii="Arial" w:hAnsi="Arial" w:cs="Arial"/>
          <w:i/>
          <w:sz w:val="22"/>
        </w:rPr>
      </w:pPr>
    </w:p>
    <w:p w14:paraId="6964F4F5" w14:textId="77777777" w:rsidR="00BD54D6" w:rsidRPr="003A6D3E" w:rsidRDefault="00BD54D6" w:rsidP="00BD54D6">
      <w:pPr>
        <w:pStyle w:val="Body"/>
        <w:ind w:left="-540"/>
        <w:rPr>
          <w:rFonts w:ascii="Arial" w:hAnsi="Arial" w:cs="Arial"/>
          <w:i/>
          <w:sz w:val="22"/>
        </w:rPr>
      </w:pPr>
      <w:r w:rsidRPr="003A6D3E">
        <w:rPr>
          <w:rFonts w:ascii="Arial" w:hAnsi="Arial" w:cs="Arial"/>
          <w:i/>
          <w:sz w:val="22"/>
        </w:rPr>
        <w:t xml:space="preserve">Note. </w:t>
      </w:r>
      <w:r>
        <w:rPr>
          <w:rFonts w:ascii="Arial" w:hAnsi="Arial" w:cs="Arial"/>
          <w:sz w:val="22"/>
        </w:rPr>
        <w:t>IFGpo = Inferior Frontal Gyrus, pars opercularis; IFGpt = Inferior Frontal Gyrus, pars triangularis; IPL = Inferior Parietal Lobule.</w:t>
      </w:r>
    </w:p>
    <w:p w14:paraId="61163DE8" w14:textId="77777777" w:rsidR="0062138B" w:rsidRDefault="0062138B"/>
    <w:sectPr w:rsidR="0062138B" w:rsidSect="00621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BD54D6"/>
    <w:rsid w:val="0003719D"/>
    <w:rsid w:val="000E74EF"/>
    <w:rsid w:val="00286387"/>
    <w:rsid w:val="00483BCC"/>
    <w:rsid w:val="00601473"/>
    <w:rsid w:val="0062138B"/>
    <w:rsid w:val="00A66A6F"/>
    <w:rsid w:val="00BD54D6"/>
    <w:rsid w:val="00D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78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D6"/>
    <w:pPr>
      <w:suppressAutoHyphens/>
    </w:pPr>
    <w:rPr>
      <w:rFonts w:ascii="Calibri" w:eastAsia="ヒラギノ角ゴ Pro W3" w:hAnsi="Calibri" w:cs="Times New Roman"/>
      <w:color w:val="00000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D54D6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Heading2A">
    <w:name w:val="Heading 2 A"/>
    <w:next w:val="BodyA"/>
    <w:rsid w:val="00BD54D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Body">
    <w:name w:val="Body"/>
    <w:rsid w:val="00BD54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Bibes</dc:creator>
  <cp:keywords/>
  <dc:description/>
  <cp:lastModifiedBy>Lisa</cp:lastModifiedBy>
  <cp:revision>5</cp:revision>
  <dcterms:created xsi:type="dcterms:W3CDTF">2012-04-12T06:20:00Z</dcterms:created>
  <dcterms:modified xsi:type="dcterms:W3CDTF">2012-08-10T22:11:00Z</dcterms:modified>
</cp:coreProperties>
</file>