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D8" w:rsidRDefault="004742D8" w:rsidP="004742D8">
      <w:pPr>
        <w:rPr>
          <w:rFonts w:ascii="Palatino" w:hAnsi="Palatino"/>
          <w:b/>
        </w:rPr>
      </w:pPr>
      <w:r w:rsidRPr="00E25B87">
        <w:rPr>
          <w:rFonts w:ascii="Palatino" w:hAnsi="Palatino"/>
          <w:b/>
        </w:rPr>
        <w:t>Supplementary table 1</w:t>
      </w:r>
      <w:bookmarkStart w:id="0" w:name="_GoBack"/>
      <w:bookmarkEnd w:id="0"/>
    </w:p>
    <w:p w:rsidR="004742D8" w:rsidRPr="007425E6" w:rsidRDefault="004742D8" w:rsidP="004742D8">
      <w:pPr>
        <w:spacing w:line="360" w:lineRule="auto"/>
        <w:jc w:val="both"/>
        <w:outlineLvl w:val="0"/>
        <w:rPr>
          <w:rFonts w:ascii="Palatino" w:hAnsi="Palatino"/>
        </w:rPr>
      </w:pPr>
      <w:r>
        <w:rPr>
          <w:rFonts w:ascii="Palatino" w:hAnsi="Palatino"/>
        </w:rPr>
        <w:t>Oligonucleotides sequences</w:t>
      </w:r>
    </w:p>
    <w:tbl>
      <w:tblPr>
        <w:tblStyle w:val="Grille"/>
        <w:tblpPr w:leftFromText="141" w:rightFromText="141" w:vertAnchor="text" w:horzAnchor="page" w:tblpX="1526" w:tblpY="124"/>
        <w:tblW w:w="9828" w:type="dxa"/>
        <w:tblLook w:val="04A0" w:firstRow="1" w:lastRow="0" w:firstColumn="1" w:lastColumn="0" w:noHBand="0" w:noVBand="1"/>
      </w:tblPr>
      <w:tblGrid>
        <w:gridCol w:w="3254"/>
        <w:gridCol w:w="6574"/>
      </w:tblGrid>
      <w:tr w:rsidR="004742D8" w:rsidRPr="001F2281" w:rsidTr="00ED1EB3">
        <w:trPr>
          <w:trHeight w:val="390"/>
        </w:trPr>
        <w:tc>
          <w:tcPr>
            <w:tcW w:w="9828" w:type="dxa"/>
            <w:gridSpan w:val="2"/>
          </w:tcPr>
          <w:p w:rsidR="004742D8" w:rsidRPr="005165AF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b/>
              </w:rPr>
            </w:pPr>
            <w:r w:rsidRPr="005165AF">
              <w:rPr>
                <w:rFonts w:ascii="Palatino" w:hAnsi="Palatino" w:cs="AGaramond-Regular"/>
                <w:b/>
              </w:rPr>
              <w:t>Cloning primers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proofErr w:type="gramStart"/>
            <w:r w:rsidRPr="001F2281">
              <w:rPr>
                <w:rFonts w:ascii="Palatino" w:hAnsi="Palatino" w:cs="AGaramond-Regular"/>
              </w:rPr>
              <w:t>miR</w:t>
            </w:r>
            <w:proofErr w:type="gramEnd"/>
            <w:r w:rsidRPr="001F2281">
              <w:rPr>
                <w:rFonts w:ascii="Palatino" w:hAnsi="Palatino" w:cs="AGaramond-Regular"/>
              </w:rPr>
              <w:t>-17-92 F (</w:t>
            </w:r>
            <w:proofErr w:type="spellStart"/>
            <w:r w:rsidRPr="001F2281">
              <w:rPr>
                <w:rFonts w:ascii="Palatino" w:hAnsi="Palatino" w:cs="AGaramond-Regular"/>
              </w:rPr>
              <w:t>HindIII</w:t>
            </w:r>
            <w:proofErr w:type="spellEnd"/>
            <w:r w:rsidRPr="001F2281">
              <w:rPr>
                <w:rFonts w:ascii="Palatino" w:hAnsi="Palatino" w:cs="AGaramond-Regular"/>
              </w:rPr>
              <w:t>)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E25B87">
              <w:rPr>
                <w:rFonts w:ascii="Palatino" w:hAnsi="Palatino" w:cs="AGaramond-Regular"/>
                <w:sz w:val="20"/>
                <w:szCs w:val="20"/>
              </w:rPr>
              <w:t>GAG AGA AAG CTT TTT GGA ACT TCT GGC TAT TGG C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proofErr w:type="gramStart"/>
            <w:r w:rsidRPr="001F2281">
              <w:rPr>
                <w:rFonts w:ascii="Palatino" w:hAnsi="Palatino" w:cs="AGaramond-Regular"/>
              </w:rPr>
              <w:t>miR</w:t>
            </w:r>
            <w:proofErr w:type="gramEnd"/>
            <w:r w:rsidRPr="001F2281">
              <w:rPr>
                <w:rFonts w:ascii="Palatino" w:hAnsi="Palatino" w:cs="AGaramond-Regular"/>
              </w:rPr>
              <w:t>-17-92 R (</w:t>
            </w:r>
            <w:proofErr w:type="spellStart"/>
            <w:r w:rsidRPr="001F2281">
              <w:rPr>
                <w:rFonts w:ascii="Palatino" w:hAnsi="Palatino" w:cs="AGaramond-Regular"/>
              </w:rPr>
              <w:t>XhoI</w:t>
            </w:r>
            <w:proofErr w:type="spellEnd"/>
            <w:r w:rsidRPr="001F2281">
              <w:rPr>
                <w:rFonts w:ascii="Palatino" w:hAnsi="Palatino" w:cs="AGaramond-Regular"/>
              </w:rPr>
              <w:t>)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E25B87">
              <w:rPr>
                <w:rFonts w:ascii="Palatino" w:hAnsi="Palatino" w:cs="AGaramond-Regular"/>
                <w:sz w:val="20"/>
                <w:szCs w:val="20"/>
              </w:rPr>
              <w:t>AG AGA CTC GAG AAA TCC AGC GAG CAA ACA GC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proofErr w:type="gramStart"/>
            <w:r w:rsidRPr="001F2281">
              <w:rPr>
                <w:rFonts w:ascii="Palatino" w:hAnsi="Palatino" w:cs="AGaramond-Regular"/>
              </w:rPr>
              <w:t>mi</w:t>
            </w:r>
            <w:r>
              <w:rPr>
                <w:rFonts w:ascii="Palatino" w:hAnsi="Palatino" w:cs="AGaramond-Regular"/>
              </w:rPr>
              <w:t>R</w:t>
            </w:r>
            <w:proofErr w:type="gramEnd"/>
            <w:r>
              <w:rPr>
                <w:rFonts w:ascii="Palatino" w:hAnsi="Palatino" w:cs="AGaramond-Regular"/>
              </w:rPr>
              <w:t>-17 R (</w:t>
            </w:r>
            <w:proofErr w:type="spellStart"/>
            <w:r>
              <w:rPr>
                <w:rFonts w:ascii="Palatino" w:hAnsi="Palatino" w:cs="AGaramond-Regular"/>
              </w:rPr>
              <w:t>EcoR</w:t>
            </w:r>
            <w:r w:rsidRPr="001F2281">
              <w:rPr>
                <w:rFonts w:ascii="Palatino" w:hAnsi="Palatino" w:cs="AGaramond-Regular"/>
              </w:rPr>
              <w:t>I</w:t>
            </w:r>
            <w:proofErr w:type="spellEnd"/>
            <w:r w:rsidRPr="001F2281">
              <w:rPr>
                <w:rFonts w:ascii="Palatino" w:hAnsi="Palatino" w:cs="AGaramond-Regular"/>
              </w:rPr>
              <w:t>)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E25B87">
              <w:rPr>
                <w:rFonts w:ascii="Palatino" w:hAnsi="Palatino" w:cs="AGaramond-Regular"/>
                <w:sz w:val="20"/>
                <w:szCs w:val="20"/>
              </w:rPr>
              <w:t xml:space="preserve">GAG AGA GAA TTC AAA AAG CAC GCA </w:t>
            </w:r>
            <w:proofErr w:type="spellStart"/>
            <w:r w:rsidRPr="00E25B87">
              <w:rPr>
                <w:rFonts w:ascii="Palatino" w:hAnsi="Palatino" w:cs="AGaramond-Regular"/>
                <w:sz w:val="20"/>
                <w:szCs w:val="20"/>
              </w:rPr>
              <w:t>GCA</w:t>
            </w:r>
            <w:proofErr w:type="spellEnd"/>
            <w:r w:rsidRPr="00E25B87">
              <w:rPr>
                <w:rFonts w:ascii="Palatino" w:hAnsi="Palatino" w:cs="AGaramond-Regular"/>
                <w:sz w:val="20"/>
                <w:szCs w:val="20"/>
              </w:rPr>
              <w:t xml:space="preserve"> CCA GC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proofErr w:type="gramStart"/>
            <w:r w:rsidRPr="001F2281">
              <w:rPr>
                <w:rFonts w:ascii="Palatino" w:hAnsi="Palatino" w:cs="AGaramond-Regular"/>
              </w:rPr>
              <w:t>miR</w:t>
            </w:r>
            <w:proofErr w:type="gramEnd"/>
            <w:r w:rsidRPr="001F2281">
              <w:rPr>
                <w:rFonts w:ascii="Palatino" w:hAnsi="Palatino" w:cs="AGaramond-Regular"/>
              </w:rPr>
              <w:t>-20a F (</w:t>
            </w:r>
            <w:proofErr w:type="spellStart"/>
            <w:r w:rsidRPr="001F2281">
              <w:rPr>
                <w:rFonts w:ascii="Palatino" w:hAnsi="Palatino" w:cs="AGaramond-Regular"/>
              </w:rPr>
              <w:t>Eco</w:t>
            </w:r>
            <w:r>
              <w:rPr>
                <w:rFonts w:ascii="Palatino" w:hAnsi="Palatino" w:cs="AGaramond-Regular"/>
              </w:rPr>
              <w:t>R</w:t>
            </w:r>
            <w:r w:rsidRPr="001F2281">
              <w:rPr>
                <w:rFonts w:ascii="Palatino" w:hAnsi="Palatino" w:cs="AGaramond-Regular"/>
              </w:rPr>
              <w:t>I</w:t>
            </w:r>
            <w:proofErr w:type="spellEnd"/>
            <w:r w:rsidRPr="001F2281">
              <w:rPr>
                <w:rFonts w:ascii="Palatino" w:hAnsi="Palatino" w:cs="AGaramond-Regular"/>
              </w:rPr>
              <w:t>)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E25B87">
              <w:rPr>
                <w:rFonts w:ascii="Palatino" w:hAnsi="Palatino" w:cs="AGaramond-Regular"/>
                <w:sz w:val="20"/>
                <w:szCs w:val="20"/>
              </w:rPr>
              <w:t>GAG AGA GAA TTC TTG TGT CGA TGT AGA GCC TGC G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proofErr w:type="gramStart"/>
            <w:r w:rsidRPr="001F2281">
              <w:rPr>
                <w:rFonts w:ascii="Palatino" w:hAnsi="Palatino" w:cs="AGaramond-Regular"/>
              </w:rPr>
              <w:t>miR</w:t>
            </w:r>
            <w:proofErr w:type="gramEnd"/>
            <w:r w:rsidRPr="001F2281">
              <w:rPr>
                <w:rFonts w:ascii="Palatino" w:hAnsi="Palatino" w:cs="AGaramond-Regular"/>
              </w:rPr>
              <w:t>-20a R (</w:t>
            </w:r>
            <w:proofErr w:type="spellStart"/>
            <w:r w:rsidRPr="001F2281">
              <w:rPr>
                <w:rFonts w:ascii="Palatino" w:hAnsi="Palatino" w:cs="AGaramond-Regular"/>
              </w:rPr>
              <w:t>XhoI</w:t>
            </w:r>
            <w:proofErr w:type="spellEnd"/>
            <w:r w:rsidRPr="001F2281">
              <w:rPr>
                <w:rFonts w:ascii="Palatino" w:hAnsi="Palatino" w:cs="AGaramond-Regular"/>
              </w:rPr>
              <w:t>)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E25B87">
              <w:rPr>
                <w:rFonts w:ascii="Palatino" w:hAnsi="Palatino" w:cs="AGaramond-Regular"/>
                <w:sz w:val="20"/>
                <w:szCs w:val="20"/>
              </w:rPr>
              <w:t>GAG AGA CTC GAG CCA TAG ACC AGT GCT CAA TAA CAG G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r>
              <w:rPr>
                <w:rFonts w:ascii="Palatino" w:hAnsi="Palatino" w:cs="AGaramond-Regular"/>
              </w:rPr>
              <w:t>-645/+15 promoter F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>
              <w:rPr>
                <w:rFonts w:ascii="Palatino" w:hAnsi="Palatino" w:cs="AGaramond-Regular"/>
                <w:sz w:val="20"/>
                <w:szCs w:val="20"/>
              </w:rPr>
              <w:t xml:space="preserve">GAG AGA CTC GAG ACT TCT CGG TGC </w:t>
            </w:r>
            <w:proofErr w:type="spellStart"/>
            <w:r>
              <w:rPr>
                <w:rFonts w:ascii="Palatino" w:hAnsi="Palatino" w:cs="AGaramond-Regular"/>
                <w:sz w:val="20"/>
                <w:szCs w:val="20"/>
              </w:rPr>
              <w:t>TGC</w:t>
            </w:r>
            <w:proofErr w:type="spellEnd"/>
            <w:r>
              <w:rPr>
                <w:rFonts w:ascii="Palatino" w:hAnsi="Palatino" w:cs="AGaramond-Regular"/>
                <w:sz w:val="20"/>
                <w:szCs w:val="20"/>
              </w:rPr>
              <w:t xml:space="preserve"> ACT AGG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r>
              <w:rPr>
                <w:rFonts w:ascii="Palatino" w:hAnsi="Palatino" w:cs="AGaramond-Regular"/>
              </w:rPr>
              <w:t>-645/+15 promoter R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>
              <w:rPr>
                <w:rFonts w:ascii="Palatino" w:hAnsi="Palatino" w:cs="AGaramond-Regular"/>
                <w:sz w:val="20"/>
                <w:szCs w:val="20"/>
              </w:rPr>
              <w:t>GAG AGA CTC GAG GAC CAT GTG GGT GAA TGA AG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r>
              <w:rPr>
                <w:rFonts w:ascii="Palatino" w:hAnsi="Palatino" w:cs="AGaramond-Regular"/>
              </w:rPr>
              <w:t>-78 EBS mutagenesis DE</w:t>
            </w:r>
          </w:p>
        </w:tc>
        <w:tc>
          <w:tcPr>
            <w:tcW w:w="6574" w:type="dxa"/>
          </w:tcPr>
          <w:p w:rsidR="004742D8" w:rsidRPr="005028F8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18"/>
                <w:szCs w:val="18"/>
              </w:rPr>
            </w:pPr>
            <w:r w:rsidRPr="005028F8">
              <w:rPr>
                <w:rFonts w:ascii="Palatino" w:hAnsi="Palatino" w:cs="AGaramond-Regular"/>
                <w:sz w:val="18"/>
                <w:szCs w:val="18"/>
              </w:rPr>
              <w:t>GAG AGA ACG CGT TAC TTT GTT TTT TAT GCT AAT GAG AGG AG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r>
              <w:rPr>
                <w:rFonts w:ascii="Palatino" w:hAnsi="Palatino" w:cs="AGaramond-Regular"/>
              </w:rPr>
              <w:t>-78 EBS mutagenesis UE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>
              <w:rPr>
                <w:rFonts w:ascii="Palatino" w:hAnsi="Palatino" w:cs="AGaramond-Regular"/>
                <w:sz w:val="20"/>
                <w:szCs w:val="20"/>
              </w:rPr>
              <w:t>GAG AGA ACG CGT ACC TCC CCG CCC GCC CGC CAA TC</w:t>
            </w:r>
          </w:p>
        </w:tc>
      </w:tr>
      <w:tr w:rsidR="004742D8" w:rsidRPr="001F2281" w:rsidTr="00ED1EB3">
        <w:trPr>
          <w:trHeight w:val="403"/>
        </w:trPr>
        <w:tc>
          <w:tcPr>
            <w:tcW w:w="9828" w:type="dxa"/>
            <w:gridSpan w:val="2"/>
          </w:tcPr>
          <w:p w:rsidR="004742D8" w:rsidRPr="005165AF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b/>
              </w:rPr>
            </w:pPr>
            <w:proofErr w:type="spellStart"/>
            <w:proofErr w:type="gramStart"/>
            <w:r w:rsidRPr="005165AF">
              <w:rPr>
                <w:rFonts w:ascii="Palatino" w:hAnsi="Palatino" w:cs="AGaramond-Regular"/>
                <w:b/>
              </w:rPr>
              <w:t>qRT</w:t>
            </w:r>
            <w:proofErr w:type="spellEnd"/>
            <w:proofErr w:type="gramEnd"/>
            <w:r w:rsidRPr="005165AF">
              <w:rPr>
                <w:rFonts w:ascii="Palatino" w:hAnsi="Palatino" w:cs="AGaramond-Regular"/>
                <w:b/>
              </w:rPr>
              <w:t xml:space="preserve">-PCR primers (mRNA and </w:t>
            </w:r>
            <w:proofErr w:type="spellStart"/>
            <w:r w:rsidRPr="005165AF">
              <w:rPr>
                <w:rFonts w:ascii="Palatino" w:hAnsi="Palatino" w:cs="AGaramond-Regular"/>
                <w:b/>
              </w:rPr>
              <w:t>pri-miRNA</w:t>
            </w:r>
            <w:proofErr w:type="spellEnd"/>
            <w:r w:rsidRPr="005165AF">
              <w:rPr>
                <w:rFonts w:ascii="Palatino" w:hAnsi="Palatino" w:cs="AGaramond-Regular"/>
                <w:b/>
              </w:rPr>
              <w:t xml:space="preserve"> quantification)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1F2281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r w:rsidRPr="001F2281">
              <w:rPr>
                <w:rFonts w:ascii="Palatino" w:hAnsi="Palatino" w:cs="AGaramond-Regular"/>
              </w:rPr>
              <w:t>HBP1 F</w:t>
            </w:r>
          </w:p>
        </w:tc>
        <w:tc>
          <w:tcPr>
            <w:tcW w:w="6574" w:type="dxa"/>
          </w:tcPr>
          <w:p w:rsidR="004742D8" w:rsidRPr="007425E6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7425E6">
              <w:rPr>
                <w:rFonts w:ascii="Palatino" w:hAnsi="Palatino" w:cs="AGaramond-Regular"/>
                <w:sz w:val="20"/>
                <w:szCs w:val="20"/>
              </w:rPr>
              <w:t>AGC CAT AAG TGT GAT CCT TG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1F2281">
              <w:rPr>
                <w:rFonts w:ascii="Palatino" w:hAnsi="Palatino" w:cs="AGaramond-Regular"/>
              </w:rPr>
              <w:t>HBP1 R</w:t>
            </w:r>
          </w:p>
        </w:tc>
        <w:tc>
          <w:tcPr>
            <w:tcW w:w="6574" w:type="dxa"/>
          </w:tcPr>
          <w:p w:rsidR="004742D8" w:rsidRPr="007425E6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7425E6">
              <w:rPr>
                <w:rFonts w:ascii="Palatino" w:hAnsi="Palatino" w:cs="AGaramond-Regular"/>
                <w:sz w:val="20"/>
                <w:szCs w:val="20"/>
              </w:rPr>
              <w:t>GCA GAC TTA CAA ACA CAA GC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1F2281">
              <w:rPr>
                <w:rFonts w:ascii="Palatino" w:hAnsi="Palatino" w:cs="AGaramond-Regular"/>
              </w:rPr>
              <w:t>Pri-miR-17-92 F</w:t>
            </w:r>
          </w:p>
        </w:tc>
        <w:tc>
          <w:tcPr>
            <w:tcW w:w="6574" w:type="dxa"/>
          </w:tcPr>
          <w:p w:rsidR="004742D8" w:rsidRPr="007425E6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7425E6">
              <w:rPr>
                <w:rFonts w:ascii="Palatino" w:hAnsi="Palatino" w:cs="AGaramond-Regular"/>
                <w:sz w:val="20"/>
                <w:szCs w:val="20"/>
              </w:rPr>
              <w:t>CAA AGT GCT TAC AGT GCA GGT AG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1F2281">
              <w:rPr>
                <w:rFonts w:ascii="Palatino" w:hAnsi="Palatino" w:cs="AGaramond-Regular"/>
              </w:rPr>
              <w:t>Pri-miR-17-92 R</w:t>
            </w:r>
          </w:p>
        </w:tc>
        <w:tc>
          <w:tcPr>
            <w:tcW w:w="6574" w:type="dxa"/>
          </w:tcPr>
          <w:p w:rsidR="004742D8" w:rsidRPr="007425E6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>
              <w:rPr>
                <w:rFonts w:ascii="Palatino" w:hAnsi="Palatino" w:cs="AGaramond-Regular"/>
                <w:sz w:val="20"/>
                <w:szCs w:val="20"/>
              </w:rPr>
              <w:t>TAT CTG CAC TAG ATG CAC CTT A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1F2281">
              <w:rPr>
                <w:rFonts w:ascii="Palatino" w:hAnsi="Palatino" w:cs="AGaramond-Regular"/>
              </w:rPr>
              <w:t>Beta-</w:t>
            </w:r>
            <w:proofErr w:type="spellStart"/>
            <w:r w:rsidRPr="001F2281">
              <w:rPr>
                <w:rFonts w:ascii="Palatino" w:hAnsi="Palatino" w:cs="AGaramond-Regular"/>
              </w:rPr>
              <w:t>Actine</w:t>
            </w:r>
            <w:proofErr w:type="spellEnd"/>
            <w:r w:rsidRPr="001F2281">
              <w:rPr>
                <w:rFonts w:ascii="Palatino" w:hAnsi="Palatino" w:cs="AGaramond-Regular"/>
              </w:rPr>
              <w:t xml:space="preserve"> F</w:t>
            </w:r>
          </w:p>
        </w:tc>
        <w:tc>
          <w:tcPr>
            <w:tcW w:w="6574" w:type="dxa"/>
          </w:tcPr>
          <w:p w:rsidR="004742D8" w:rsidRPr="007425E6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7425E6">
              <w:rPr>
                <w:rFonts w:ascii="Palatino" w:hAnsi="Palatino" w:cs="AGaramond-Regular"/>
                <w:sz w:val="20"/>
                <w:szCs w:val="20"/>
              </w:rPr>
              <w:t>TGG GGA ATG GGT CAG AAG GAC TC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1F2281">
              <w:rPr>
                <w:rFonts w:ascii="Palatino" w:hAnsi="Palatino" w:cs="AGaramond-Regular"/>
              </w:rPr>
              <w:t>Beta-</w:t>
            </w:r>
            <w:proofErr w:type="spellStart"/>
            <w:r w:rsidRPr="001F2281">
              <w:rPr>
                <w:rFonts w:ascii="Palatino" w:hAnsi="Palatino" w:cs="AGaramond-Regular"/>
              </w:rPr>
              <w:t>Actine</w:t>
            </w:r>
            <w:proofErr w:type="spellEnd"/>
            <w:r w:rsidRPr="001F2281">
              <w:rPr>
                <w:rFonts w:ascii="Palatino" w:hAnsi="Palatino" w:cs="AGaramond-Regular"/>
              </w:rPr>
              <w:t xml:space="preserve"> R</w:t>
            </w:r>
          </w:p>
        </w:tc>
        <w:tc>
          <w:tcPr>
            <w:tcW w:w="6574" w:type="dxa"/>
          </w:tcPr>
          <w:p w:rsidR="004742D8" w:rsidRPr="007425E6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 w:rsidRPr="007425E6">
              <w:rPr>
                <w:rFonts w:ascii="Palatino" w:hAnsi="Palatino" w:cs="AGaramond-Regular"/>
                <w:sz w:val="20"/>
                <w:szCs w:val="20"/>
              </w:rPr>
              <w:t>TGG GGA ATG GGT CAG AAG GAC TC</w:t>
            </w:r>
          </w:p>
        </w:tc>
      </w:tr>
      <w:tr w:rsidR="004742D8" w:rsidRPr="001F2281" w:rsidTr="00ED1EB3">
        <w:trPr>
          <w:trHeight w:val="390"/>
        </w:trPr>
        <w:tc>
          <w:tcPr>
            <w:tcW w:w="9828" w:type="dxa"/>
            <w:gridSpan w:val="2"/>
          </w:tcPr>
          <w:p w:rsidR="004742D8" w:rsidRPr="005165AF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b/>
                <w:sz w:val="20"/>
                <w:szCs w:val="20"/>
              </w:rPr>
            </w:pPr>
            <w:proofErr w:type="spellStart"/>
            <w:proofErr w:type="gramStart"/>
            <w:r w:rsidRPr="005165AF">
              <w:rPr>
                <w:rFonts w:ascii="Palatino" w:hAnsi="Palatino" w:cs="AGaramond-Regular"/>
                <w:b/>
              </w:rPr>
              <w:t>qPCR</w:t>
            </w:r>
            <w:proofErr w:type="spellEnd"/>
            <w:proofErr w:type="gramEnd"/>
            <w:r w:rsidRPr="005165AF">
              <w:rPr>
                <w:rFonts w:ascii="Palatino" w:hAnsi="Palatino" w:cs="AGaramond-Regular"/>
                <w:b/>
              </w:rPr>
              <w:t xml:space="preserve"> primers (</w:t>
            </w:r>
            <w:proofErr w:type="spellStart"/>
            <w:r w:rsidRPr="005165AF">
              <w:rPr>
                <w:rFonts w:ascii="Palatino" w:hAnsi="Palatino" w:cs="AGaramond-Regular"/>
                <w:b/>
              </w:rPr>
              <w:t>ChIP</w:t>
            </w:r>
            <w:proofErr w:type="spellEnd"/>
            <w:r w:rsidRPr="005165AF">
              <w:rPr>
                <w:rFonts w:ascii="Palatino" w:hAnsi="Palatino" w:cs="AGaramond-Regular"/>
                <w:b/>
              </w:rPr>
              <w:t xml:space="preserve"> assays)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proofErr w:type="gramStart"/>
            <w:r>
              <w:rPr>
                <w:rFonts w:ascii="Palatino" w:hAnsi="Palatino" w:cs="AGaramond-Regular"/>
              </w:rPr>
              <w:t>mir</w:t>
            </w:r>
            <w:proofErr w:type="gramEnd"/>
            <w:r>
              <w:rPr>
                <w:rFonts w:ascii="Palatino" w:hAnsi="Palatino" w:cs="AGaramond-Regular"/>
              </w:rPr>
              <w:t>-17-92 EBS F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>
              <w:rPr>
                <w:rFonts w:ascii="Palatino" w:hAnsi="Palatino" w:cs="AGaramond-Regular"/>
                <w:sz w:val="20"/>
                <w:szCs w:val="20"/>
              </w:rPr>
              <w:t>TAA TGA GGG AGTGGG GCT TGT C</w:t>
            </w:r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</w:rPr>
            </w:pPr>
            <w:proofErr w:type="gramStart"/>
            <w:r>
              <w:rPr>
                <w:rFonts w:ascii="Palatino" w:hAnsi="Palatino" w:cs="AGaramond-Regular"/>
              </w:rPr>
              <w:t>mir</w:t>
            </w:r>
            <w:proofErr w:type="gramEnd"/>
            <w:r>
              <w:rPr>
                <w:rFonts w:ascii="Palatino" w:hAnsi="Palatino" w:cs="AGaramond-Regular"/>
              </w:rPr>
              <w:t>-17-92 EBS R</w:t>
            </w:r>
          </w:p>
        </w:tc>
        <w:tc>
          <w:tcPr>
            <w:tcW w:w="6574" w:type="dxa"/>
          </w:tcPr>
          <w:p w:rsidR="004742D8" w:rsidRPr="00E25B87" w:rsidRDefault="004742D8" w:rsidP="00ED1EB3">
            <w:pPr>
              <w:spacing w:line="360" w:lineRule="auto"/>
              <w:jc w:val="both"/>
              <w:rPr>
                <w:rFonts w:ascii="Palatino" w:hAnsi="Palatino" w:cs="AGaramond-Regular"/>
                <w:sz w:val="20"/>
                <w:szCs w:val="20"/>
              </w:rPr>
            </w:pPr>
            <w:r>
              <w:rPr>
                <w:rFonts w:ascii="Palatino" w:hAnsi="Palatino" w:cs="AGaramond-Regular"/>
                <w:sz w:val="20"/>
                <w:szCs w:val="20"/>
              </w:rPr>
              <w:t>CGA AGG ACC ATG TGG GTG AAT G</w:t>
            </w:r>
          </w:p>
        </w:tc>
      </w:tr>
      <w:tr w:rsidR="004742D8" w:rsidRPr="001F2281" w:rsidTr="00ED1EB3">
        <w:trPr>
          <w:trHeight w:val="397"/>
        </w:trPr>
        <w:tc>
          <w:tcPr>
            <w:tcW w:w="9828" w:type="dxa"/>
            <w:gridSpan w:val="2"/>
          </w:tcPr>
          <w:p w:rsidR="004742D8" w:rsidRPr="00DA2D6A" w:rsidRDefault="004742D8" w:rsidP="00ED1EB3">
            <w:pPr>
              <w:spacing w:line="360" w:lineRule="auto"/>
              <w:jc w:val="both"/>
              <w:rPr>
                <w:rFonts w:ascii="Palatino" w:hAnsi="Palatino"/>
                <w:b/>
              </w:rPr>
            </w:pPr>
            <w:r w:rsidRPr="001D4F95">
              <w:rPr>
                <w:sz w:val="22"/>
              </w:rPr>
              <w:t xml:space="preserve">Primers used for </w:t>
            </w:r>
            <w:proofErr w:type="spellStart"/>
            <w:r w:rsidRPr="001D4F95">
              <w:rPr>
                <w:sz w:val="22"/>
              </w:rPr>
              <w:t>Gapdh</w:t>
            </w:r>
            <w:proofErr w:type="spellEnd"/>
            <w:r w:rsidRPr="001D4F95">
              <w:rPr>
                <w:sz w:val="22"/>
              </w:rPr>
              <w:t xml:space="preserve"> promoter</w:t>
            </w:r>
            <w:r>
              <w:rPr>
                <w:sz w:val="22"/>
              </w:rPr>
              <w:t xml:space="preserve"> and</w:t>
            </w:r>
            <w:r w:rsidRPr="001D4F95">
              <w:rPr>
                <w:sz w:val="22"/>
              </w:rPr>
              <w:t xml:space="preserve"> HS129k (mouse </w:t>
            </w:r>
            <w:r w:rsidRPr="001D4F95">
              <w:rPr>
                <w:rFonts w:ascii="Symbol" w:hAnsi="Symbol"/>
                <w:sz w:val="22"/>
              </w:rPr>
              <w:t></w:t>
            </w:r>
            <w:r w:rsidRPr="001D4F95">
              <w:rPr>
                <w:sz w:val="22"/>
              </w:rPr>
              <w:t xml:space="preserve">-globin locus) have been published in </w:t>
            </w:r>
            <w:proofErr w:type="spellStart"/>
            <w:r w:rsidRPr="001D4F95">
              <w:rPr>
                <w:sz w:val="22"/>
              </w:rPr>
              <w:t>Anguita</w:t>
            </w:r>
            <w:proofErr w:type="spellEnd"/>
            <w:r w:rsidRPr="001D4F95">
              <w:rPr>
                <w:sz w:val="22"/>
              </w:rPr>
              <w:t xml:space="preserve"> et al. EMBO J. 2004 23(14) 2841-52.</w:t>
            </w:r>
          </w:p>
        </w:tc>
      </w:tr>
      <w:tr w:rsidR="004742D8" w:rsidRPr="001F2281" w:rsidTr="00ED1EB3">
        <w:trPr>
          <w:trHeight w:val="397"/>
        </w:trPr>
        <w:tc>
          <w:tcPr>
            <w:tcW w:w="9828" w:type="dxa"/>
            <w:gridSpan w:val="2"/>
          </w:tcPr>
          <w:p w:rsidR="004742D8" w:rsidRPr="00DA2D6A" w:rsidRDefault="004742D8" w:rsidP="00ED1EB3">
            <w:pPr>
              <w:spacing w:line="360" w:lineRule="auto"/>
              <w:jc w:val="both"/>
              <w:rPr>
                <w:rFonts w:ascii="Palatino" w:hAnsi="Palatino"/>
                <w:b/>
              </w:rPr>
            </w:pPr>
            <w:proofErr w:type="spellStart"/>
            <w:proofErr w:type="gramStart"/>
            <w:r w:rsidRPr="00DA2D6A">
              <w:rPr>
                <w:rFonts w:ascii="Palatino" w:hAnsi="Palatino"/>
                <w:b/>
              </w:rPr>
              <w:t>siRNA</w:t>
            </w:r>
            <w:proofErr w:type="spellEnd"/>
            <w:proofErr w:type="gramEnd"/>
          </w:p>
        </w:tc>
      </w:tr>
      <w:tr w:rsidR="004742D8" w:rsidRPr="001F2281" w:rsidTr="00ED1EB3">
        <w:trPr>
          <w:trHeight w:val="403"/>
        </w:trPr>
        <w:tc>
          <w:tcPr>
            <w:tcW w:w="3254" w:type="dxa"/>
          </w:tcPr>
          <w:p w:rsidR="004742D8" w:rsidRPr="0071768C" w:rsidRDefault="004742D8" w:rsidP="00ED1EB3">
            <w:pPr>
              <w:spacing w:line="360" w:lineRule="auto"/>
              <w:jc w:val="both"/>
              <w:rPr>
                <w:rFonts w:ascii="Palatino" w:hAnsi="Palatino"/>
              </w:rPr>
            </w:pPr>
            <w:r w:rsidRPr="0071768C">
              <w:rPr>
                <w:rFonts w:ascii="Palatino" w:hAnsi="Palatino"/>
              </w:rPr>
              <w:t xml:space="preserve">Hbp1 </w:t>
            </w:r>
            <w:proofErr w:type="spellStart"/>
            <w:r w:rsidRPr="0071768C">
              <w:rPr>
                <w:rFonts w:ascii="Palatino" w:hAnsi="Palatino"/>
              </w:rPr>
              <w:t>siRNA</w:t>
            </w:r>
            <w:proofErr w:type="spellEnd"/>
            <w:r w:rsidRPr="0071768C">
              <w:rPr>
                <w:rFonts w:ascii="Palatino" w:hAnsi="Palatino"/>
              </w:rPr>
              <w:t xml:space="preserve"> (antisense)</w:t>
            </w:r>
          </w:p>
        </w:tc>
        <w:tc>
          <w:tcPr>
            <w:tcW w:w="6574" w:type="dxa"/>
          </w:tcPr>
          <w:p w:rsidR="004742D8" w:rsidRPr="005165AF" w:rsidRDefault="004742D8" w:rsidP="00ED1E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165AF">
              <w:rPr>
                <w:rFonts w:ascii="Palatino" w:hAnsi="Palatino"/>
                <w:sz w:val="20"/>
                <w:szCs w:val="20"/>
              </w:rPr>
              <w:t>A</w:t>
            </w:r>
            <w:r>
              <w:rPr>
                <w:rFonts w:ascii="Palatino" w:hAnsi="Palatino"/>
                <w:sz w:val="20"/>
                <w:szCs w:val="20"/>
              </w:rPr>
              <w:t>UU UUU UU</w:t>
            </w:r>
            <w:r w:rsidRPr="005165AF">
              <w:rPr>
                <w:rFonts w:ascii="Palatino" w:hAnsi="Palatino"/>
                <w:sz w:val="20"/>
                <w:szCs w:val="20"/>
              </w:rPr>
              <w:t>C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5165AF">
              <w:rPr>
                <w:rFonts w:ascii="Palatino" w:hAnsi="Palatino"/>
                <w:sz w:val="20"/>
                <w:szCs w:val="20"/>
              </w:rPr>
              <w:t>CAC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5165AF">
              <w:rPr>
                <w:rFonts w:ascii="Palatino" w:hAnsi="Palatino"/>
                <w:sz w:val="20"/>
                <w:szCs w:val="20"/>
              </w:rPr>
              <w:t>C</w:t>
            </w:r>
            <w:r>
              <w:rPr>
                <w:rFonts w:ascii="Palatino" w:hAnsi="Palatino"/>
                <w:sz w:val="20"/>
                <w:szCs w:val="20"/>
              </w:rPr>
              <w:t>U</w:t>
            </w:r>
            <w:r w:rsidRPr="005165AF">
              <w:rPr>
                <w:rFonts w:ascii="Palatino" w:hAnsi="Palatino"/>
                <w:sz w:val="20"/>
                <w:szCs w:val="20"/>
              </w:rPr>
              <w:t>G</w:t>
            </w:r>
            <w:r>
              <w:rPr>
                <w:rFonts w:ascii="Palatino" w:hAnsi="Palatino"/>
                <w:sz w:val="20"/>
                <w:szCs w:val="20"/>
              </w:rPr>
              <w:t xml:space="preserve"> U</w:t>
            </w:r>
            <w:r w:rsidRPr="005165AF">
              <w:rPr>
                <w:rFonts w:ascii="Palatino" w:hAnsi="Palatino"/>
                <w:sz w:val="20"/>
                <w:szCs w:val="20"/>
              </w:rPr>
              <w:t>CA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5165AF">
              <w:rPr>
                <w:rFonts w:ascii="Palatino" w:hAnsi="Palatino"/>
                <w:sz w:val="20"/>
                <w:szCs w:val="20"/>
              </w:rPr>
              <w:t>C</w:t>
            </w:r>
          </w:p>
        </w:tc>
      </w:tr>
      <w:tr w:rsidR="004742D8" w:rsidRPr="001F2281" w:rsidTr="00ED1EB3">
        <w:trPr>
          <w:trHeight w:val="424"/>
        </w:trPr>
        <w:tc>
          <w:tcPr>
            <w:tcW w:w="3254" w:type="dxa"/>
          </w:tcPr>
          <w:p w:rsidR="004742D8" w:rsidRPr="0071768C" w:rsidRDefault="004742D8" w:rsidP="00ED1EB3">
            <w:pPr>
              <w:spacing w:line="360" w:lineRule="auto"/>
              <w:jc w:val="both"/>
              <w:rPr>
                <w:rFonts w:ascii="Palatino" w:hAnsi="Palatino"/>
              </w:rPr>
            </w:pPr>
            <w:r w:rsidRPr="0071768C">
              <w:rPr>
                <w:rFonts w:ascii="Palatino" w:hAnsi="Palatino"/>
              </w:rPr>
              <w:t xml:space="preserve">Luc </w:t>
            </w:r>
            <w:proofErr w:type="spellStart"/>
            <w:r w:rsidRPr="0071768C">
              <w:rPr>
                <w:rFonts w:ascii="Palatino" w:hAnsi="Palatino"/>
              </w:rPr>
              <w:t>siRNA</w:t>
            </w:r>
            <w:proofErr w:type="spellEnd"/>
            <w:r>
              <w:rPr>
                <w:rFonts w:ascii="Palatino" w:hAnsi="Palatino"/>
              </w:rPr>
              <w:t xml:space="preserve"> (antisense)</w:t>
            </w:r>
          </w:p>
        </w:tc>
        <w:tc>
          <w:tcPr>
            <w:tcW w:w="6574" w:type="dxa"/>
          </w:tcPr>
          <w:p w:rsidR="004742D8" w:rsidRPr="0071768C" w:rsidRDefault="004742D8" w:rsidP="00ED1EB3">
            <w:pPr>
              <w:spacing w:line="360" w:lineRule="auto"/>
              <w:jc w:val="both"/>
              <w:rPr>
                <w:rFonts w:ascii="Palatino" w:hAnsi="Palatino"/>
                <w:sz w:val="20"/>
                <w:szCs w:val="20"/>
              </w:rPr>
            </w:pPr>
            <w:r w:rsidRPr="0071768C">
              <w:rPr>
                <w:rFonts w:ascii="Palatino" w:hAnsi="Palatino"/>
                <w:sz w:val="20"/>
                <w:szCs w:val="20"/>
              </w:rPr>
              <w:t>UCG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71768C">
              <w:rPr>
                <w:rFonts w:ascii="Palatino" w:hAnsi="Palatino"/>
                <w:sz w:val="20"/>
                <w:szCs w:val="20"/>
              </w:rPr>
              <w:t>AAG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71768C">
              <w:rPr>
                <w:rFonts w:ascii="Palatino" w:hAnsi="Palatino"/>
                <w:sz w:val="20"/>
                <w:szCs w:val="20"/>
              </w:rPr>
              <w:t>UAU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71768C">
              <w:rPr>
                <w:rFonts w:ascii="Palatino" w:hAnsi="Palatino"/>
                <w:sz w:val="20"/>
                <w:szCs w:val="20"/>
              </w:rPr>
              <w:t>UCC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71768C">
              <w:rPr>
                <w:rFonts w:ascii="Palatino" w:hAnsi="Palatino"/>
                <w:sz w:val="20"/>
                <w:szCs w:val="20"/>
              </w:rPr>
              <w:t>GCG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71768C">
              <w:rPr>
                <w:rFonts w:ascii="Palatino" w:hAnsi="Palatino"/>
                <w:sz w:val="20"/>
                <w:szCs w:val="20"/>
              </w:rPr>
              <w:t>UAC</w:t>
            </w:r>
            <w:r>
              <w:rPr>
                <w:rFonts w:ascii="Palatino" w:hAnsi="Palatino"/>
                <w:sz w:val="20"/>
                <w:szCs w:val="20"/>
              </w:rPr>
              <w:t xml:space="preserve"> </w:t>
            </w:r>
            <w:r w:rsidRPr="0071768C">
              <w:rPr>
                <w:rFonts w:ascii="Palatino" w:hAnsi="Palatino"/>
                <w:sz w:val="20"/>
                <w:szCs w:val="20"/>
              </w:rPr>
              <w:t>G</w:t>
            </w:r>
          </w:p>
        </w:tc>
      </w:tr>
    </w:tbl>
    <w:p w:rsidR="004742D8" w:rsidRDefault="004742D8" w:rsidP="004742D8">
      <w:pPr>
        <w:spacing w:line="360" w:lineRule="auto"/>
        <w:jc w:val="both"/>
        <w:rPr>
          <w:rFonts w:ascii="Palatino" w:hAnsi="Palatino"/>
        </w:rPr>
      </w:pPr>
    </w:p>
    <w:p w:rsidR="00FF3F28" w:rsidRDefault="00FF3F28"/>
    <w:sectPr w:rsidR="00FF3F28" w:rsidSect="004C6E2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8"/>
    <w:rsid w:val="000277F2"/>
    <w:rsid w:val="00034095"/>
    <w:rsid w:val="00092EC3"/>
    <w:rsid w:val="000C6FD1"/>
    <w:rsid w:val="00154D68"/>
    <w:rsid w:val="00184826"/>
    <w:rsid w:val="001C5E5C"/>
    <w:rsid w:val="002A5FDA"/>
    <w:rsid w:val="002F1352"/>
    <w:rsid w:val="00320E40"/>
    <w:rsid w:val="00321863"/>
    <w:rsid w:val="0035447B"/>
    <w:rsid w:val="00463006"/>
    <w:rsid w:val="004742D8"/>
    <w:rsid w:val="004B0B08"/>
    <w:rsid w:val="004C6E24"/>
    <w:rsid w:val="00507A36"/>
    <w:rsid w:val="00533EFF"/>
    <w:rsid w:val="00644CF4"/>
    <w:rsid w:val="007F6FBD"/>
    <w:rsid w:val="008D3758"/>
    <w:rsid w:val="00963752"/>
    <w:rsid w:val="00A82F0E"/>
    <w:rsid w:val="00AC58E7"/>
    <w:rsid w:val="00B13AB8"/>
    <w:rsid w:val="00B25D52"/>
    <w:rsid w:val="00BF32D9"/>
    <w:rsid w:val="00D34B46"/>
    <w:rsid w:val="00DE2C9A"/>
    <w:rsid w:val="00E50DD8"/>
    <w:rsid w:val="00EF6662"/>
    <w:rsid w:val="00FA6EDD"/>
    <w:rsid w:val="00FB0E5A"/>
    <w:rsid w:val="00FB693D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6359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D8"/>
    <w:rPr>
      <w:rFonts w:ascii="Times" w:hAnsi="Times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C272C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4742D8"/>
    <w:rPr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D8"/>
    <w:rPr>
      <w:rFonts w:ascii="Times" w:hAnsi="Times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C272C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4742D8"/>
    <w:rPr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1137</Characters>
  <Application>Microsoft Macintosh Word</Application>
  <DocSecurity>0</DocSecurity>
  <Lines>9</Lines>
  <Paragraphs>2</Paragraphs>
  <ScaleCrop>false</ScaleCrop>
  <Company>CNRS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CGMC</dc:creator>
  <cp:keywords/>
  <dc:description/>
  <cp:lastModifiedBy>CGMC</cp:lastModifiedBy>
  <cp:revision>1</cp:revision>
  <dcterms:created xsi:type="dcterms:W3CDTF">2012-09-11T08:41:00Z</dcterms:created>
  <dcterms:modified xsi:type="dcterms:W3CDTF">2012-09-11T08:42:00Z</dcterms:modified>
</cp:coreProperties>
</file>