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9F" w:rsidRDefault="009A229F" w:rsidP="009A229F">
      <w:pPr>
        <w:pStyle w:val="Caption"/>
        <w:keepNext/>
        <w:spacing w:after="120" w:line="288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D40984">
        <w:rPr>
          <w:rFonts w:ascii="Arial" w:hAnsi="Arial" w:cs="Arial"/>
          <w:color w:val="auto"/>
          <w:sz w:val="22"/>
          <w:szCs w:val="22"/>
        </w:rPr>
        <w:t>Table S</w:t>
      </w:r>
      <w:r>
        <w:rPr>
          <w:rFonts w:ascii="Arial" w:hAnsi="Arial" w:cs="Arial" w:hint="eastAsia"/>
          <w:color w:val="auto"/>
          <w:sz w:val="22"/>
          <w:szCs w:val="22"/>
        </w:rPr>
        <w:t>5</w:t>
      </w:r>
      <w:r w:rsidRPr="00D4098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Pr="00D40984">
        <w:rPr>
          <w:rFonts w:ascii="Arial" w:hAnsi="Arial" w:cs="Arial"/>
          <w:b w:val="0"/>
          <w:color w:val="auto"/>
          <w:sz w:val="22"/>
          <w:szCs w:val="22"/>
        </w:rPr>
        <w:t>Assessment of different parameter combinations for PROVEAN.</w:t>
      </w:r>
      <w:proofErr w:type="gramEnd"/>
    </w:p>
    <w:tbl>
      <w:tblPr>
        <w:tblW w:w="51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2018"/>
      </w:tblGrid>
      <w:tr w:rsidR="009A229F" w:rsidRPr="008B4DD7" w:rsidTr="009A229F">
        <w:trPr>
          <w:trHeight w:val="414"/>
        </w:trPr>
        <w:tc>
          <w:tcPr>
            <w:tcW w:w="3163" w:type="dxa"/>
            <w:shd w:val="clear" w:color="auto" w:fill="auto"/>
            <w:vAlign w:val="center"/>
            <w:hideMark/>
          </w:tcPr>
          <w:p w:rsidR="009A229F" w:rsidRPr="008B4DD7" w:rsidRDefault="009A229F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Gap penalties (open, extension)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9A229F" w:rsidRPr="008B4DD7" w:rsidRDefault="009A229F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Balanced accuracy</w:t>
            </w:r>
          </w:p>
        </w:tc>
      </w:tr>
      <w:tr w:rsidR="009A229F" w:rsidRPr="008B4DD7" w:rsidTr="009A229F">
        <w:trPr>
          <w:trHeight w:val="300"/>
        </w:trPr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9A229F" w:rsidRPr="008B4DD7" w:rsidRDefault="009A229F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9A229F" w:rsidRPr="008B4DD7" w:rsidRDefault="009A229F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79.05</w:t>
            </w:r>
          </w:p>
        </w:tc>
      </w:tr>
      <w:tr w:rsidR="009A229F" w:rsidRPr="008B4DD7" w:rsidTr="009A229F">
        <w:trPr>
          <w:trHeight w:val="300"/>
        </w:trPr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9A229F" w:rsidRPr="008B4DD7" w:rsidRDefault="009A229F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9A229F" w:rsidRPr="008B4DD7" w:rsidRDefault="009A229F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79.02</w:t>
            </w:r>
          </w:p>
        </w:tc>
      </w:tr>
      <w:tr w:rsidR="009A229F" w:rsidRPr="008B4DD7" w:rsidTr="009A229F">
        <w:trPr>
          <w:trHeight w:val="300"/>
        </w:trPr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9A229F" w:rsidRPr="008B4DD7" w:rsidRDefault="009A229F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9A229F" w:rsidRPr="008B4DD7" w:rsidRDefault="009A229F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79.01</w:t>
            </w:r>
          </w:p>
        </w:tc>
      </w:tr>
      <w:tr w:rsidR="009A229F" w:rsidRPr="008B4DD7" w:rsidTr="009A229F">
        <w:trPr>
          <w:trHeight w:val="300"/>
        </w:trPr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9A229F" w:rsidRPr="008B4DD7" w:rsidRDefault="009A229F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9A229F" w:rsidRPr="008B4DD7" w:rsidRDefault="009A229F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78.98</w:t>
            </w:r>
          </w:p>
        </w:tc>
      </w:tr>
      <w:tr w:rsidR="009A229F" w:rsidRPr="008B4DD7" w:rsidTr="009A229F">
        <w:trPr>
          <w:trHeight w:val="300"/>
        </w:trPr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9A229F" w:rsidRPr="008B4DD7" w:rsidRDefault="009A229F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9A229F" w:rsidRPr="008B4DD7" w:rsidRDefault="009A229F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78.94</w:t>
            </w:r>
          </w:p>
        </w:tc>
      </w:tr>
      <w:tr w:rsidR="009A229F" w:rsidRPr="008B4DD7" w:rsidTr="009A229F">
        <w:trPr>
          <w:trHeight w:val="300"/>
        </w:trPr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9A229F" w:rsidRPr="008B4DD7" w:rsidRDefault="009A229F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9A229F" w:rsidRPr="008B4DD7" w:rsidRDefault="009A229F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78.94</w:t>
            </w:r>
          </w:p>
        </w:tc>
      </w:tr>
    </w:tbl>
    <w:p w:rsidR="009A229F" w:rsidRDefault="009A229F" w:rsidP="009A229F">
      <w:pPr>
        <w:pStyle w:val="Caption"/>
        <w:spacing w:after="120" w:line="288" w:lineRule="auto"/>
        <w:rPr>
          <w:rFonts w:ascii="Arial" w:hAnsi="Arial" w:cs="Arial" w:hint="eastAsia"/>
          <w:b w:val="0"/>
          <w:color w:val="auto"/>
          <w:sz w:val="20"/>
          <w:szCs w:val="20"/>
        </w:rPr>
      </w:pPr>
    </w:p>
    <w:p w:rsidR="009A229F" w:rsidRPr="009A229F" w:rsidRDefault="009A229F" w:rsidP="009A229F">
      <w:pPr>
        <w:pStyle w:val="Caption"/>
        <w:spacing w:after="120" w:line="288" w:lineRule="auto"/>
        <w:rPr>
          <w:rFonts w:ascii="Arial" w:hAnsi="Arial" w:cs="Arial" w:hint="eastAsia"/>
          <w:b w:val="0"/>
          <w:color w:val="auto"/>
          <w:sz w:val="20"/>
          <w:szCs w:val="20"/>
        </w:rPr>
      </w:pPr>
      <w:r w:rsidRPr="009A229F">
        <w:rPr>
          <w:rFonts w:ascii="Arial" w:hAnsi="Arial" w:cs="Arial"/>
          <w:b w:val="0"/>
          <w:color w:val="auto"/>
          <w:sz w:val="20"/>
          <w:szCs w:val="20"/>
        </w:rPr>
        <w:t xml:space="preserve">Balanced accuracy </w:t>
      </w:r>
      <w:r w:rsidRPr="009A229F">
        <w:rPr>
          <w:rFonts w:ascii="Arial" w:hAnsi="Arial" w:cs="Arial" w:hint="eastAsia"/>
          <w:b w:val="0"/>
          <w:color w:val="auto"/>
          <w:sz w:val="20"/>
          <w:szCs w:val="20"/>
        </w:rPr>
        <w:t xml:space="preserve">is </w:t>
      </w:r>
      <w:r w:rsidRPr="009A229F">
        <w:rPr>
          <w:rFonts w:ascii="Arial" w:hAnsi="Arial" w:cs="Arial"/>
          <w:b w:val="0"/>
          <w:color w:val="auto"/>
          <w:sz w:val="20"/>
          <w:szCs w:val="20"/>
        </w:rPr>
        <w:t xml:space="preserve">shown when testing different gap penalties with other parameters fixed (45 clusters with 80% clustering threshold). No significant change in balanced accuracy </w:t>
      </w:r>
      <w:r w:rsidRPr="009A229F">
        <w:rPr>
          <w:rFonts w:ascii="Arial" w:hAnsi="Arial" w:cs="Arial" w:hint="eastAsia"/>
          <w:b w:val="0"/>
          <w:color w:val="auto"/>
          <w:sz w:val="20"/>
          <w:szCs w:val="20"/>
        </w:rPr>
        <w:t xml:space="preserve">was </w:t>
      </w:r>
      <w:r w:rsidRPr="009A229F">
        <w:rPr>
          <w:rFonts w:ascii="Arial" w:hAnsi="Arial" w:cs="Arial"/>
          <w:b w:val="0"/>
          <w:color w:val="auto"/>
          <w:sz w:val="20"/>
          <w:szCs w:val="20"/>
        </w:rPr>
        <w:t>observed with the parameter combinations tested.</w:t>
      </w:r>
    </w:p>
    <w:p w:rsidR="00B915E3" w:rsidRDefault="009A229F">
      <w:bookmarkStart w:id="0" w:name="_GoBack"/>
      <w:bookmarkEnd w:id="0"/>
    </w:p>
    <w:sectPr w:rsidR="00B915E3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9F"/>
    <w:rsid w:val="000E219F"/>
    <w:rsid w:val="00195CAA"/>
    <w:rsid w:val="003B31FC"/>
    <w:rsid w:val="0049546E"/>
    <w:rsid w:val="006D448E"/>
    <w:rsid w:val="009A229F"/>
    <w:rsid w:val="00A32BC9"/>
    <w:rsid w:val="00AC76CA"/>
    <w:rsid w:val="00C767D1"/>
    <w:rsid w:val="00C91812"/>
    <w:rsid w:val="00C962AF"/>
    <w:rsid w:val="00E36209"/>
    <w:rsid w:val="00F14E65"/>
    <w:rsid w:val="00F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A229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A229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J. Craig Venter Institute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ychoi</dc:creator>
  <cp:lastModifiedBy>ychoi</cp:lastModifiedBy>
  <cp:revision>1</cp:revision>
  <dcterms:created xsi:type="dcterms:W3CDTF">2012-09-11T15:45:00Z</dcterms:created>
  <dcterms:modified xsi:type="dcterms:W3CDTF">2012-09-11T15:45:00Z</dcterms:modified>
</cp:coreProperties>
</file>