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5E" w:rsidRDefault="00721C5E" w:rsidP="00721C5E">
      <w:pPr>
        <w:pStyle w:val="BodyA"/>
        <w:jc w:val="center"/>
      </w:pPr>
      <w:r>
        <w:t>SUPPLEMENTAL FILES</w:t>
      </w:r>
    </w:p>
    <w:p w:rsidR="00721C5E" w:rsidRPr="0024451A" w:rsidRDefault="00721C5E" w:rsidP="00721C5E">
      <w:pPr>
        <w:pStyle w:val="Heading3"/>
      </w:pPr>
      <w:r w:rsidRPr="0024451A">
        <w:t xml:space="preserve">Of mice, birds, and men: the mouse ultrasonic song system has </w:t>
      </w:r>
      <w:r>
        <w:t xml:space="preserve">some </w:t>
      </w:r>
      <w:r w:rsidRPr="0024451A">
        <w:t xml:space="preserve">features </w:t>
      </w:r>
      <w:r>
        <w:t>similar</w:t>
      </w:r>
      <w:r w:rsidRPr="0024451A">
        <w:t xml:space="preserve"> to humans and </w:t>
      </w:r>
      <w:r>
        <w:t>song-learning</w:t>
      </w:r>
      <w:r w:rsidRPr="0024451A">
        <w:t xml:space="preserve"> birds</w:t>
      </w:r>
    </w:p>
    <w:p w:rsidR="00721C5E" w:rsidRPr="0024451A" w:rsidRDefault="00721C5E" w:rsidP="00721C5E">
      <w:pPr>
        <w:pStyle w:val="BodyA"/>
      </w:pPr>
    </w:p>
    <w:p w:rsidR="00721C5E" w:rsidRPr="00647E49" w:rsidRDefault="00721C5E" w:rsidP="00721C5E">
      <w:pPr>
        <w:pStyle w:val="BodyA"/>
        <w:rPr>
          <w:vertAlign w:val="superscript"/>
        </w:rPr>
      </w:pPr>
      <w:r w:rsidRPr="00647E49">
        <w:t xml:space="preserve">Gustavo </w:t>
      </w:r>
      <w:proofErr w:type="spellStart"/>
      <w:r w:rsidRPr="00647E49">
        <w:t>Arriaga</w:t>
      </w:r>
      <w:proofErr w:type="spellEnd"/>
      <w:r w:rsidRPr="00647E49">
        <w:t xml:space="preserve">, Eric </w:t>
      </w:r>
      <w:r w:rsidR="00425C4B">
        <w:t xml:space="preserve">P. </w:t>
      </w:r>
      <w:r w:rsidRPr="00647E49">
        <w:t>Zhou &amp; Erich D. Jarvis</w:t>
      </w:r>
    </w:p>
    <w:p w:rsidR="00B30F9F" w:rsidRDefault="00B30F9F" w:rsidP="00721C5E">
      <w:pPr>
        <w:pStyle w:val="BodyA"/>
      </w:pPr>
    </w:p>
    <w:p w:rsidR="00B30F9F" w:rsidRPr="00B30F9F" w:rsidRDefault="00B30F9F" w:rsidP="00B30F9F">
      <w:pPr>
        <w:pStyle w:val="BodyA"/>
        <w:rPr>
          <w:sz w:val="28"/>
        </w:rPr>
      </w:pPr>
      <w:r w:rsidRPr="00B30F9F">
        <w:rPr>
          <w:sz w:val="28"/>
        </w:rPr>
        <w:t>Supplementary Text</w:t>
      </w:r>
      <w:r w:rsidR="00E5604F">
        <w:rPr>
          <w:sz w:val="28"/>
        </w:rPr>
        <w:t xml:space="preserve"> S1</w:t>
      </w:r>
      <w:r w:rsidRPr="00B30F9F">
        <w:rPr>
          <w:sz w:val="28"/>
        </w:rPr>
        <w:t>:</w:t>
      </w:r>
    </w:p>
    <w:p w:rsidR="00B30F9F" w:rsidRPr="00CC19B9" w:rsidRDefault="00B30F9F" w:rsidP="00B30F9F">
      <w:pPr>
        <w:spacing w:line="360" w:lineRule="auto"/>
        <w:jc w:val="both"/>
        <w:outlineLvl w:val="0"/>
        <w:rPr>
          <w:color w:val="auto"/>
        </w:rPr>
      </w:pPr>
      <w:r>
        <w:rPr>
          <w:color w:val="auto"/>
        </w:rPr>
        <w:t>Beginning with initial discoveries</w:t>
      </w:r>
      <w:r w:rsidRPr="00CC19B9">
        <w:rPr>
          <w:color w:val="auto"/>
        </w:rPr>
        <w:t xml:space="preserve"> in </w:t>
      </w:r>
      <w:r>
        <w:rPr>
          <w:color w:val="auto"/>
        </w:rPr>
        <w:t xml:space="preserve">cats, </w:t>
      </w:r>
      <w:r w:rsidRPr="00CC19B9">
        <w:rPr>
          <w:color w:val="auto"/>
        </w:rPr>
        <w:t xml:space="preserve">humans and non-human primates by </w:t>
      </w:r>
      <w:proofErr w:type="spellStart"/>
      <w:r w:rsidRPr="00CC19B9">
        <w:rPr>
          <w:color w:val="auto"/>
        </w:rPr>
        <w:t>Kuypers</w:t>
      </w:r>
      <w:proofErr w:type="spellEnd"/>
      <w:r w:rsidR="00351F5E">
        <w:rPr>
          <w:color w:val="auto"/>
        </w:rPr>
        <w:fldChar w:fldCharType="begin"/>
      </w:r>
      <w:r w:rsidR="00CE7828">
        <w:rPr>
          <w:color w:val="auto"/>
        </w:rPr>
        <w:instrText xml:space="preserve"> ADDIN PAPERS2_CITATIONS &lt;citation&gt;&lt;uuid&gt;7A4F26CE-29D8-45B0-8947-7A71377C3AAB&lt;/uuid&gt;&lt;priority&gt;0&lt;/priority&gt;&lt;publications&gt;&lt;publication&gt;&lt;volume&gt;92&lt;/volume&gt;&lt;publication_date&gt;99195804011200000000222000&lt;/publication_date&gt;&lt;number&gt;2&lt;/number&gt;&lt;startpage&gt;198&lt;/startpage&gt;&lt;title&gt;An anatomical analysis of cortico-bulbar connexions to the pons and lower brain stem in the cat&lt;/title&gt;&lt;uuid&gt;03230A5D-F660-4534-8A37-E754AA6CA287&lt;/uuid&gt;&lt;subtype&gt;400&lt;/subtype&gt;&lt;endpage&gt;218&lt;/endpage&gt;&lt;type&gt;400&lt;/type&gt;&lt;url&gt;http://www.ncbi.nlm.nih.gov/sites/entrez?db=PubMed&amp;amp;cmd=retrieve&amp;amp;dopt=AbstractPlus&amp;amp;list_uids=13525235&lt;/url&gt;&lt;bundle&gt;&lt;publication&gt;&lt;title&gt;Journal of Anatomy&lt;/title&gt;&lt;type&gt;-100&lt;/type&gt;&lt;subtype&gt;-100&lt;/subtype&gt;&lt;uuid&gt;EE0F5A6A-A92A-48D7-9464-390F16DFC1F7&lt;/uuid&gt;&lt;/publication&gt;&lt;/bundle&gt;&lt;authors&gt;&lt;author&gt;&lt;firstName&gt;H&lt;/firstName&gt;&lt;lastName&gt;Kuypers&lt;/lastName&gt;&lt;/author&gt;&lt;/authors&gt;&lt;/publication&gt;&lt;publication&gt;&lt;volume&gt;110&lt;/volume&gt;&lt;publication_date&gt;99195810011200000000222000&lt;/publication_date&gt;&lt;number&gt;2&lt;/number&gt;&lt;startpage&gt;221&lt;/startpage&gt;&lt;title&gt;Some projections from the peri-central cortex to the pons and lower brain stem in monkey and chimpanzee&lt;/title&gt;&lt;uuid&gt;8AF2C9DC-EBB3-47C2-9310-172C2CA55AF9&lt;/uuid&gt;&lt;subtype&gt;400&lt;/subtype&gt;&lt;endpage&gt;255&lt;/endpage&gt;&lt;type&gt;400&lt;/type&gt;&lt;url&gt;http://www3.interscience.wiley.com/cgi-bin/fulltext/109683026/PDFSTART&lt;/url&gt;&lt;bundle&gt;&lt;publication&gt;&lt;title&gt;The Journal of Comparative Neurology&lt;/title&gt;&lt;type&gt;-100&lt;/type&gt;&lt;subtype&gt;-100&lt;/subtype&gt;&lt;uuid&gt;9129BE54-864E-4784-8D4D-343CDB18A51C&lt;/uuid&gt;&lt;/publication&gt;&lt;/bundle&gt;&lt;authors&gt;&lt;author&gt;&lt;firstName&gt;H&lt;/firstName&gt;&lt;lastName&gt;Kuypers&lt;/lastName&gt;&lt;/author&gt;&lt;/authors&gt;&lt;/publication&gt;&lt;/publications&gt;&lt;cites&gt;&lt;/cites&gt;&lt;/citation&gt;</w:instrText>
      </w:r>
      <w:r w:rsidR="00351F5E">
        <w:rPr>
          <w:color w:val="auto"/>
        </w:rPr>
        <w:fldChar w:fldCharType="separate"/>
      </w:r>
      <w:r w:rsidR="007E76E0">
        <w:rPr>
          <w:rFonts w:eastAsiaTheme="minorEastAsia"/>
          <w:color w:val="auto"/>
        </w:rPr>
        <w:t xml:space="preserve"> [</w:t>
      </w:r>
      <w:r w:rsidR="00354624">
        <w:rPr>
          <w:rFonts w:eastAsiaTheme="minorEastAsia"/>
          <w:color w:val="auto"/>
        </w:rPr>
        <w:t>1,2]</w:t>
      </w:r>
      <w:r w:rsidR="00351F5E">
        <w:rPr>
          <w:color w:val="auto"/>
        </w:rPr>
        <w:fldChar w:fldCharType="end"/>
      </w:r>
      <w:r>
        <w:rPr>
          <w:color w:val="auto"/>
        </w:rPr>
        <w:t>, m</w:t>
      </w:r>
      <w:r w:rsidRPr="00CC19B9">
        <w:rPr>
          <w:color w:val="auto"/>
        </w:rPr>
        <w:t>ultiple investigators have</w:t>
      </w:r>
      <w:r>
        <w:rPr>
          <w:color w:val="auto"/>
        </w:rPr>
        <w:t xml:space="preserve"> proposed or supported the</w:t>
      </w:r>
      <w:r w:rsidRPr="00CC19B9">
        <w:rPr>
          <w:color w:val="auto"/>
        </w:rPr>
        <w:t xml:space="preserve"> </w:t>
      </w:r>
      <w:r>
        <w:rPr>
          <w:color w:val="auto"/>
        </w:rPr>
        <w:t xml:space="preserve">hypothesis </w:t>
      </w:r>
      <w:r w:rsidRPr="00CC19B9">
        <w:rPr>
          <w:color w:val="auto"/>
        </w:rPr>
        <w:t>that a direct project</w:t>
      </w:r>
      <w:r>
        <w:rPr>
          <w:color w:val="auto"/>
        </w:rPr>
        <w:t xml:space="preserve">ion from the laryngeal motor cortex in humans or </w:t>
      </w:r>
      <w:proofErr w:type="spellStart"/>
      <w:r>
        <w:rPr>
          <w:color w:val="auto"/>
        </w:rPr>
        <w:t>arcopallium</w:t>
      </w:r>
      <w:proofErr w:type="spellEnd"/>
      <w:r>
        <w:rPr>
          <w:color w:val="auto"/>
        </w:rPr>
        <w:t xml:space="preserve"> in birds</w:t>
      </w:r>
      <w:r w:rsidRPr="00CC19B9">
        <w:rPr>
          <w:color w:val="auto"/>
        </w:rPr>
        <w:t xml:space="preserve"> to brainstem vocal motor neurons is associated with the evolution of vocal learning and spoken</w:t>
      </w:r>
      <w:r>
        <w:rPr>
          <w:color w:val="auto"/>
        </w:rPr>
        <w:t xml:space="preserve"> </w:t>
      </w:r>
      <w:r w:rsidRPr="00CC19B9">
        <w:rPr>
          <w:color w:val="auto"/>
        </w:rPr>
        <w:t>language. Below is a brief sampling of quotes in reverse chronological order:</w:t>
      </w:r>
    </w:p>
    <w:p w:rsidR="00B30F9F" w:rsidRPr="00AE337E" w:rsidRDefault="00B30F9F" w:rsidP="00B30F9F">
      <w:pPr>
        <w:jc w:val="both"/>
        <w:outlineLvl w:val="0"/>
        <w:rPr>
          <w:color w:val="auto"/>
        </w:rPr>
      </w:pPr>
    </w:p>
    <w:p w:rsidR="00B30F9F" w:rsidRPr="004205F3" w:rsidRDefault="00B30F9F" w:rsidP="00B30F9F">
      <w:pPr>
        <w:widowControl w:val="0"/>
        <w:autoSpaceDE w:val="0"/>
        <w:autoSpaceDN w:val="0"/>
        <w:adjustRightInd w:val="0"/>
        <w:ind w:left="360" w:right="360"/>
        <w:jc w:val="both"/>
        <w:rPr>
          <w:rFonts w:cs="GillSans"/>
          <w:color w:val="auto"/>
          <w:szCs w:val="20"/>
        </w:rPr>
      </w:pPr>
      <w:r>
        <w:rPr>
          <w:color w:val="auto"/>
        </w:rPr>
        <w:t>(</w:t>
      </w:r>
      <w:proofErr w:type="spellStart"/>
      <w:r>
        <w:rPr>
          <w:color w:val="auto"/>
        </w:rPr>
        <w:t>Simonyan</w:t>
      </w:r>
      <w:proofErr w:type="spellEnd"/>
      <w:r>
        <w:rPr>
          <w:color w:val="auto"/>
        </w:rPr>
        <w:t xml:space="preserve"> &amp; </w:t>
      </w:r>
      <w:proofErr w:type="spellStart"/>
      <w:r>
        <w:rPr>
          <w:color w:val="auto"/>
        </w:rPr>
        <w:t>Horwitz</w:t>
      </w:r>
      <w:proofErr w:type="spellEnd"/>
      <w:r>
        <w:rPr>
          <w:color w:val="auto"/>
        </w:rPr>
        <w:t>, 2011)</w:t>
      </w:r>
      <w:r w:rsidR="00351F5E">
        <w:rPr>
          <w:rFonts w:cs="GillSans"/>
          <w:i/>
          <w:color w:val="auto"/>
          <w:szCs w:val="20"/>
        </w:rPr>
        <w:fldChar w:fldCharType="begin"/>
      </w:r>
      <w:r w:rsidR="00CE7828">
        <w:rPr>
          <w:rFonts w:cs="GillSans"/>
          <w:i/>
          <w:color w:val="auto"/>
          <w:szCs w:val="20"/>
        </w:rPr>
        <w:instrText xml:space="preserve"> ADDIN PAPERS2_CITATIONS &lt;citation&gt;&lt;uuid&gt;E26CD0FF-BD2E-4134-94AB-690858FE04C8&lt;/uuid&gt;&lt;priority&gt;1&lt;/priority&gt;&lt;publications&gt;&lt;publication&gt;&lt;uuid&gt;F0988858-8A12-4CC0-8D8D-6232244521DA&lt;/uuid&gt;&lt;volume&gt;17&lt;/volume&gt;&lt;doi&gt;10.1177/1073858410386727&lt;/doi&gt;&lt;startpage&gt;197&lt;/startpage&gt;&lt;publication_date&gt;99201104001200000000220000&lt;/publication_date&gt;&lt;url&gt;http://eutils.ncbi.nlm.nih.gov/entrez/eutils/elink.fcgi?dbfrom=pubmed&amp;amp;id=21362688&amp;amp;retmode=ref&amp;amp;cmd=prlinks&lt;/url&gt;&lt;type&gt;400&lt;/type&gt;&lt;title&gt;Laryngeal motor cortex and control of speech in humans.&lt;/title&gt;&lt;location&gt;602,0,0,0&lt;/location&gt;&lt;institution&gt;Departments of Neurology and Otolaryngology, Mount Sinai School of Medicine, New York, NY, USA. kristina.simonyan@mssm.edu&lt;/institution&gt;&lt;number&gt;2&lt;/number&gt;&lt;subtype&gt;400&lt;/subtype&gt;&lt;endpage&gt;208&lt;/endpage&gt;&lt;bundle&gt;&lt;publication&gt;&lt;title&gt;The Neuroscientist : a review journal bringing neurobiology, neurology and psychiatry&lt;/title&gt;&lt;type&gt;-100&lt;/type&gt;&lt;subtype&gt;-100&lt;/subtype&gt;&lt;uuid&gt;054C569A-EA98-43C6-8642-DCC161984F72&lt;/uuid&gt;&lt;/publication&gt;&lt;/bundle&gt;&lt;authors&gt;&lt;author&gt;&lt;firstName&gt;Kristina&lt;/firstName&gt;&lt;lastName&gt;Simonyan&lt;/lastName&gt;&lt;/author&gt;&lt;author&gt;&lt;firstName&gt;Barry&lt;/firstName&gt;&lt;lastName&gt;Horwitz&lt;/lastName&gt;&lt;/author&gt;&lt;/authors&gt;&lt;/publication&gt;&lt;/publications&gt;&lt;cites&gt;&lt;/cites&gt;&lt;/citation&gt;</w:instrText>
      </w:r>
      <w:r w:rsidR="00351F5E">
        <w:rPr>
          <w:rFonts w:cs="GillSans"/>
          <w:i/>
          <w:color w:val="auto"/>
          <w:szCs w:val="20"/>
        </w:rPr>
        <w:fldChar w:fldCharType="separate"/>
      </w:r>
      <w:r w:rsidR="007E76E0">
        <w:rPr>
          <w:rFonts w:eastAsiaTheme="minorEastAsia"/>
          <w:color w:val="auto"/>
        </w:rPr>
        <w:t xml:space="preserve"> [</w:t>
      </w:r>
      <w:r w:rsidR="00354624">
        <w:rPr>
          <w:rFonts w:eastAsiaTheme="minorEastAsia"/>
          <w:color w:val="auto"/>
        </w:rPr>
        <w:t>3]</w:t>
      </w:r>
      <w:r w:rsidR="00351F5E">
        <w:rPr>
          <w:rFonts w:cs="GillSans"/>
          <w:i/>
          <w:color w:val="auto"/>
          <w:szCs w:val="20"/>
        </w:rPr>
        <w:fldChar w:fldCharType="end"/>
      </w:r>
      <w:r>
        <w:rPr>
          <w:color w:val="auto"/>
        </w:rPr>
        <w:t xml:space="preserve"> </w:t>
      </w:r>
      <w:r w:rsidRPr="00CC19B9">
        <w:rPr>
          <w:rFonts w:cs="GillSans"/>
          <w:i/>
          <w:color w:val="auto"/>
          <w:szCs w:val="20"/>
        </w:rPr>
        <w:t xml:space="preserve">It is hypothesized that the location of the laryngeal motor cortex in the primary motor cortex and its direct connections with the brain stem laryngeal </w:t>
      </w:r>
      <w:proofErr w:type="spellStart"/>
      <w:r w:rsidRPr="00CC19B9">
        <w:rPr>
          <w:rFonts w:cs="GillSans"/>
          <w:i/>
          <w:color w:val="auto"/>
          <w:szCs w:val="20"/>
        </w:rPr>
        <w:t>motoneurons</w:t>
      </w:r>
      <w:proofErr w:type="spellEnd"/>
      <w:r w:rsidRPr="00CC19B9">
        <w:rPr>
          <w:rFonts w:cs="GillSans"/>
          <w:i/>
          <w:color w:val="auto"/>
          <w:szCs w:val="20"/>
        </w:rPr>
        <w:t xml:space="preserve"> in humans, as opposed to its location in the </w:t>
      </w:r>
      <w:proofErr w:type="spellStart"/>
      <w:r w:rsidRPr="00CC19B9">
        <w:rPr>
          <w:rFonts w:cs="GillSans"/>
          <w:i/>
          <w:color w:val="auto"/>
          <w:szCs w:val="20"/>
        </w:rPr>
        <w:t>premotor</w:t>
      </w:r>
      <w:proofErr w:type="spellEnd"/>
      <w:r w:rsidRPr="00CC19B9">
        <w:rPr>
          <w:rFonts w:cs="GillSans"/>
          <w:i/>
          <w:color w:val="auto"/>
          <w:szCs w:val="20"/>
        </w:rPr>
        <w:t xml:space="preserve"> cortex with only indirect connections to the laryngeal </w:t>
      </w:r>
      <w:proofErr w:type="spellStart"/>
      <w:r w:rsidRPr="00CC19B9">
        <w:rPr>
          <w:rFonts w:cs="GillSans"/>
          <w:i/>
          <w:color w:val="auto"/>
          <w:szCs w:val="20"/>
        </w:rPr>
        <w:t>motoneurons</w:t>
      </w:r>
      <w:proofErr w:type="spellEnd"/>
      <w:r w:rsidRPr="00CC19B9">
        <w:rPr>
          <w:rFonts w:cs="GillSans"/>
          <w:i/>
          <w:color w:val="auto"/>
          <w:szCs w:val="20"/>
        </w:rPr>
        <w:t xml:space="preserve"> in nonhuman primates, may represent one of the major evolutionary developments in humans toward the ability to speak and vocalize voluntarily</w:t>
      </w:r>
      <w:r>
        <w:rPr>
          <w:rFonts w:cs="GillSans"/>
          <w:color w:val="auto"/>
          <w:szCs w:val="20"/>
        </w:rPr>
        <w:t>.</w:t>
      </w:r>
    </w:p>
    <w:p w:rsidR="00B30F9F" w:rsidRPr="00CC19B9" w:rsidRDefault="00B30F9F" w:rsidP="00B30F9F">
      <w:pPr>
        <w:ind w:left="360" w:right="360"/>
        <w:jc w:val="both"/>
        <w:outlineLvl w:val="0"/>
        <w:rPr>
          <w:i/>
          <w:color w:val="auto"/>
        </w:rPr>
      </w:pPr>
    </w:p>
    <w:p w:rsidR="00B30F9F" w:rsidRPr="00CC19B9" w:rsidRDefault="00B30F9F" w:rsidP="00B30F9F">
      <w:pPr>
        <w:widowControl w:val="0"/>
        <w:autoSpaceDE w:val="0"/>
        <w:autoSpaceDN w:val="0"/>
        <w:adjustRightInd w:val="0"/>
        <w:ind w:left="360" w:right="360"/>
        <w:jc w:val="both"/>
        <w:rPr>
          <w:rFonts w:cs="AdvPSA183"/>
          <w:i/>
          <w:color w:val="auto"/>
          <w:szCs w:val="17"/>
        </w:rPr>
      </w:pPr>
      <w:r>
        <w:rPr>
          <w:rFonts w:cs="AdvPSA183"/>
          <w:color w:val="auto"/>
          <w:szCs w:val="17"/>
        </w:rPr>
        <w:t xml:space="preserve">(Fitch, Huber &amp; </w:t>
      </w:r>
      <w:proofErr w:type="spellStart"/>
      <w:r>
        <w:rPr>
          <w:rFonts w:cs="AdvPSA183"/>
          <w:color w:val="auto"/>
          <w:szCs w:val="17"/>
        </w:rPr>
        <w:t>Bugnyar</w:t>
      </w:r>
      <w:proofErr w:type="spellEnd"/>
      <w:r>
        <w:rPr>
          <w:rFonts w:cs="AdvPSA183"/>
          <w:color w:val="auto"/>
          <w:szCs w:val="17"/>
        </w:rPr>
        <w:t>, 2010)</w:t>
      </w:r>
      <w:r w:rsidR="00351F5E">
        <w:rPr>
          <w:rFonts w:cs="AdvPSA183"/>
          <w:i/>
          <w:szCs w:val="17"/>
        </w:rPr>
        <w:fldChar w:fldCharType="begin"/>
      </w:r>
      <w:r w:rsidR="00CE7828">
        <w:rPr>
          <w:rFonts w:cs="AdvPSA183"/>
          <w:i/>
          <w:szCs w:val="17"/>
        </w:rPr>
        <w:instrText xml:space="preserve"> ADDIN PAPERS2_CITATIONS &lt;citation&gt;&lt;uuid&gt;9E83B8F9-856B-40B4-ABF0-719E8A549DF4&lt;/uuid&gt;&lt;priority&gt;2&lt;/priority&gt;&lt;publications&gt;&lt;publication&gt;&lt;uuid&gt;AAC56518-3CBD-46E5-B1F0-E83E08245199&lt;/uuid&gt;&lt;volume&gt;65&lt;/volume&gt;&lt;accepted_date&gt;99201003091200000000222000&lt;/accepted_date&gt;&lt;doi&gt;10.1016/j.neuron.2010.03.011&lt;/doi&gt;&lt;startpage&gt;795&lt;/startpage&gt;&lt;publication_date&gt;99201003251200000000222000&lt;/publication_date&gt;&lt;url&gt;http://eutils.ncbi.nlm.nih.gov/entrez/eutils/elink.fcgi?dbfrom=pubmed&amp;amp;id=20346756&amp;amp;retmode=ref&amp;amp;cmd=prlinks&lt;/url&gt;&lt;type&gt;400&lt;/type&gt;&lt;title&gt;Social cognition and the evolution of language: constructing cognitive phylogenies.&lt;/title&gt;&lt;location&gt;200,6,48.2295614,16.3594633&lt;/location&gt;&lt;institution&gt;Department of Cognitive Biology, Althanstrasse 14, University of Vienna, A-1090 Vienna, Austria. tecumseh.fitch@univie.ac.at&lt;/institution&gt;&lt;number&gt;6&lt;/number&gt;&lt;subtype&gt;400&lt;/subtype&gt;&lt;endpage&gt;814&lt;/endpage&gt;&lt;bundle&gt;&lt;publication&gt;&lt;url&gt;http://www.cell.com/neuron/&lt;/url&gt;&lt;title&gt;Neuron&lt;/title&gt;&lt;type&gt;-100&lt;/type&gt;&lt;subtype&gt;-100&lt;/subtype&gt;&lt;uuid&gt;CABBDAEB-8622-4714-BDEF-B7D2373F53D7&lt;/uuid&gt;&lt;/publication&gt;&lt;/bundle&gt;&lt;authors&gt;&lt;author&gt;&lt;firstName&gt;W&lt;/firstName&gt;&lt;middleNames&gt;Tecumseh&lt;/middleNames&gt;&lt;lastName&gt;Fitch&lt;/lastName&gt;&lt;/author&gt;&lt;author&gt;&lt;firstName&gt;Ludwig&lt;/firstName&gt;&lt;lastName&gt;Huber&lt;/lastName&gt;&lt;/author&gt;&lt;author&gt;&lt;firstName&gt;Thomas&lt;/firstName&gt;&lt;lastName&gt;Bugnyar&lt;/lastName&gt;&lt;/author&gt;&lt;/authors&gt;&lt;/publication&gt;&lt;/publications&gt;&lt;cites&gt;&lt;/cites&gt;&lt;/citation&gt;</w:instrText>
      </w:r>
      <w:r w:rsidR="00351F5E">
        <w:rPr>
          <w:rFonts w:cs="AdvPSA183"/>
          <w:i/>
          <w:szCs w:val="17"/>
        </w:rPr>
        <w:fldChar w:fldCharType="separate"/>
      </w:r>
      <w:r w:rsidR="007E76E0">
        <w:rPr>
          <w:rFonts w:eastAsiaTheme="minorEastAsia"/>
          <w:color w:val="auto"/>
        </w:rPr>
        <w:t xml:space="preserve"> [</w:t>
      </w:r>
      <w:r w:rsidR="00354624">
        <w:rPr>
          <w:rFonts w:eastAsiaTheme="minorEastAsia"/>
          <w:color w:val="auto"/>
        </w:rPr>
        <w:t>4]</w:t>
      </w:r>
      <w:r w:rsidR="00351F5E">
        <w:rPr>
          <w:rFonts w:cs="AdvPSA183"/>
          <w:i/>
          <w:szCs w:val="17"/>
        </w:rPr>
        <w:fldChar w:fldCharType="end"/>
      </w:r>
      <w:r>
        <w:rPr>
          <w:rFonts w:cs="AdvPSA183"/>
          <w:i/>
          <w:color w:val="auto"/>
          <w:szCs w:val="17"/>
        </w:rPr>
        <w:t xml:space="preserve"> </w:t>
      </w:r>
      <w:r w:rsidRPr="00CC19B9">
        <w:rPr>
          <w:rFonts w:cs="AdvPSA183"/>
          <w:i/>
          <w:color w:val="auto"/>
          <w:szCs w:val="17"/>
        </w:rPr>
        <w:t xml:space="preserve">These converging data provide strong support for the </w:t>
      </w:r>
      <w:proofErr w:type="spellStart"/>
      <w:r w:rsidRPr="00CC19B9">
        <w:rPr>
          <w:rFonts w:cs="AdvPSA183"/>
          <w:i/>
          <w:color w:val="auto"/>
          <w:szCs w:val="17"/>
        </w:rPr>
        <w:t>Kuypers/Jurgens</w:t>
      </w:r>
      <w:proofErr w:type="spellEnd"/>
      <w:r w:rsidRPr="00CC19B9">
        <w:rPr>
          <w:rFonts w:cs="AdvPSA183"/>
          <w:i/>
          <w:color w:val="auto"/>
          <w:szCs w:val="17"/>
        </w:rPr>
        <w:t xml:space="preserve"> hypothesis: that direct connections from motor cortex onto the primary motor neurons controlling the vocal apparatus, especially the larynx, are necessary to support complex learned vocalizations. Given these </w:t>
      </w:r>
      <w:proofErr w:type="spellStart"/>
      <w:r w:rsidRPr="00CC19B9">
        <w:rPr>
          <w:rFonts w:cs="AdvPSA183"/>
          <w:i/>
          <w:color w:val="auto"/>
          <w:szCs w:val="17"/>
        </w:rPr>
        <w:t>neuroanatomical</w:t>
      </w:r>
      <w:proofErr w:type="spellEnd"/>
      <w:r w:rsidRPr="00CC19B9">
        <w:rPr>
          <w:rFonts w:cs="AdvPSA183"/>
          <w:i/>
          <w:color w:val="auto"/>
          <w:szCs w:val="17"/>
        </w:rPr>
        <w:t xml:space="preserve"> differences between humans and nonhuman primates, which correlate perfectly with the behavioral lack of vocal learning in other primates, this hypothesis is quite plausible. </w:t>
      </w:r>
      <w:r w:rsidRPr="00CC19B9">
        <w:rPr>
          <w:rFonts w:cs="AdvPSA183"/>
          <w:i/>
          <w:szCs w:val="17"/>
        </w:rPr>
        <w:t xml:space="preserve">Songbird data are consistent with these predictions. … Tract tracing studies show that cells in the final songbird motor region in the </w:t>
      </w:r>
      <w:proofErr w:type="spellStart"/>
      <w:r w:rsidRPr="00CC19B9">
        <w:rPr>
          <w:rFonts w:cs="AdvPSA183"/>
          <w:i/>
          <w:szCs w:val="17"/>
        </w:rPr>
        <w:t>pallium</w:t>
      </w:r>
      <w:proofErr w:type="spellEnd"/>
      <w:r w:rsidRPr="00CC19B9">
        <w:rPr>
          <w:rFonts w:cs="AdvPSA183"/>
          <w:i/>
          <w:szCs w:val="17"/>
        </w:rPr>
        <w:t xml:space="preserve"> (homologous to mammalian cortex) indeed send direct monosynaptic projections to the motor neurons controlling the </w:t>
      </w:r>
      <w:proofErr w:type="spellStart"/>
      <w:r w:rsidRPr="00CC19B9">
        <w:rPr>
          <w:rFonts w:cs="AdvPSA183"/>
          <w:i/>
          <w:szCs w:val="17"/>
        </w:rPr>
        <w:t>syrinx</w:t>
      </w:r>
      <w:proofErr w:type="spellEnd"/>
      <w:r w:rsidRPr="00CC19B9">
        <w:rPr>
          <w:rFonts w:cs="AdvPSA183"/>
          <w:i/>
          <w:szCs w:val="17"/>
        </w:rPr>
        <w:t xml:space="preserve"> whose cell bodies lie within the lower brainstem </w:t>
      </w:r>
      <w:r w:rsidRPr="00CC19B9">
        <w:rPr>
          <w:rFonts w:cs="AdvPSA183"/>
          <w:i/>
          <w:color w:val="auto"/>
          <w:szCs w:val="17"/>
        </w:rPr>
        <w:t>(Wild, 1993, 1997).</w:t>
      </w:r>
      <w:r w:rsidRPr="00CC19B9">
        <w:rPr>
          <w:rFonts w:cs="AdvPSA183"/>
          <w:i/>
          <w:szCs w:val="17"/>
        </w:rPr>
        <w:t xml:space="preserve"> Such direct connections are not present in </w:t>
      </w:r>
      <w:proofErr w:type="spellStart"/>
      <w:r w:rsidRPr="00CC19B9">
        <w:rPr>
          <w:rFonts w:cs="AdvPSA183"/>
          <w:i/>
          <w:szCs w:val="17"/>
        </w:rPr>
        <w:t>sub</w:t>
      </w:r>
      <w:r>
        <w:rPr>
          <w:rFonts w:cs="AdvPSA183"/>
          <w:i/>
          <w:szCs w:val="17"/>
        </w:rPr>
        <w:t>os</w:t>
      </w:r>
      <w:r w:rsidRPr="00CC19B9">
        <w:rPr>
          <w:rFonts w:cs="AdvPSA183"/>
          <w:i/>
          <w:szCs w:val="17"/>
        </w:rPr>
        <w:t>cine</w:t>
      </w:r>
      <w:proofErr w:type="spellEnd"/>
      <w:r w:rsidRPr="00CC19B9">
        <w:rPr>
          <w:rFonts w:cs="AdvPSA183"/>
          <w:i/>
          <w:szCs w:val="17"/>
        </w:rPr>
        <w:t xml:space="preserve"> birds, the closest songbird relatives that do not learn their songs.</w:t>
      </w:r>
    </w:p>
    <w:p w:rsidR="00B30F9F" w:rsidRPr="00CC19B9" w:rsidRDefault="00B30F9F" w:rsidP="00B30F9F">
      <w:pPr>
        <w:ind w:left="360" w:right="360"/>
        <w:jc w:val="both"/>
        <w:outlineLvl w:val="0"/>
        <w:rPr>
          <w:color w:val="auto"/>
        </w:rPr>
      </w:pPr>
    </w:p>
    <w:p w:rsidR="00B30F9F" w:rsidRPr="00CC19B9" w:rsidRDefault="00B30F9F" w:rsidP="00B30F9F">
      <w:pPr>
        <w:ind w:left="360" w:right="360"/>
        <w:jc w:val="both"/>
        <w:rPr>
          <w:i/>
          <w:color w:val="auto"/>
          <w:szCs w:val="16"/>
        </w:rPr>
      </w:pPr>
      <w:r>
        <w:rPr>
          <w:color w:val="auto"/>
          <w:szCs w:val="16"/>
        </w:rPr>
        <w:t xml:space="preserve">(Fischer &amp; </w:t>
      </w:r>
      <w:proofErr w:type="spellStart"/>
      <w:r>
        <w:rPr>
          <w:color w:val="auto"/>
          <w:szCs w:val="16"/>
        </w:rPr>
        <w:t>Hammerschmidt</w:t>
      </w:r>
      <w:proofErr w:type="spellEnd"/>
      <w:r>
        <w:rPr>
          <w:color w:val="auto"/>
          <w:szCs w:val="16"/>
        </w:rPr>
        <w:t>, 2010)</w:t>
      </w:r>
      <w:r w:rsidR="00351F5E">
        <w:rPr>
          <w:i/>
          <w:color w:val="auto"/>
          <w:szCs w:val="16"/>
        </w:rPr>
        <w:fldChar w:fldCharType="begin"/>
      </w:r>
      <w:r w:rsidR="00CE7828">
        <w:rPr>
          <w:i/>
          <w:color w:val="auto"/>
          <w:szCs w:val="16"/>
        </w:rPr>
        <w:instrText xml:space="preserve"> ADDIN PAPERS2_CITATIONS &lt;citation&gt;&lt;uuid&gt;F06C6A50-3450-47AE-93DD-3F2A3FBC7DC6&lt;/uuid&gt;&lt;priority&gt;3&lt;/priority&gt;&lt;publications&gt;&lt;publication&gt;&lt;uuid&gt;F7F67871-B14B-46FB-AE8A-D92A102DC72D&lt;/uuid&gt;&lt;volume&gt;10&lt;/volume&gt;&lt;doi&gt;10.1111/j.1601-183X.2010.00610.x&lt;/doi&gt;&lt;startpage&gt;17&lt;/startpage&gt;&lt;publication_date&gt;99201006231200000000222000&lt;/publication_date&gt;&lt;url&gt;http://www3.interscience.wiley.com/journal/123557043/abstract&lt;/url&gt;&lt;type&gt;400&lt;/type&gt;&lt;title&gt;Ultrasonic vocalizations in mouse models for speech and socio-cognitive disorders: insights into the evolution of vocal communication&lt;/title&gt;&lt;location&gt;602,0,0,0&lt;/location&gt;&lt;institution&gt;Cognitive Ethology Laboratory, German Primate Center, Germany.&lt;/institution&gt;&lt;number&gt;1&lt;/number&gt;&lt;subtype&gt;400&lt;/subtype&gt;&lt;endpage&gt;27&lt;/endpage&gt;&lt;bundle&gt;&lt;publication&gt;&lt;title&gt;Genes, Brain, and Behavior&lt;/title&gt;&lt;type&gt;-100&lt;/type&gt;&lt;subtype&gt;-100&lt;/subtype&gt;&lt;uuid&gt;48800CF5-19D9-4422-BC3D-A602309331C6&lt;/uuid&gt;&lt;/publication&gt;&lt;/bundle&gt;&lt;authors&gt;&lt;author&gt;&lt;firstName&gt;Julia&lt;/firstName&gt;&lt;lastName&gt;Fischer&lt;/lastName&gt;&lt;/author&gt;&lt;author&gt;&lt;firstName&gt;Kurt&lt;/firstName&gt;&lt;lastName&gt;Hammerschmidt&lt;/lastName&gt;&lt;/author&gt;&lt;/authors&gt;&lt;/publication&gt;&lt;/publications&gt;&lt;cites&gt;&lt;/cites&gt;&lt;/citation&gt;</w:instrText>
      </w:r>
      <w:r w:rsidR="00351F5E">
        <w:rPr>
          <w:i/>
          <w:color w:val="auto"/>
          <w:szCs w:val="16"/>
        </w:rPr>
        <w:fldChar w:fldCharType="separate"/>
      </w:r>
      <w:r w:rsidR="007E76E0">
        <w:rPr>
          <w:rFonts w:eastAsiaTheme="minorEastAsia"/>
          <w:color w:val="auto"/>
        </w:rPr>
        <w:t xml:space="preserve"> [</w:t>
      </w:r>
      <w:r w:rsidR="00354624">
        <w:rPr>
          <w:rFonts w:eastAsiaTheme="minorEastAsia"/>
          <w:color w:val="auto"/>
        </w:rPr>
        <w:t>5]</w:t>
      </w:r>
      <w:r w:rsidR="00351F5E">
        <w:rPr>
          <w:i/>
          <w:color w:val="auto"/>
          <w:szCs w:val="16"/>
        </w:rPr>
        <w:fldChar w:fldCharType="end"/>
      </w:r>
      <w:r>
        <w:rPr>
          <w:color w:val="auto"/>
          <w:szCs w:val="16"/>
        </w:rPr>
        <w:t xml:space="preserve"> </w:t>
      </w:r>
      <w:r w:rsidRPr="00CC19B9">
        <w:rPr>
          <w:i/>
          <w:color w:val="auto"/>
          <w:szCs w:val="16"/>
        </w:rPr>
        <w:t xml:space="preserve">The most important derived feature in the human lineage regarding the ontogeny of speech appears to be the evolution of the direct pathway from the motor cortex to the </w:t>
      </w:r>
      <w:proofErr w:type="spellStart"/>
      <w:r w:rsidRPr="00CC19B9">
        <w:rPr>
          <w:i/>
          <w:color w:val="auto"/>
          <w:szCs w:val="16"/>
        </w:rPr>
        <w:t>motoneurons</w:t>
      </w:r>
      <w:proofErr w:type="spellEnd"/>
      <w:r w:rsidRPr="00CC19B9">
        <w:rPr>
          <w:i/>
          <w:color w:val="auto"/>
          <w:szCs w:val="16"/>
        </w:rPr>
        <w:t>, enabling volitional control over the oscillations of the vocal folds. Together with the intricate coordination of breathing and articulation, this feature allows for the precise control over speech production.</w:t>
      </w:r>
    </w:p>
    <w:p w:rsidR="00B30F9F" w:rsidRPr="00CC19B9" w:rsidRDefault="00B30F9F" w:rsidP="00B30F9F">
      <w:pPr>
        <w:ind w:left="360" w:right="360"/>
        <w:jc w:val="both"/>
        <w:rPr>
          <w:i/>
          <w:color w:val="auto"/>
          <w:szCs w:val="16"/>
        </w:rPr>
      </w:pPr>
    </w:p>
    <w:p w:rsidR="00B30F9F" w:rsidRPr="00CC19B9" w:rsidRDefault="00B30F9F" w:rsidP="00B30F9F">
      <w:pPr>
        <w:ind w:left="360" w:right="360"/>
        <w:jc w:val="both"/>
        <w:rPr>
          <w:i/>
          <w:color w:val="auto"/>
          <w:szCs w:val="16"/>
        </w:rPr>
      </w:pPr>
      <w:r>
        <w:rPr>
          <w:color w:val="auto"/>
          <w:szCs w:val="16"/>
        </w:rPr>
        <w:t>(Deacon, 2007)</w:t>
      </w:r>
      <w:r w:rsidR="00351F5E">
        <w:rPr>
          <w:i/>
          <w:color w:val="auto"/>
          <w:szCs w:val="16"/>
        </w:rPr>
        <w:fldChar w:fldCharType="begin"/>
      </w:r>
      <w:r w:rsidR="00CE7828">
        <w:rPr>
          <w:i/>
          <w:color w:val="auto"/>
          <w:szCs w:val="16"/>
        </w:rPr>
        <w:instrText xml:space="preserve"> ADDIN PAPERS2_CITATIONS &lt;citation&gt;&lt;uuid&gt;D68D805A-BD53-40A3-86D0-9B22872C04F0&lt;/uuid&gt;&lt;priority&gt;4&lt;/priority&gt;&lt;publications&gt;&lt;publication&gt;&lt;uuid&gt;8CA01E44-2B95-49A3-8A1F-2A7369A81DBD&lt;/uuid&gt;&lt;volume&gt;4&lt;/volume&gt;&lt;startpage&gt;529&lt;/startpage&gt;&lt;subtitle&gt;Evolution of Nervous Systems&lt;/subtitle&gt;&lt;publication_date&gt;99200709281200000000222000&lt;/publication_date&gt;&lt;url&gt;http://www.teleodynamics.com/wp-content/PDF/Evolutionlanguagesystems.pdf&lt;/url&gt;&lt;type&gt;-1000&lt;/type&gt;&lt;title&gt;The Evolution of Language Systems in the Human Brain&lt;/title&gt;&lt;publisher&gt;Elsevier&lt;/publisher&gt;&lt;location&gt;200,4,52.3702157,4.8951679&lt;/location&gt;&lt;number&gt;35&lt;/number&gt;&lt;subtype&gt;-1000&lt;/subtype&gt;&lt;place&gt;Amsterdam&lt;/place&gt;&lt;endpage&gt;547&lt;/endpage&gt;&lt;authors&gt;&lt;author&gt;&lt;firstName&gt;Terrence&lt;/firstName&gt;&lt;middleNames&gt;W&lt;/middleNames&gt;&lt;lastName&gt;Deacon&lt;/lastName&gt;&lt;/author&gt;&lt;/authors&gt;&lt;editors&gt;&lt;author&gt;&lt;firstName&gt;John&lt;/firstName&gt;&lt;lastName&gt;Kaas&lt;/lastName&gt;&lt;/author&gt;&lt;/editors&gt;&lt;/publication&gt;&lt;/publications&gt;&lt;cites&gt;&lt;/cites&gt;&lt;/citation&gt;</w:instrText>
      </w:r>
      <w:r w:rsidR="00351F5E">
        <w:rPr>
          <w:i/>
          <w:color w:val="auto"/>
          <w:szCs w:val="16"/>
        </w:rPr>
        <w:fldChar w:fldCharType="separate"/>
      </w:r>
      <w:r w:rsidR="007E76E0">
        <w:rPr>
          <w:rFonts w:eastAsiaTheme="minorEastAsia"/>
          <w:color w:val="auto"/>
        </w:rPr>
        <w:t xml:space="preserve"> [</w:t>
      </w:r>
      <w:r w:rsidR="00354624">
        <w:rPr>
          <w:rFonts w:eastAsiaTheme="minorEastAsia"/>
          <w:color w:val="auto"/>
        </w:rPr>
        <w:t>6]</w:t>
      </w:r>
      <w:r w:rsidR="00351F5E">
        <w:rPr>
          <w:i/>
          <w:color w:val="auto"/>
          <w:szCs w:val="16"/>
        </w:rPr>
        <w:fldChar w:fldCharType="end"/>
      </w:r>
      <w:r>
        <w:rPr>
          <w:color w:val="auto"/>
          <w:szCs w:val="16"/>
        </w:rPr>
        <w:t xml:space="preserve"> </w:t>
      </w:r>
      <w:r w:rsidRPr="00CC19B9">
        <w:rPr>
          <w:i/>
          <w:color w:val="auto"/>
          <w:szCs w:val="16"/>
        </w:rPr>
        <w:t xml:space="preserve">One of the most likely correlates of </w:t>
      </w:r>
      <w:proofErr w:type="spellStart"/>
      <w:r w:rsidRPr="00CC19B9">
        <w:rPr>
          <w:i/>
          <w:color w:val="auto"/>
          <w:szCs w:val="16"/>
        </w:rPr>
        <w:t>allometrical</w:t>
      </w:r>
      <w:r>
        <w:rPr>
          <w:i/>
          <w:color w:val="auto"/>
          <w:szCs w:val="16"/>
        </w:rPr>
        <w:t>ly</w:t>
      </w:r>
      <w:proofErr w:type="spellEnd"/>
      <w:r>
        <w:rPr>
          <w:i/>
          <w:color w:val="auto"/>
          <w:szCs w:val="16"/>
        </w:rPr>
        <w:t xml:space="preserve"> </w:t>
      </w:r>
      <w:r w:rsidRPr="00CC19B9">
        <w:rPr>
          <w:i/>
          <w:color w:val="auto"/>
          <w:szCs w:val="16"/>
        </w:rPr>
        <w:t xml:space="preserve">related connection change related to language evolution involves the existence of direct cortical projections to the nucleus ambiguous (the laryngeal control nucleus of the brainstem), which are likely absent in other mammals. … In songbirds … in parrots and possibly hummingbirds there is also a direct projection from the forebrain motor nuclei to brainstem motor systems. This later pattern is perhaps analogous to the direct forebrain (cortical) projections to the vocal motor centers that </w:t>
      </w:r>
      <w:proofErr w:type="gramStart"/>
      <w:r w:rsidRPr="00CC19B9">
        <w:rPr>
          <w:i/>
          <w:color w:val="auto"/>
          <w:szCs w:val="16"/>
        </w:rPr>
        <w:t>distinguishes</w:t>
      </w:r>
      <w:proofErr w:type="gramEnd"/>
      <w:r w:rsidRPr="00CC19B9">
        <w:rPr>
          <w:i/>
          <w:color w:val="auto"/>
          <w:szCs w:val="16"/>
        </w:rPr>
        <w:t xml:space="preserve"> humans</w:t>
      </w:r>
      <w:r>
        <w:rPr>
          <w:i/>
          <w:color w:val="auto"/>
          <w:szCs w:val="16"/>
        </w:rPr>
        <w:t>.</w:t>
      </w:r>
    </w:p>
    <w:p w:rsidR="00B30F9F" w:rsidRPr="00CC19B9" w:rsidRDefault="00B30F9F" w:rsidP="00B30F9F">
      <w:pPr>
        <w:ind w:left="360" w:right="360"/>
        <w:jc w:val="both"/>
        <w:rPr>
          <w:i/>
          <w:color w:val="auto"/>
          <w:szCs w:val="16"/>
        </w:rPr>
      </w:pPr>
    </w:p>
    <w:p w:rsidR="00B30F9F" w:rsidRPr="00CC19B9" w:rsidRDefault="00B30F9F" w:rsidP="00B30F9F">
      <w:pPr>
        <w:ind w:left="360" w:right="360"/>
        <w:jc w:val="both"/>
        <w:rPr>
          <w:i/>
          <w:color w:val="auto"/>
          <w:szCs w:val="16"/>
        </w:rPr>
      </w:pPr>
      <w:r>
        <w:rPr>
          <w:color w:val="auto"/>
          <w:szCs w:val="16"/>
        </w:rPr>
        <w:t>(Jarvis, 2004)</w:t>
      </w:r>
      <w:r w:rsidR="00351F5E">
        <w:rPr>
          <w:i/>
          <w:color w:val="auto"/>
          <w:szCs w:val="16"/>
        </w:rPr>
        <w:fldChar w:fldCharType="begin"/>
      </w:r>
      <w:r w:rsidR="00CE7828">
        <w:rPr>
          <w:i/>
          <w:color w:val="auto"/>
          <w:szCs w:val="16"/>
        </w:rPr>
        <w:instrText xml:space="preserve"> ADDIN PAPERS2_CITATIONS &lt;citation&gt;&lt;uuid&gt;147B92FB-8353-4AEA-BED6-0F4DDC9F6379&lt;/uuid&gt;&lt;priority&gt;5&lt;/priority&gt;&lt;publications&gt;&lt;publication&gt;&lt;location&gt;200,5,35.9900000,-78.9000000&lt;/location&gt;&lt;volume&gt;1016&lt;/volume&gt;&lt;publication_date&gt;99200400001200000000200000&lt;/publication_date&gt;&lt;institution&gt;Department of Neurobiology, Duke University Medical Center, Durham, North Carolina 27710, USA&lt;/institution&gt;&lt;startpage&gt;749&lt;/startpage&gt;&lt;title&gt;Learned birdsong and the neurobiology of human language&lt;/title&gt;&lt;uuid&gt;7065D55D-D022-4A4A-B147-414C024A85C5&lt;/uuid&gt;&lt;subtype&gt;400&lt;/subtype&gt;&lt;endpage&gt;777&lt;/endpage&gt;&lt;type&gt;400&lt;/type&gt;&lt;url&gt;http://www.pubmedcentral.nih.gov/articlerender.fcgi?artid=2485240&lt;/url&gt;&lt;bundle&gt;&lt;publication&gt;&lt;title&gt;Annals of the New York Academy of Sciences&lt;/title&gt;&lt;type&gt;-100&lt;/type&gt;&lt;subtype&gt;-100&lt;/subtype&gt;&lt;uuid&gt;39325452-DF5D-4967-98EA-6C3C809DED0B&lt;/uuid&gt;&lt;/publication&gt;&lt;/bundle&gt;&lt;authors&gt;&lt;author&gt;&lt;firstName&gt;Erich&lt;/firstName&gt;&lt;middleNames&gt;D&lt;/middleNames&gt;&lt;lastName&gt;Jarvis&lt;/lastName&gt;&lt;/author&gt;&lt;/authors&gt;&lt;/publication&gt;&lt;/publications&gt;&lt;cites&gt;&lt;/cites&gt;&lt;/citation&gt;</w:instrText>
      </w:r>
      <w:r w:rsidR="00351F5E">
        <w:rPr>
          <w:i/>
          <w:color w:val="auto"/>
          <w:szCs w:val="16"/>
        </w:rPr>
        <w:fldChar w:fldCharType="separate"/>
      </w:r>
      <w:r w:rsidR="007E76E0">
        <w:rPr>
          <w:rFonts w:eastAsiaTheme="minorEastAsia"/>
          <w:color w:val="auto"/>
        </w:rPr>
        <w:t xml:space="preserve"> [</w:t>
      </w:r>
      <w:r w:rsidR="00354624">
        <w:rPr>
          <w:rFonts w:eastAsiaTheme="minorEastAsia"/>
          <w:color w:val="auto"/>
        </w:rPr>
        <w:t>7]</w:t>
      </w:r>
      <w:r w:rsidR="00351F5E">
        <w:rPr>
          <w:i/>
          <w:color w:val="auto"/>
          <w:szCs w:val="16"/>
        </w:rPr>
        <w:fldChar w:fldCharType="end"/>
      </w:r>
      <w:r>
        <w:rPr>
          <w:i/>
          <w:color w:val="auto"/>
          <w:szCs w:val="16"/>
        </w:rPr>
        <w:t xml:space="preserve"> </w:t>
      </w:r>
      <w:r w:rsidRPr="00CC19B9">
        <w:rPr>
          <w:i/>
          <w:color w:val="auto"/>
          <w:szCs w:val="16"/>
        </w:rPr>
        <w:t xml:space="preserve">I argue that a mutational event that caused descending projections of avian </w:t>
      </w:r>
      <w:proofErr w:type="spellStart"/>
      <w:r w:rsidRPr="00CC19B9">
        <w:rPr>
          <w:i/>
          <w:color w:val="auto"/>
          <w:szCs w:val="16"/>
        </w:rPr>
        <w:t>arcopallium</w:t>
      </w:r>
      <w:proofErr w:type="spellEnd"/>
      <w:r w:rsidRPr="00CC19B9">
        <w:rPr>
          <w:i/>
          <w:color w:val="auto"/>
          <w:szCs w:val="16"/>
        </w:rPr>
        <w:t xml:space="preserve"> neurons to synapse onto </w:t>
      </w:r>
      <w:proofErr w:type="spellStart"/>
      <w:r w:rsidRPr="00CC19B9">
        <w:rPr>
          <w:i/>
          <w:color w:val="auto"/>
          <w:szCs w:val="16"/>
        </w:rPr>
        <w:t>nXIIts</w:t>
      </w:r>
      <w:proofErr w:type="spellEnd"/>
      <w:r w:rsidRPr="00CC19B9">
        <w:rPr>
          <w:i/>
          <w:color w:val="auto"/>
          <w:szCs w:val="16"/>
        </w:rPr>
        <w:t xml:space="preserve"> or mammalian layer 5 neurons of the face motor cortex to synapse onto nucleus ambiguous may be the only major change that is needed to initiate a vocal learning pathway</w:t>
      </w:r>
      <w:r>
        <w:rPr>
          <w:i/>
          <w:color w:val="auto"/>
          <w:szCs w:val="16"/>
        </w:rPr>
        <w:t>.</w:t>
      </w:r>
    </w:p>
    <w:p w:rsidR="00B30F9F" w:rsidRPr="00CC19B9" w:rsidRDefault="00B30F9F" w:rsidP="00B30F9F">
      <w:pPr>
        <w:ind w:left="360" w:right="360"/>
        <w:jc w:val="both"/>
        <w:rPr>
          <w:i/>
          <w:color w:val="auto"/>
          <w:szCs w:val="16"/>
        </w:rPr>
      </w:pPr>
    </w:p>
    <w:p w:rsidR="00B30F9F" w:rsidRPr="00CC19B9" w:rsidRDefault="00B30F9F" w:rsidP="00B30F9F">
      <w:pPr>
        <w:ind w:left="360" w:right="360"/>
        <w:jc w:val="both"/>
        <w:rPr>
          <w:i/>
          <w:color w:val="auto"/>
          <w:szCs w:val="16"/>
        </w:rPr>
      </w:pPr>
      <w:r>
        <w:rPr>
          <w:color w:val="auto"/>
          <w:szCs w:val="16"/>
        </w:rPr>
        <w:t>(</w:t>
      </w:r>
      <w:proofErr w:type="spellStart"/>
      <w:r>
        <w:rPr>
          <w:color w:val="auto"/>
          <w:szCs w:val="16"/>
        </w:rPr>
        <w:t>Okanoya</w:t>
      </w:r>
      <w:proofErr w:type="spellEnd"/>
      <w:r>
        <w:rPr>
          <w:color w:val="auto"/>
          <w:szCs w:val="16"/>
        </w:rPr>
        <w:t>, 2004)</w:t>
      </w:r>
      <w:r w:rsidR="00351F5E">
        <w:rPr>
          <w:i/>
          <w:color w:val="auto"/>
          <w:szCs w:val="16"/>
        </w:rPr>
        <w:fldChar w:fldCharType="begin"/>
      </w:r>
      <w:r w:rsidR="00CE7828">
        <w:rPr>
          <w:i/>
          <w:color w:val="auto"/>
          <w:szCs w:val="16"/>
        </w:rPr>
        <w:instrText xml:space="preserve"> ADDIN PAPERS2_CITATIONS &lt;citation&gt;&lt;uuid&gt;48A139EC-0403-4A05-9459-111649A963E2&lt;/uuid&gt;&lt;priority&gt;6&lt;/priority&gt;&lt;publications&gt;&lt;publication&gt;&lt;uuid&gt;36660880-8060-4D15-AB31-8C2BD1BA2D3C&lt;/uuid&gt;&lt;volume&gt;46&lt;/volume&gt;&lt;startpage&gt;207&lt;/startpage&gt;&lt;publication_date&gt;99200400001200000000200000&lt;/publication_date&gt;&lt;url&gt;http://stirling.kent.ac.uk/SE551/Week3/OKANOYA2002.pdf&lt;/url&gt;&lt;type&gt;400&lt;/type&gt;&lt;title&gt;Functional and structural pre-adaptations to language: insight from comparative cognitive science into the study of language origin&lt;/title&gt;&lt;location&gt;200,5,35.8006280,139.7235409&lt;/location&gt;&lt;institution&gt;Faculty of Letters, Chiba University, Inage-ku, Chiba 263-8522 Japan and PRESTO, Japan Science and Technology Agency, Saitama 332-0012, Japan&lt;/institution&gt;&lt;number&gt;3&lt;/number&gt;&lt;subtype&gt;400&lt;/subtype&gt;&lt;endpage&gt;215&lt;/endpage&gt;&lt;bundle&gt;&lt;publication&gt;&lt;title&gt;Japanese Psychological Research&lt;/title&gt;&lt;type&gt;-100&lt;/type&gt;&lt;subtype&gt;-100&lt;/subtype&gt;&lt;uuid&gt;3ECD774B-74BE-483B-9D9F-3B4A82BE2BC3&lt;/uuid&gt;&lt;/publication&gt;&lt;/bundle&gt;&lt;authors&gt;&lt;author&gt;&lt;firstName&gt;Kazuo&lt;/firstName&gt;&lt;lastName&gt;Okanoya&lt;/lastName&gt;&lt;/author&gt;&lt;/authors&gt;&lt;/publication&gt;&lt;/publications&gt;&lt;cites&gt;&lt;/cites&gt;&lt;/citation&gt;</w:instrText>
      </w:r>
      <w:r w:rsidR="00351F5E">
        <w:rPr>
          <w:i/>
          <w:color w:val="auto"/>
          <w:szCs w:val="16"/>
        </w:rPr>
        <w:fldChar w:fldCharType="separate"/>
      </w:r>
      <w:r w:rsidR="007E76E0">
        <w:rPr>
          <w:rFonts w:eastAsiaTheme="minorEastAsia"/>
          <w:color w:val="auto"/>
        </w:rPr>
        <w:t xml:space="preserve"> [</w:t>
      </w:r>
      <w:r w:rsidR="00354624">
        <w:rPr>
          <w:rFonts w:eastAsiaTheme="minorEastAsia"/>
          <w:color w:val="auto"/>
        </w:rPr>
        <w:t>8]</w:t>
      </w:r>
      <w:r w:rsidR="00351F5E">
        <w:rPr>
          <w:i/>
          <w:color w:val="auto"/>
          <w:szCs w:val="16"/>
        </w:rPr>
        <w:fldChar w:fldCharType="end"/>
      </w:r>
      <w:r>
        <w:rPr>
          <w:i/>
          <w:color w:val="auto"/>
          <w:szCs w:val="16"/>
        </w:rPr>
        <w:t xml:space="preserve"> </w:t>
      </w:r>
      <w:r w:rsidRPr="00CC19B9">
        <w:rPr>
          <w:i/>
          <w:color w:val="auto"/>
          <w:szCs w:val="16"/>
        </w:rPr>
        <w:t xml:space="preserve">One of the candidates for this question is the direct cortical-medullar pathway for articulation and breathing. In humans, a part of motor cortex directly projects to the </w:t>
      </w:r>
      <w:proofErr w:type="spellStart"/>
      <w:r w:rsidRPr="00CC19B9">
        <w:rPr>
          <w:i/>
          <w:color w:val="auto"/>
          <w:szCs w:val="16"/>
        </w:rPr>
        <w:t>medullary</w:t>
      </w:r>
      <w:proofErr w:type="spellEnd"/>
      <w:r w:rsidRPr="00CC19B9">
        <w:rPr>
          <w:i/>
          <w:color w:val="auto"/>
          <w:szCs w:val="16"/>
        </w:rPr>
        <w:t xml:space="preserve"> nuclei, the nucleus </w:t>
      </w:r>
      <w:proofErr w:type="spellStart"/>
      <w:r w:rsidRPr="00CC19B9">
        <w:rPr>
          <w:i/>
          <w:color w:val="auto"/>
          <w:szCs w:val="16"/>
        </w:rPr>
        <w:t>ambiguus</w:t>
      </w:r>
      <w:proofErr w:type="spellEnd"/>
      <w:r w:rsidRPr="00CC19B9">
        <w:rPr>
          <w:i/>
          <w:color w:val="auto"/>
          <w:szCs w:val="16"/>
        </w:rPr>
        <w:t>, and the nucleus retro-</w:t>
      </w:r>
      <w:proofErr w:type="spellStart"/>
      <w:r w:rsidRPr="00CC19B9">
        <w:rPr>
          <w:i/>
          <w:color w:val="auto"/>
          <w:szCs w:val="16"/>
        </w:rPr>
        <w:t>ambiguus</w:t>
      </w:r>
      <w:proofErr w:type="spellEnd"/>
      <w:r w:rsidRPr="00CC19B9">
        <w:rPr>
          <w:i/>
          <w:color w:val="auto"/>
          <w:szCs w:val="16"/>
        </w:rPr>
        <w:t xml:space="preserve">. This projection was absent in the squirrel monkey and </w:t>
      </w:r>
      <w:proofErr w:type="spellStart"/>
      <w:r w:rsidRPr="00CC19B9">
        <w:rPr>
          <w:i/>
          <w:color w:val="auto"/>
          <w:szCs w:val="16"/>
        </w:rPr>
        <w:t>Jürgens</w:t>
      </w:r>
      <w:proofErr w:type="spellEnd"/>
      <w:r w:rsidRPr="00CC19B9">
        <w:rPr>
          <w:i/>
          <w:color w:val="auto"/>
          <w:szCs w:val="16"/>
        </w:rPr>
        <w:t xml:space="preserve"> assumes that this projection exists only in humans. Similarly, there is a direct cortical-medullar pathway for articulation and breathing in the zebra finch, a species of songbirds, but a similar projection in pigeons that do not learn to sing [sic]. Thus, this projection exists in the species that show vocal learning while it is absent in the species without vocal learning. </w:t>
      </w:r>
    </w:p>
    <w:p w:rsidR="00B30F9F" w:rsidRDefault="00B30F9F" w:rsidP="00B30F9F">
      <w:pPr>
        <w:ind w:left="360" w:right="360"/>
        <w:jc w:val="both"/>
        <w:rPr>
          <w:i/>
          <w:color w:val="auto"/>
          <w:szCs w:val="16"/>
        </w:rPr>
      </w:pPr>
    </w:p>
    <w:p w:rsidR="00B30F9F" w:rsidRDefault="00B30F9F" w:rsidP="00B30F9F">
      <w:pPr>
        <w:widowControl w:val="0"/>
        <w:autoSpaceDE w:val="0"/>
        <w:autoSpaceDN w:val="0"/>
        <w:adjustRightInd w:val="0"/>
        <w:ind w:left="360" w:right="360"/>
        <w:jc w:val="both"/>
        <w:rPr>
          <w:rFonts w:eastAsia="Times New Roman"/>
          <w:color w:val="auto"/>
        </w:rPr>
      </w:pPr>
      <w:r>
        <w:rPr>
          <w:rFonts w:eastAsia="Times New Roman" w:cs="Times-Roman"/>
          <w:color w:val="auto"/>
          <w:szCs w:val="20"/>
        </w:rPr>
        <w:t>(Wild</w:t>
      </w:r>
      <w:r w:rsidR="00354624">
        <w:rPr>
          <w:rFonts w:eastAsia="Times New Roman" w:cs="Times-Roman"/>
          <w:color w:val="auto"/>
          <w:szCs w:val="20"/>
        </w:rPr>
        <w:t>,</w:t>
      </w:r>
      <w:r>
        <w:rPr>
          <w:rFonts w:eastAsia="Times New Roman" w:cs="Times-Roman"/>
          <w:color w:val="auto"/>
          <w:szCs w:val="20"/>
        </w:rPr>
        <w:t xml:space="preserve"> 1997</w:t>
      </w:r>
      <w:r w:rsidRPr="00342A8D">
        <w:rPr>
          <w:rFonts w:eastAsia="Times New Roman" w:cs="Times-Roman"/>
          <w:color w:val="auto"/>
          <w:szCs w:val="20"/>
        </w:rPr>
        <w:t>)</w:t>
      </w:r>
      <w:r w:rsidR="00351F5E">
        <w:rPr>
          <w:rFonts w:eastAsia="Times New Roman" w:cs="Times-Roman"/>
          <w:i/>
          <w:color w:val="auto"/>
          <w:szCs w:val="20"/>
        </w:rPr>
        <w:fldChar w:fldCharType="begin"/>
      </w:r>
      <w:r w:rsidR="00CE7828">
        <w:rPr>
          <w:rFonts w:eastAsia="Times New Roman" w:cs="Times-Roman"/>
          <w:i/>
          <w:color w:val="auto"/>
          <w:szCs w:val="20"/>
        </w:rPr>
        <w:instrText xml:space="preserve"> ADDIN PAPERS2_CITATIONS &lt;citation&gt;&lt;uuid&gt;1F6D26F6-99C0-44C5-A35F-8BD5E7B1129F&lt;/uuid&gt;&lt;priority&gt;7&lt;/priority&gt;&lt;publications&gt;&lt;publication&gt;&lt;uuid&gt;74580236-B7B2-489D-849D-6F965DF65B05&lt;/uuid&gt;&lt;volume&gt;33&lt;/volume&gt;&lt;startpage&gt;653&lt;/startpage&gt;&lt;publication_date&gt;99199700001200000000200000&lt;/publication_date&gt;&lt;url&gt;http://web.mit.edu/fee/Public/Papers_pdf/wild/Wild97.pdf&lt;/url&gt;&lt;type&gt;400&lt;/type&gt;&lt;title&gt;Neural pathways for the control of birdsong production&lt;/title&gt;&lt;location&gt;200,9,-36.8529985,174.7685155&lt;/location&gt;&lt;institution&gt;Department of Anatomy, School of Medicine, University of Auckland, Auckland, New Zealand&lt;/institution&gt;&lt;number&gt;5&lt;/number&gt;&lt;subtype&gt;400&lt;/subtype&gt;&lt;endpage&gt;670&lt;/endpage&gt;&lt;bundle&gt;&lt;publication&gt;&lt;title&gt;Journal of Neurobiology&lt;/title&gt;&lt;type&gt;-100&lt;/type&gt;&lt;subtype&gt;-100&lt;/subtype&gt;&lt;uuid&gt;9224B828-A348-4271-99C5-DEECB5DCE15A&lt;/uuid&gt;&lt;/publication&gt;&lt;/bundle&gt;&lt;authors&gt;&lt;author&gt;&lt;firstName&gt;J&lt;/firstName&gt;&lt;middleNames&gt;M&lt;/middleNames&gt;&lt;lastName&gt;Wild&lt;/lastName&gt;&lt;/author&gt;&lt;/authors&gt;&lt;/publication&gt;&lt;/publications&gt;&lt;cites&gt;&lt;/cites&gt;&lt;/citation&gt;</w:instrText>
      </w:r>
      <w:r w:rsidR="00351F5E">
        <w:rPr>
          <w:rFonts w:eastAsia="Times New Roman" w:cs="Times-Roman"/>
          <w:i/>
          <w:color w:val="auto"/>
          <w:szCs w:val="20"/>
        </w:rPr>
        <w:fldChar w:fldCharType="separate"/>
      </w:r>
      <w:r w:rsidR="007E76E0">
        <w:rPr>
          <w:rFonts w:eastAsiaTheme="minorEastAsia"/>
          <w:color w:val="auto"/>
        </w:rPr>
        <w:t xml:space="preserve"> [</w:t>
      </w:r>
      <w:r w:rsidR="00354624">
        <w:rPr>
          <w:rFonts w:eastAsiaTheme="minorEastAsia"/>
          <w:color w:val="auto"/>
        </w:rPr>
        <w:t>9]</w:t>
      </w:r>
      <w:r w:rsidR="00351F5E">
        <w:rPr>
          <w:rFonts w:eastAsia="Times New Roman" w:cs="Times-Roman"/>
          <w:i/>
          <w:color w:val="auto"/>
          <w:szCs w:val="20"/>
        </w:rPr>
        <w:fldChar w:fldCharType="end"/>
      </w:r>
      <w:r>
        <w:rPr>
          <w:rFonts w:eastAsia="Times New Roman" w:cs="Times-Roman"/>
          <w:i/>
          <w:color w:val="auto"/>
          <w:szCs w:val="20"/>
        </w:rPr>
        <w:t xml:space="preserve"> </w:t>
      </w:r>
      <w:r w:rsidRPr="00342A8D">
        <w:rPr>
          <w:rFonts w:eastAsia="Times New Roman" w:cs="Times-Roman"/>
          <w:i/>
          <w:color w:val="auto"/>
          <w:szCs w:val="20"/>
        </w:rPr>
        <w:t xml:space="preserve">Thus, birds and humans have solved the problem of the control of learned vocalizations (speech in humans and song in songbirds) in ways that are in some ways remarkably similar, but which differ with respect to the extent to which the somatic motor system is superimposed on the emotional motor system, this apparently being greater in songbirds than in mammals. Thus, one and the same </w:t>
      </w:r>
      <w:proofErr w:type="spellStart"/>
      <w:r w:rsidRPr="00342A8D">
        <w:rPr>
          <w:rFonts w:eastAsia="Times New Roman" w:cs="Times-Roman"/>
          <w:i/>
          <w:color w:val="auto"/>
          <w:szCs w:val="20"/>
        </w:rPr>
        <w:t>telencephalic</w:t>
      </w:r>
      <w:proofErr w:type="spellEnd"/>
      <w:r w:rsidRPr="00342A8D">
        <w:rPr>
          <w:rFonts w:eastAsia="Times New Roman" w:cs="Times-Roman"/>
          <w:i/>
          <w:color w:val="auto"/>
          <w:szCs w:val="20"/>
        </w:rPr>
        <w:t xml:space="preserve"> nucleus (RA) can control the output of both the vocal and the respiratory </w:t>
      </w:r>
      <w:proofErr w:type="gramStart"/>
      <w:r w:rsidRPr="00342A8D">
        <w:rPr>
          <w:rFonts w:eastAsia="Times New Roman" w:cs="Times-Roman"/>
          <w:i/>
          <w:color w:val="auto"/>
          <w:szCs w:val="20"/>
        </w:rPr>
        <w:t>systems…..This</w:t>
      </w:r>
      <w:proofErr w:type="gramEnd"/>
      <w:r w:rsidRPr="00342A8D">
        <w:rPr>
          <w:rFonts w:eastAsia="Times New Roman" w:cs="Times-Roman"/>
          <w:i/>
          <w:color w:val="auto"/>
          <w:szCs w:val="20"/>
        </w:rPr>
        <w:t xml:space="preserve"> may represent a unique evolutionary solution to the problem of coordinative motor control of vocal production, a problem that is also relevant to the c</w:t>
      </w:r>
      <w:r>
        <w:rPr>
          <w:rFonts w:eastAsia="Times New Roman" w:cs="Times-Roman"/>
          <w:i/>
          <w:color w:val="auto"/>
          <w:szCs w:val="20"/>
        </w:rPr>
        <w:t>ontrol of human speech and song (</w:t>
      </w:r>
      <w:proofErr w:type="spellStart"/>
      <w:r>
        <w:rPr>
          <w:rFonts w:eastAsia="Times New Roman" w:cs="Times-Roman"/>
          <w:i/>
          <w:color w:val="auto"/>
          <w:szCs w:val="20"/>
        </w:rPr>
        <w:t>Gracco</w:t>
      </w:r>
      <w:proofErr w:type="spellEnd"/>
      <w:r>
        <w:rPr>
          <w:rFonts w:eastAsia="Times New Roman" w:cs="Times-Roman"/>
          <w:i/>
          <w:color w:val="auto"/>
          <w:szCs w:val="20"/>
        </w:rPr>
        <w:t xml:space="preserve"> 1990).</w:t>
      </w:r>
    </w:p>
    <w:p w:rsidR="00B30F9F" w:rsidRDefault="00B30F9F" w:rsidP="00B30F9F">
      <w:pPr>
        <w:widowControl w:val="0"/>
        <w:autoSpaceDE w:val="0"/>
        <w:autoSpaceDN w:val="0"/>
        <w:adjustRightInd w:val="0"/>
        <w:ind w:left="360" w:right="360"/>
        <w:jc w:val="both"/>
        <w:rPr>
          <w:rFonts w:eastAsia="Times New Roman"/>
          <w:color w:val="auto"/>
        </w:rPr>
      </w:pPr>
    </w:p>
    <w:p w:rsidR="00B30F9F" w:rsidRPr="00A332CD" w:rsidRDefault="00B30F9F" w:rsidP="00B30F9F">
      <w:pPr>
        <w:widowControl w:val="0"/>
        <w:autoSpaceDE w:val="0"/>
        <w:autoSpaceDN w:val="0"/>
        <w:adjustRightInd w:val="0"/>
        <w:ind w:left="360" w:right="360"/>
        <w:jc w:val="both"/>
        <w:rPr>
          <w:rFonts w:eastAsia="Times New Roman" w:cs="Times-Roman"/>
          <w:i/>
          <w:color w:val="auto"/>
          <w:sz w:val="22"/>
          <w:szCs w:val="18"/>
        </w:rPr>
      </w:pPr>
      <w:r>
        <w:rPr>
          <w:rFonts w:eastAsia="Times New Roman" w:cs="Times-Roman"/>
          <w:color w:val="auto"/>
          <w:szCs w:val="18"/>
        </w:rPr>
        <w:t>(Wild</w:t>
      </w:r>
      <w:r w:rsidR="00354624">
        <w:rPr>
          <w:rFonts w:eastAsia="Times New Roman" w:cs="Times-Roman"/>
          <w:color w:val="auto"/>
          <w:szCs w:val="18"/>
        </w:rPr>
        <w:t>,</w:t>
      </w:r>
      <w:r>
        <w:rPr>
          <w:rFonts w:eastAsia="Times New Roman" w:cs="Times-Roman"/>
          <w:color w:val="auto"/>
          <w:szCs w:val="18"/>
        </w:rPr>
        <w:t xml:space="preserve"> 1994)</w:t>
      </w:r>
      <w:r w:rsidR="00351F5E">
        <w:rPr>
          <w:rFonts w:eastAsia="Times New Roman" w:cs="Times-Roman"/>
          <w:i/>
          <w:color w:val="auto"/>
          <w:szCs w:val="18"/>
        </w:rPr>
        <w:fldChar w:fldCharType="begin"/>
      </w:r>
      <w:r w:rsidR="00CE7828">
        <w:rPr>
          <w:rFonts w:eastAsia="Times New Roman" w:cs="Times-Roman"/>
          <w:i/>
          <w:color w:val="auto"/>
          <w:szCs w:val="18"/>
        </w:rPr>
        <w:instrText xml:space="preserve"> ADDIN PAPERS2_CITATIONS &lt;citation&gt;&lt;uuid&gt;63012BFC-5F9A-49A6-8815-73713A78474B&lt;/uuid&gt;&lt;priority&gt;8&lt;/priority&gt;&lt;publications&gt;&lt;publication&gt;&lt;uuid&gt;2B80FFF3-FEAF-4CD3-B059-FDA63BB8762A&lt;/uuid&gt;&lt;volume&gt;44&lt;/volume&gt;&lt;startpage&gt;192&lt;/startpage&gt;&lt;publication_date&gt;99199400001200000000200000&lt;/publication_date&gt;&lt;url&gt;http://eutils.ncbi.nlm.nih.gov/entrez/eutils/elink.fcgi?dbfrom=pubmed&amp;amp;id=7842281&amp;amp;retmode=ref&amp;amp;cmd=prlinks&lt;/url&gt;&lt;type&gt;400&lt;/type&gt;&lt;title&gt;The auditory-vocal-respiratory axis in birds.&lt;/title&gt;&lt;location&gt;200,4,-36.8484597,174.7633315&lt;/location&gt;&lt;institution&gt;Department of Anatomy, School of Medicine, University of Auckland, New Zealand.&lt;/institution&gt;&lt;number&gt;4-5&lt;/number&gt;&lt;subtype&gt;400&lt;/subtype&gt;&lt;endpage&gt;209&lt;/endpage&gt;&lt;bundle&gt;&lt;publication&gt;&lt;title&gt;Brain, Behavior and Evolution&lt;/title&gt;&lt;type&gt;-100&lt;/type&gt;&lt;subtype&gt;-100&lt;/subtype&gt;&lt;uuid&gt;70C5BC0D-D089-4208-B5F9-3DA628327BBB&lt;/uuid&gt;&lt;/publication&gt;&lt;/bundle&gt;&lt;authors&gt;&lt;author&gt;&lt;firstName&gt;J&lt;/firstName&gt;&lt;middleNames&gt;M&lt;/middleNames&gt;&lt;lastName&gt;Wild&lt;/lastName&gt;&lt;/author&gt;&lt;/authors&gt;&lt;/publication&gt;&lt;/publications&gt;&lt;cites&gt;&lt;/cites&gt;&lt;/citation&gt;</w:instrText>
      </w:r>
      <w:r w:rsidR="00351F5E">
        <w:rPr>
          <w:rFonts w:eastAsia="Times New Roman" w:cs="Times-Roman"/>
          <w:i/>
          <w:color w:val="auto"/>
          <w:szCs w:val="18"/>
        </w:rPr>
        <w:fldChar w:fldCharType="separate"/>
      </w:r>
      <w:r w:rsidR="007E76E0">
        <w:rPr>
          <w:rFonts w:eastAsiaTheme="minorEastAsia"/>
          <w:color w:val="auto"/>
        </w:rPr>
        <w:t xml:space="preserve"> [</w:t>
      </w:r>
      <w:r w:rsidR="00354624">
        <w:rPr>
          <w:rFonts w:eastAsiaTheme="minorEastAsia"/>
          <w:color w:val="auto"/>
        </w:rPr>
        <w:t>10]</w:t>
      </w:r>
      <w:r w:rsidR="00351F5E">
        <w:rPr>
          <w:rFonts w:eastAsia="Times New Roman" w:cs="Times-Roman"/>
          <w:i/>
          <w:color w:val="auto"/>
          <w:szCs w:val="18"/>
        </w:rPr>
        <w:fldChar w:fldCharType="end"/>
      </w:r>
      <w:r>
        <w:rPr>
          <w:rFonts w:eastAsia="Times New Roman" w:cs="Times-Roman"/>
          <w:color w:val="auto"/>
          <w:szCs w:val="18"/>
        </w:rPr>
        <w:t xml:space="preserve"> </w:t>
      </w:r>
      <w:r w:rsidRPr="00A332CD">
        <w:rPr>
          <w:rFonts w:eastAsia="Times New Roman" w:cs="Times-Roman"/>
          <w:i/>
          <w:color w:val="auto"/>
          <w:szCs w:val="18"/>
        </w:rPr>
        <w:t>In summary, the brainstem components of the respiratory-vocal system in songbirds and non-songbirds are remarkably similar – excep</w:t>
      </w:r>
      <w:r>
        <w:rPr>
          <w:rFonts w:eastAsia="Times New Roman" w:cs="Times-Roman"/>
          <w:i/>
          <w:color w:val="auto"/>
          <w:szCs w:val="18"/>
        </w:rPr>
        <w:t>t</w:t>
      </w:r>
      <w:r w:rsidRPr="00A332CD">
        <w:rPr>
          <w:rFonts w:eastAsia="Times New Roman" w:cs="Times-Roman"/>
          <w:i/>
          <w:color w:val="auto"/>
          <w:szCs w:val="18"/>
        </w:rPr>
        <w:t xml:space="preserve"> in one the most significant respect, and that is the presence in songbirds of a major projection from the </w:t>
      </w:r>
      <w:proofErr w:type="spellStart"/>
      <w:r w:rsidRPr="00A332CD">
        <w:rPr>
          <w:rFonts w:eastAsia="Times New Roman" w:cs="Times-Roman"/>
          <w:i/>
          <w:color w:val="auto"/>
          <w:szCs w:val="18"/>
        </w:rPr>
        <w:t>telencephalic</w:t>
      </w:r>
      <w:proofErr w:type="spellEnd"/>
      <w:r w:rsidRPr="00A332CD">
        <w:rPr>
          <w:rFonts w:eastAsia="Times New Roman" w:cs="Times-Roman"/>
          <w:i/>
          <w:color w:val="auto"/>
          <w:szCs w:val="18"/>
        </w:rPr>
        <w:t xml:space="preserve"> nucleus </w:t>
      </w:r>
      <w:proofErr w:type="spellStart"/>
      <w:r w:rsidRPr="00A332CD">
        <w:rPr>
          <w:rFonts w:eastAsia="Times New Roman" w:cs="Times-Roman"/>
          <w:i/>
          <w:color w:val="auto"/>
          <w:szCs w:val="18"/>
        </w:rPr>
        <w:t>robustus</w:t>
      </w:r>
      <w:proofErr w:type="spellEnd"/>
      <w:r w:rsidRPr="00A332CD">
        <w:rPr>
          <w:rFonts w:eastAsia="Times New Roman" w:cs="Times-Roman"/>
          <w:i/>
          <w:color w:val="auto"/>
          <w:szCs w:val="18"/>
        </w:rPr>
        <w:t xml:space="preserve"> [</w:t>
      </w:r>
      <w:proofErr w:type="spellStart"/>
      <w:r w:rsidRPr="00A332CD">
        <w:rPr>
          <w:rFonts w:eastAsia="Times New Roman" w:cs="Times-Roman"/>
          <w:i/>
          <w:color w:val="auto"/>
          <w:szCs w:val="18"/>
        </w:rPr>
        <w:t>arcopallium</w:t>
      </w:r>
      <w:proofErr w:type="spellEnd"/>
      <w:r w:rsidRPr="00A332CD">
        <w:rPr>
          <w:rFonts w:eastAsia="Times New Roman" w:cs="Times-Roman"/>
          <w:i/>
          <w:color w:val="auto"/>
          <w:szCs w:val="18"/>
        </w:rPr>
        <w:t>] (RA) to many brainstem nuclear components that together may be regarded as a ‘communication system’ (</w:t>
      </w:r>
      <w:proofErr w:type="spellStart"/>
      <w:r w:rsidRPr="00A332CD">
        <w:rPr>
          <w:rFonts w:eastAsia="Times New Roman" w:cs="Times-Roman"/>
          <w:i/>
          <w:color w:val="auto"/>
          <w:szCs w:val="18"/>
        </w:rPr>
        <w:t>cf</w:t>
      </w:r>
      <w:proofErr w:type="spellEnd"/>
      <w:r w:rsidRPr="00A332CD">
        <w:rPr>
          <w:rFonts w:eastAsia="Times New Roman" w:cs="Times-Roman"/>
          <w:i/>
          <w:color w:val="auto"/>
          <w:szCs w:val="18"/>
        </w:rPr>
        <w:t xml:space="preserve"> Bass, 1989). At the time of its discovery, nucleus </w:t>
      </w:r>
      <w:proofErr w:type="spellStart"/>
      <w:r w:rsidRPr="00A332CD">
        <w:rPr>
          <w:rFonts w:eastAsia="Times New Roman" w:cs="Times-Roman"/>
          <w:i/>
          <w:color w:val="auto"/>
          <w:szCs w:val="18"/>
        </w:rPr>
        <w:t>robustus</w:t>
      </w:r>
      <w:proofErr w:type="spellEnd"/>
      <w:r w:rsidRPr="00A332CD">
        <w:rPr>
          <w:rFonts w:eastAsia="Times New Roman" w:cs="Times-Roman"/>
          <w:i/>
          <w:color w:val="auto"/>
          <w:szCs w:val="18"/>
        </w:rPr>
        <w:t xml:space="preserve"> was rightly regarded as a remarkable nucleus by virtue of its direct projections upon a cranial nerve motor nucleus (</w:t>
      </w:r>
      <w:proofErr w:type="spellStart"/>
      <w:r w:rsidRPr="00A332CD">
        <w:rPr>
          <w:rFonts w:eastAsia="Times New Roman" w:cs="Times-Roman"/>
          <w:i/>
          <w:color w:val="auto"/>
          <w:szCs w:val="18"/>
        </w:rPr>
        <w:t>XIIts</w:t>
      </w:r>
      <w:proofErr w:type="spellEnd"/>
      <w:r w:rsidRPr="00A332CD">
        <w:rPr>
          <w:rFonts w:eastAsia="Times New Roman" w:cs="Times-Roman"/>
          <w:i/>
          <w:color w:val="auto"/>
          <w:szCs w:val="18"/>
        </w:rPr>
        <w:t xml:space="preserve">; </w:t>
      </w:r>
      <w:proofErr w:type="spellStart"/>
      <w:r w:rsidRPr="00A332CD">
        <w:rPr>
          <w:rFonts w:eastAsia="Times New Roman" w:cs="Times-Roman"/>
          <w:i/>
          <w:color w:val="auto"/>
          <w:szCs w:val="18"/>
        </w:rPr>
        <w:t>Nottebohm</w:t>
      </w:r>
      <w:proofErr w:type="spellEnd"/>
      <w:r w:rsidRPr="00A332CD">
        <w:rPr>
          <w:rFonts w:eastAsia="Times New Roman" w:cs="Times-Roman"/>
          <w:i/>
          <w:color w:val="auto"/>
          <w:szCs w:val="18"/>
        </w:rPr>
        <w:t xml:space="preserve"> et al 1976), the only other examples of </w:t>
      </w:r>
      <w:proofErr w:type="spellStart"/>
      <w:r w:rsidRPr="00A332CD">
        <w:rPr>
          <w:rFonts w:eastAsia="Times New Roman" w:cs="Times-Roman"/>
          <w:i/>
          <w:color w:val="auto"/>
          <w:szCs w:val="18"/>
        </w:rPr>
        <w:t>telencephalic</w:t>
      </w:r>
      <w:proofErr w:type="spellEnd"/>
      <w:r w:rsidRPr="00A332CD">
        <w:rPr>
          <w:rFonts w:eastAsia="Times New Roman" w:cs="Times-Roman"/>
          <w:i/>
          <w:color w:val="auto"/>
          <w:szCs w:val="18"/>
        </w:rPr>
        <w:t xml:space="preserve"> projections upon cranial nerve motor nuclei being those in humans and some other primates (</w:t>
      </w:r>
      <w:proofErr w:type="spellStart"/>
      <w:r w:rsidRPr="00A332CD">
        <w:rPr>
          <w:rFonts w:eastAsia="Times New Roman" w:cs="Times-Roman"/>
          <w:i/>
          <w:color w:val="auto"/>
          <w:szCs w:val="18"/>
        </w:rPr>
        <w:t>Kuypers</w:t>
      </w:r>
      <w:proofErr w:type="spellEnd"/>
      <w:r w:rsidRPr="00A332CD">
        <w:rPr>
          <w:rFonts w:eastAsia="Times New Roman" w:cs="Times-Roman"/>
          <w:i/>
          <w:color w:val="auto"/>
          <w:szCs w:val="18"/>
        </w:rPr>
        <w:t xml:space="preserve">, 1958; </w:t>
      </w:r>
      <w:proofErr w:type="spellStart"/>
      <w:r w:rsidRPr="00A332CD">
        <w:rPr>
          <w:rFonts w:eastAsia="Times New Roman" w:cs="Times-Roman"/>
          <w:i/>
          <w:color w:val="auto"/>
          <w:szCs w:val="18"/>
        </w:rPr>
        <w:t>Kuypers</w:t>
      </w:r>
      <w:proofErr w:type="spellEnd"/>
      <w:r w:rsidRPr="00A332CD">
        <w:rPr>
          <w:rFonts w:eastAsia="Times New Roman" w:cs="Times-Roman"/>
          <w:i/>
          <w:color w:val="auto"/>
          <w:szCs w:val="18"/>
        </w:rPr>
        <w:t xml:space="preserve"> and Lawrence, 1967).</w:t>
      </w:r>
      <w:r w:rsidRPr="00A332CD">
        <w:rPr>
          <w:rFonts w:eastAsia="Times New Roman" w:cs="Times-Roman"/>
          <w:i/>
          <w:color w:val="auto"/>
          <w:sz w:val="22"/>
          <w:szCs w:val="18"/>
        </w:rPr>
        <w:t xml:space="preserve"> </w:t>
      </w:r>
    </w:p>
    <w:p w:rsidR="00B30F9F" w:rsidRPr="00CC19B9" w:rsidRDefault="00B30F9F" w:rsidP="00B30F9F">
      <w:pPr>
        <w:ind w:left="360" w:right="360"/>
        <w:jc w:val="both"/>
        <w:rPr>
          <w:i/>
          <w:color w:val="auto"/>
          <w:szCs w:val="16"/>
        </w:rPr>
      </w:pPr>
    </w:p>
    <w:p w:rsidR="00B30F9F" w:rsidRPr="00CC19B9" w:rsidRDefault="00B30F9F" w:rsidP="00B30F9F">
      <w:pPr>
        <w:ind w:left="360" w:right="360"/>
        <w:jc w:val="both"/>
        <w:rPr>
          <w:i/>
          <w:color w:val="auto"/>
          <w:szCs w:val="16"/>
        </w:rPr>
      </w:pPr>
      <w:r w:rsidRPr="002E32E5">
        <w:rPr>
          <w:color w:val="auto"/>
          <w:szCs w:val="16"/>
        </w:rPr>
        <w:t>(</w:t>
      </w:r>
      <w:proofErr w:type="spellStart"/>
      <w:r w:rsidRPr="002E32E5">
        <w:rPr>
          <w:color w:val="auto"/>
          <w:szCs w:val="16"/>
        </w:rPr>
        <w:t>Kurzinger</w:t>
      </w:r>
      <w:proofErr w:type="spellEnd"/>
      <w:r w:rsidRPr="002E32E5">
        <w:rPr>
          <w:color w:val="auto"/>
          <w:szCs w:val="16"/>
        </w:rPr>
        <w:t xml:space="preserve"> &amp; </w:t>
      </w:r>
      <w:proofErr w:type="spellStart"/>
      <w:r w:rsidRPr="002E32E5">
        <w:rPr>
          <w:color w:val="auto"/>
          <w:szCs w:val="16"/>
        </w:rPr>
        <w:t>Jürgens</w:t>
      </w:r>
      <w:proofErr w:type="spellEnd"/>
      <w:r w:rsidRPr="002E32E5">
        <w:rPr>
          <w:color w:val="auto"/>
          <w:szCs w:val="16"/>
        </w:rPr>
        <w:t>, 1982)</w:t>
      </w:r>
      <w:r w:rsidR="00351F5E">
        <w:rPr>
          <w:i/>
          <w:color w:val="auto"/>
          <w:szCs w:val="16"/>
        </w:rPr>
        <w:fldChar w:fldCharType="begin"/>
      </w:r>
      <w:r w:rsidR="00CE7828">
        <w:rPr>
          <w:i/>
          <w:color w:val="auto"/>
          <w:szCs w:val="16"/>
        </w:rPr>
        <w:instrText xml:space="preserve"> ADDIN PAPERS2_CITATIONS &lt;citation&gt;&lt;uuid&gt;9AB649F1-550F-4EF4-89DC-510FFAB39727&lt;/uuid&gt;&lt;priority&gt;9&lt;/priority&gt;&lt;publications&gt;&lt;publication&gt;&lt;volume&gt;233&lt;/volume&gt;&lt;publication_date&gt;99198200001200000000200000&lt;/publication_date&gt;&lt;number&gt;2&lt;/number&gt;&lt;startpage&gt;299&lt;/startpage&gt;&lt;title&gt;Cortical lesion effects and vocalization in the squirrel monkey&lt;/title&gt;&lt;uuid&gt;6D6D2803-0113-493C-869A-466DA97D5C75&lt;/uuid&gt;&lt;subtype&gt;400&lt;/subtype&gt;&lt;endpage&gt;315&lt;/endpage&gt;&lt;type&gt;400&lt;/type&gt;&lt;url&gt;http://linkinghub.elsevier.com/retrieve/pii/0006899382912045&lt;/url&gt;&lt;bundle&gt;&lt;publication&gt;&lt;title&gt;Brain Research&lt;/title&gt;&lt;type&gt;-100&lt;/type&gt;&lt;subtype&gt;-100&lt;/subtype&gt;&lt;uuid&gt;02E2593D-5952-4DF5-A0CB-803846743C02&lt;/uuid&gt;&lt;/publication&gt;&lt;/bundle&gt;&lt;authors&gt;&lt;author&gt;&lt;firstName&gt;Andrea&lt;/firstName&gt;&lt;lastName&gt;Kirzinger&lt;/lastName&gt;&lt;/author&gt;&lt;author&gt;&lt;firstName&gt;Uwe&lt;/firstName&gt;&lt;lastName&gt;Jürgens&lt;/lastName&gt;&lt;/author&gt;&lt;/authors&gt;&lt;/publication&gt;&lt;/publications&gt;&lt;cites&gt;&lt;/cites&gt;&lt;/citation&gt;</w:instrText>
      </w:r>
      <w:r w:rsidR="00351F5E">
        <w:rPr>
          <w:i/>
          <w:color w:val="auto"/>
          <w:szCs w:val="16"/>
        </w:rPr>
        <w:fldChar w:fldCharType="separate"/>
      </w:r>
      <w:r w:rsidR="007E76E0">
        <w:rPr>
          <w:rFonts w:eastAsiaTheme="minorEastAsia"/>
          <w:color w:val="auto"/>
        </w:rPr>
        <w:t xml:space="preserve"> [</w:t>
      </w:r>
      <w:r w:rsidR="00354624">
        <w:rPr>
          <w:rFonts w:eastAsiaTheme="minorEastAsia"/>
          <w:color w:val="auto"/>
        </w:rPr>
        <w:t>11]</w:t>
      </w:r>
      <w:r w:rsidR="00351F5E">
        <w:rPr>
          <w:i/>
          <w:color w:val="auto"/>
          <w:szCs w:val="16"/>
        </w:rPr>
        <w:fldChar w:fldCharType="end"/>
      </w:r>
      <w:r w:rsidRPr="00CC19B9">
        <w:rPr>
          <w:i/>
          <w:color w:val="auto"/>
          <w:szCs w:val="16"/>
        </w:rPr>
        <w:t xml:space="preserve"> This discrepancy between man and monkey finds its anatomical correlate in the fact that there is a direct projection from the cortical larynx area to the laryngeal </w:t>
      </w:r>
      <w:proofErr w:type="spellStart"/>
      <w:r w:rsidRPr="00CC19B9">
        <w:rPr>
          <w:i/>
          <w:color w:val="auto"/>
          <w:szCs w:val="16"/>
        </w:rPr>
        <w:t>motoneurones</w:t>
      </w:r>
      <w:proofErr w:type="spellEnd"/>
      <w:r w:rsidRPr="00CC19B9">
        <w:rPr>
          <w:i/>
          <w:color w:val="auto"/>
          <w:szCs w:val="16"/>
        </w:rPr>
        <w:t xml:space="preserve"> in man but not in monkey. The human cortex thus has a more direct control on phonation than that of the monkey. This more direct control is paralleled by an advanced capability of voluntary control of fine vocal fold </w:t>
      </w:r>
      <w:proofErr w:type="gramStart"/>
      <w:r w:rsidRPr="00CC19B9">
        <w:rPr>
          <w:i/>
          <w:color w:val="auto"/>
          <w:szCs w:val="16"/>
        </w:rPr>
        <w:t>movements which</w:t>
      </w:r>
      <w:proofErr w:type="gramEnd"/>
      <w:r w:rsidRPr="00CC19B9">
        <w:rPr>
          <w:i/>
          <w:color w:val="auto"/>
          <w:szCs w:val="16"/>
        </w:rPr>
        <w:t xml:space="preserve"> the monkey lacks almost completely. </w:t>
      </w:r>
    </w:p>
    <w:p w:rsidR="00B30F9F" w:rsidRDefault="00B30F9F" w:rsidP="00B30F9F">
      <w:pPr>
        <w:ind w:left="360" w:right="360"/>
        <w:jc w:val="both"/>
        <w:outlineLvl w:val="0"/>
        <w:rPr>
          <w:color w:val="auto"/>
        </w:rPr>
      </w:pPr>
    </w:p>
    <w:p w:rsidR="00B30F9F" w:rsidRPr="006E6F21" w:rsidRDefault="00B30F9F" w:rsidP="00B30F9F">
      <w:pPr>
        <w:widowControl w:val="0"/>
        <w:autoSpaceDE w:val="0"/>
        <w:autoSpaceDN w:val="0"/>
        <w:adjustRightInd w:val="0"/>
        <w:ind w:left="360" w:right="360"/>
        <w:jc w:val="both"/>
        <w:rPr>
          <w:rFonts w:eastAsia="Times New Roman" w:cs="TimesNewRomanPSMT"/>
          <w:i/>
          <w:color w:val="auto"/>
        </w:rPr>
      </w:pPr>
      <w:r w:rsidRPr="006E6F21">
        <w:rPr>
          <w:rFonts w:eastAsia="Times New Roman" w:cs="TimesNewRomanPSMT"/>
          <w:color w:val="auto"/>
          <w:szCs w:val="23"/>
        </w:rPr>
        <w:t>(</w:t>
      </w:r>
      <w:proofErr w:type="spellStart"/>
      <w:r w:rsidRPr="006E6F21">
        <w:rPr>
          <w:rFonts w:eastAsia="Times New Roman" w:cs="TimesNewRomanPSMT"/>
          <w:color w:val="auto"/>
          <w:szCs w:val="23"/>
        </w:rPr>
        <w:t>Kuypers</w:t>
      </w:r>
      <w:proofErr w:type="spellEnd"/>
      <w:r w:rsidR="00354624">
        <w:rPr>
          <w:rFonts w:eastAsia="Times New Roman" w:cs="TimesNewRomanPSMT"/>
          <w:color w:val="auto"/>
          <w:szCs w:val="23"/>
        </w:rPr>
        <w:t>,</w:t>
      </w:r>
      <w:r w:rsidR="007E76E0">
        <w:rPr>
          <w:rFonts w:eastAsia="Times New Roman" w:cs="TimesNewRomanPSMT"/>
          <w:color w:val="auto"/>
          <w:szCs w:val="23"/>
        </w:rPr>
        <w:t xml:space="preserve"> 1958</w:t>
      </w:r>
      <w:r w:rsidRPr="006E6F21">
        <w:rPr>
          <w:rFonts w:eastAsia="Times New Roman" w:cs="TimesNewRomanPSMT"/>
          <w:color w:val="auto"/>
          <w:szCs w:val="23"/>
        </w:rPr>
        <w:t>)</w:t>
      </w:r>
      <w:r w:rsidR="00351F5E">
        <w:rPr>
          <w:rFonts w:eastAsia="Times New Roman" w:cs="TimesNewRomanPSMT"/>
          <w:bCs/>
          <w:i/>
          <w:color w:val="auto"/>
        </w:rPr>
        <w:fldChar w:fldCharType="begin"/>
      </w:r>
      <w:r w:rsidR="00CE7828">
        <w:rPr>
          <w:rFonts w:eastAsia="Times New Roman" w:cs="TimesNewRomanPSMT"/>
          <w:bCs/>
          <w:i/>
          <w:color w:val="auto"/>
        </w:rPr>
        <w:instrText xml:space="preserve"> ADDIN PAPERS2_CITATIONS &lt;citation&gt;&lt;uuid&gt;511727D6-9281-4937-873F-4AE2BE35A68F&lt;/uuid&gt;&lt;priority&gt;10&lt;/priority&gt;&lt;publications&gt;&lt;publication&gt;&lt;volume&gt;110&lt;/volume&gt;&lt;publication_date&gt;99195810011200000000222000&lt;/publication_date&gt;&lt;number&gt;2&lt;/number&gt;&lt;startpage&gt;221&lt;/startpage&gt;&lt;title&gt;Some projections from the peri-central cortex to the pons and lower brain stem in monkey and chimpanzee&lt;/title&gt;&lt;uuid&gt;8AF2C9DC-EBB3-47C2-9310-172C2CA55AF9&lt;/uuid&gt;&lt;subtype&gt;400&lt;/subtype&gt;&lt;endpage&gt;255&lt;/endpage&gt;&lt;type&gt;400&lt;/type&gt;&lt;url&gt;http://www3.interscience.wiley.com/cgi-bin/fulltext/109683026/PDFSTART&lt;/url&gt;&lt;bundle&gt;&lt;publication&gt;&lt;title&gt;The Journal of Comparative Neurology&lt;/title&gt;&lt;type&gt;-100&lt;/type&gt;&lt;subtype&gt;-100&lt;/subtype&gt;&lt;uuid&gt;9129BE54-864E-4784-8D4D-343CDB18A51C&lt;/uuid&gt;&lt;/publication&gt;&lt;/bundle&gt;&lt;authors&gt;&lt;author&gt;&lt;firstName&gt;H&lt;/firstName&gt;&lt;lastName&gt;Kuypers&lt;/lastName&gt;&lt;/author&gt;&lt;/authors&gt;&lt;/publication&gt;&lt;/publications&gt;&lt;cites&gt;&lt;/cites&gt;&lt;/citation&gt;</w:instrText>
      </w:r>
      <w:r w:rsidR="00351F5E">
        <w:rPr>
          <w:rFonts w:eastAsia="Times New Roman" w:cs="TimesNewRomanPSMT"/>
          <w:bCs/>
          <w:i/>
          <w:color w:val="auto"/>
        </w:rPr>
        <w:fldChar w:fldCharType="separate"/>
      </w:r>
      <w:r w:rsidR="007E76E0">
        <w:rPr>
          <w:rFonts w:eastAsiaTheme="minorEastAsia"/>
          <w:color w:val="auto"/>
        </w:rPr>
        <w:t xml:space="preserve"> [</w:t>
      </w:r>
      <w:r w:rsidR="00354624">
        <w:rPr>
          <w:rFonts w:eastAsiaTheme="minorEastAsia"/>
          <w:color w:val="auto"/>
        </w:rPr>
        <w:t>2]</w:t>
      </w:r>
      <w:r w:rsidR="00351F5E">
        <w:rPr>
          <w:rFonts w:eastAsia="Times New Roman" w:cs="TimesNewRomanPSMT"/>
          <w:bCs/>
          <w:i/>
          <w:color w:val="auto"/>
        </w:rPr>
        <w:fldChar w:fldCharType="end"/>
      </w:r>
      <w:r w:rsidRPr="006E6F21">
        <w:rPr>
          <w:rFonts w:eastAsia="Times New Roman" w:cs="TimesNewRomanPSMT"/>
          <w:color w:val="auto"/>
          <w:szCs w:val="23"/>
        </w:rPr>
        <w:t xml:space="preserve"> </w:t>
      </w:r>
      <w:r w:rsidRPr="006E6F21">
        <w:rPr>
          <w:rFonts w:eastAsia="Times New Roman" w:cs="TimesNewRomanPSMT"/>
          <w:i/>
          <w:color w:val="auto"/>
          <w:szCs w:val="23"/>
        </w:rPr>
        <w:t xml:space="preserve">Considered together with the finding in the cat (Kuypers,’58a) these observations indicate that during </w:t>
      </w:r>
      <w:proofErr w:type="spellStart"/>
      <w:r w:rsidRPr="006E6F21">
        <w:rPr>
          <w:rFonts w:eastAsia="Times New Roman" w:cs="TimesNewRomanPSMT"/>
          <w:i/>
          <w:color w:val="auto"/>
          <w:szCs w:val="23"/>
        </w:rPr>
        <w:t>phylogenetic</w:t>
      </w:r>
      <w:proofErr w:type="spellEnd"/>
      <w:r w:rsidRPr="006E6F21">
        <w:rPr>
          <w:rFonts w:eastAsia="Times New Roman" w:cs="TimesNewRomanPSMT"/>
          <w:i/>
          <w:color w:val="auto"/>
          <w:szCs w:val="23"/>
        </w:rPr>
        <w:t xml:space="preserve"> development the almost exclusively indirect </w:t>
      </w:r>
      <w:proofErr w:type="spellStart"/>
      <w:r w:rsidRPr="006E6F21">
        <w:rPr>
          <w:rFonts w:eastAsia="Times New Roman" w:cs="TimesNewRomanPSMT"/>
          <w:i/>
          <w:color w:val="auto"/>
          <w:szCs w:val="23"/>
        </w:rPr>
        <w:t>cortico</w:t>
      </w:r>
      <w:proofErr w:type="spellEnd"/>
      <w:r w:rsidRPr="006E6F21">
        <w:rPr>
          <w:rFonts w:eastAsia="Times New Roman" w:cs="TimesNewRomanPSMT"/>
          <w:i/>
          <w:color w:val="auto"/>
          <w:szCs w:val="23"/>
        </w:rPr>
        <w:t xml:space="preserve">-nuclear connections of lower animals were augmented in primates by direct </w:t>
      </w:r>
      <w:proofErr w:type="spellStart"/>
      <w:r w:rsidRPr="006E6F21">
        <w:rPr>
          <w:rFonts w:eastAsia="Times New Roman" w:cs="TimesNewRomanPSMT"/>
          <w:i/>
          <w:color w:val="auto"/>
          <w:szCs w:val="23"/>
        </w:rPr>
        <w:t>cortico</w:t>
      </w:r>
      <w:proofErr w:type="spellEnd"/>
      <w:r w:rsidRPr="006E6F21">
        <w:rPr>
          <w:rFonts w:eastAsia="Times New Roman" w:cs="TimesNewRomanPSMT"/>
          <w:i/>
          <w:color w:val="auto"/>
          <w:szCs w:val="23"/>
        </w:rPr>
        <w:t xml:space="preserve">-nuclear projections, which apparently began to arise especially in the caudal part of the field </w:t>
      </w:r>
      <w:r w:rsidRPr="006E6F21">
        <w:rPr>
          <w:rFonts w:eastAsia="Times New Roman" w:cs="TimesNewRomanPSMT"/>
          <w:i/>
          <w:color w:val="auto"/>
        </w:rPr>
        <w:t xml:space="preserve">of </w:t>
      </w:r>
      <w:r w:rsidRPr="006E6F21">
        <w:rPr>
          <w:rFonts w:eastAsia="Times New Roman" w:cs="TimesNewRomanPSMT"/>
          <w:i/>
          <w:color w:val="auto"/>
          <w:szCs w:val="23"/>
        </w:rPr>
        <w:t xml:space="preserve">origin </w:t>
      </w:r>
      <w:r w:rsidRPr="006E6F21">
        <w:rPr>
          <w:rFonts w:eastAsia="Times New Roman" w:cs="TimesNewRomanPSMT"/>
          <w:i/>
          <w:color w:val="auto"/>
        </w:rPr>
        <w:t>of</w:t>
      </w:r>
      <w:r w:rsidRPr="006E6F21">
        <w:rPr>
          <w:rFonts w:eastAsia="Times New Roman" w:cs="TimesNewRomanPSMT"/>
          <w:i/>
          <w:color w:val="auto"/>
          <w:szCs w:val="23"/>
        </w:rPr>
        <w:t xml:space="preserve"> the indirect connections. These direct connections subsequently increased in number at the expense of the indirect projections and began to concentrate heavily in the more caudal parts of the pre-central </w:t>
      </w:r>
      <w:proofErr w:type="gramStart"/>
      <w:r w:rsidRPr="006E6F21">
        <w:rPr>
          <w:rFonts w:eastAsia="Times New Roman" w:cs="TimesNewRomanPSMT"/>
          <w:i/>
          <w:color w:val="auto"/>
          <w:szCs w:val="23"/>
        </w:rPr>
        <w:t xml:space="preserve">cortex </w:t>
      </w:r>
      <w:r w:rsidRPr="006E6F21">
        <w:rPr>
          <w:rFonts w:eastAsia="Times New Roman" w:cs="TimesNewRomanPSMT"/>
          <w:i/>
          <w:color w:val="auto"/>
          <w:szCs w:val="22"/>
        </w:rPr>
        <w:t>….</w:t>
      </w:r>
      <w:r w:rsidRPr="006E6F21">
        <w:rPr>
          <w:rFonts w:eastAsia="Times New Roman" w:cs="TimesNewRomanPSMT"/>
          <w:i/>
          <w:color w:val="auto"/>
          <w:szCs w:val="23"/>
        </w:rPr>
        <w:t>.</w:t>
      </w:r>
      <w:proofErr w:type="gramEnd"/>
      <w:r w:rsidRPr="006E6F21">
        <w:rPr>
          <w:rFonts w:eastAsia="Times New Roman" w:cs="TimesNewRomanPSMT"/>
          <w:i/>
          <w:color w:val="auto"/>
        </w:rPr>
        <w:t xml:space="preserve"> In view of this, the observed quantitative differences consisting </w:t>
      </w:r>
      <w:r w:rsidRPr="006E6F21">
        <w:rPr>
          <w:rFonts w:eastAsia="Times New Roman" w:cs="TimesNewRomanPSMT"/>
          <w:i/>
          <w:color w:val="auto"/>
          <w:sz w:val="23"/>
          <w:szCs w:val="23"/>
        </w:rPr>
        <w:t xml:space="preserve">of </w:t>
      </w:r>
      <w:r w:rsidRPr="006E6F21">
        <w:rPr>
          <w:rFonts w:eastAsia="Times New Roman" w:cs="TimesNewRomanPSMT"/>
          <w:i/>
          <w:color w:val="auto"/>
        </w:rPr>
        <w:t xml:space="preserve">an increase of the direct projection in the higher forms, accompanied by </w:t>
      </w:r>
      <w:r w:rsidRPr="006E6F21">
        <w:rPr>
          <w:rFonts w:eastAsia="Times New Roman" w:cs="TimesNewRomanPSMT"/>
          <w:i/>
          <w:color w:val="auto"/>
          <w:sz w:val="23"/>
          <w:szCs w:val="23"/>
        </w:rPr>
        <w:t xml:space="preserve">a </w:t>
      </w:r>
      <w:r w:rsidRPr="006E6F21">
        <w:rPr>
          <w:rFonts w:eastAsia="Times New Roman" w:cs="TimesNewRomanPSMT"/>
          <w:i/>
          <w:color w:val="auto"/>
        </w:rPr>
        <w:t xml:space="preserve">decrease of the indirect connections, may well constitute the anatomical substratum for what Sherrington called </w:t>
      </w:r>
      <w:r w:rsidRPr="006E6F21">
        <w:rPr>
          <w:rFonts w:eastAsia="Times New Roman" w:cs="TimesNewRomanPSMT"/>
          <w:i/>
          <w:color w:val="auto"/>
          <w:sz w:val="23"/>
          <w:szCs w:val="23"/>
        </w:rPr>
        <w:t xml:space="preserve">“a </w:t>
      </w:r>
      <w:r w:rsidRPr="006E6F21">
        <w:rPr>
          <w:rFonts w:eastAsia="Times New Roman" w:cs="TimesNewRomanPSMT"/>
          <w:i/>
          <w:color w:val="auto"/>
        </w:rPr>
        <w:t>greater integration of localized representation of movements in the anthropoids as compared with the monkey</w:t>
      </w:r>
      <w:r w:rsidRPr="009323D2">
        <w:rPr>
          <w:rFonts w:eastAsia="Times New Roman" w:cs="TimesNewRomanPSMT"/>
          <w:i/>
          <w:color w:val="auto"/>
        </w:rPr>
        <w:t xml:space="preserve">” </w:t>
      </w:r>
      <w:r>
        <w:rPr>
          <w:rFonts w:eastAsia="Times New Roman" w:cs="TimesNewRomanPSMT"/>
          <w:i/>
          <w:color w:val="auto"/>
          <w:szCs w:val="23"/>
        </w:rPr>
        <w:t>(</w:t>
      </w:r>
      <w:r w:rsidRPr="009323D2">
        <w:rPr>
          <w:rFonts w:eastAsia="Times New Roman" w:cs="TimesNewRomanPSMT"/>
          <w:bCs/>
          <w:i/>
          <w:color w:val="auto"/>
        </w:rPr>
        <w:t>’23)</w:t>
      </w:r>
      <w:r>
        <w:rPr>
          <w:rFonts w:eastAsia="Times New Roman" w:cs="TimesNewRomanPSMT"/>
          <w:i/>
          <w:color w:val="auto"/>
        </w:rPr>
        <w:t>.</w:t>
      </w:r>
    </w:p>
    <w:p w:rsidR="00B30F9F" w:rsidRPr="006E6F21" w:rsidRDefault="00B30F9F" w:rsidP="00B30F9F">
      <w:pPr>
        <w:pStyle w:val="BodyA"/>
      </w:pPr>
    </w:p>
    <w:p w:rsidR="00B30F9F" w:rsidRDefault="00B30F9F" w:rsidP="00721C5E">
      <w:pPr>
        <w:pStyle w:val="BodyA"/>
      </w:pPr>
    </w:p>
    <w:p w:rsidR="00B30F9F" w:rsidRDefault="00B30F9F" w:rsidP="00721C5E">
      <w:pPr>
        <w:pStyle w:val="BodyA"/>
      </w:pPr>
    </w:p>
    <w:p w:rsidR="00721C5E" w:rsidRPr="00B30F9F" w:rsidRDefault="00B30F9F" w:rsidP="00721C5E">
      <w:pPr>
        <w:pStyle w:val="BodyA"/>
        <w:rPr>
          <w:sz w:val="28"/>
        </w:rPr>
      </w:pPr>
      <w:r w:rsidRPr="00B30F9F">
        <w:rPr>
          <w:sz w:val="28"/>
        </w:rPr>
        <w:t>Supplementary Figure Legends</w:t>
      </w:r>
    </w:p>
    <w:p w:rsidR="003C5A67" w:rsidRDefault="003C5A67" w:rsidP="003C5A67">
      <w:pPr>
        <w:pStyle w:val="ManuscriptBody"/>
      </w:pPr>
    </w:p>
    <w:p w:rsidR="003C5A67" w:rsidRDefault="003C5A67" w:rsidP="003C5A67">
      <w:pPr>
        <w:pStyle w:val="ManuscriptBody"/>
        <w:ind w:firstLine="0"/>
      </w:pPr>
      <w:r>
        <w:rPr>
          <w:b/>
        </w:rPr>
        <w:t xml:space="preserve">Figure </w:t>
      </w:r>
      <w:r w:rsidR="005A15A8">
        <w:rPr>
          <w:b/>
        </w:rPr>
        <w:t>S</w:t>
      </w:r>
      <w:r>
        <w:rPr>
          <w:b/>
        </w:rPr>
        <w:t xml:space="preserve">1. </w:t>
      </w:r>
      <w:proofErr w:type="gramStart"/>
      <w:r w:rsidRPr="00207D2D">
        <w:rPr>
          <w:b/>
        </w:rPr>
        <w:t>Behavioral-molecular mapping of mouse song system forebrain areas</w:t>
      </w:r>
      <w:r>
        <w:rPr>
          <w:b/>
        </w:rPr>
        <w:t xml:space="preserve"> with arc and expression of </w:t>
      </w:r>
      <w:proofErr w:type="spellStart"/>
      <w:r>
        <w:rPr>
          <w:b/>
        </w:rPr>
        <w:t>IEGs</w:t>
      </w:r>
      <w:proofErr w:type="spellEnd"/>
      <w:r>
        <w:rPr>
          <w:b/>
        </w:rPr>
        <w:t xml:space="preserve"> in control areas</w:t>
      </w:r>
      <w:r w:rsidRPr="00207D2D">
        <w:rPr>
          <w:b/>
        </w:rPr>
        <w:t>.</w:t>
      </w:r>
      <w:proofErr w:type="gramEnd"/>
      <w:r>
        <w:rPr>
          <w:b/>
        </w:rPr>
        <w:t xml:space="preserve"> </w:t>
      </w:r>
      <w:r>
        <w:t xml:space="preserve"> </w:t>
      </w:r>
      <w:r w:rsidR="00B30F9F">
        <w:rPr>
          <w:b/>
        </w:rPr>
        <w:t>A-</w:t>
      </w:r>
      <w:r w:rsidR="00881A0B">
        <w:rPr>
          <w:b/>
        </w:rPr>
        <w:t>D</w:t>
      </w:r>
      <w:r>
        <w:t xml:space="preserve">, Dark-field images of </w:t>
      </w:r>
      <w:proofErr w:type="spellStart"/>
      <w:r>
        <w:t>cresyl</w:t>
      </w:r>
      <w:proofErr w:type="spellEnd"/>
      <w:r>
        <w:t xml:space="preserve"> violet stained (red) coronal brain sections showing singing-induced arc expression (white) in the Hearing &amp; Singing male mice, and reduced expression in the A1 cortex of Deaf-Singing male mice.  Sections are adjacent to the s</w:t>
      </w:r>
      <w:r w:rsidR="00B30F9F">
        <w:t xml:space="preserve">ame animals shown in Figure </w:t>
      </w:r>
      <w:r w:rsidR="00881A0B">
        <w:t>2</w:t>
      </w:r>
      <w:r w:rsidR="00B30F9F">
        <w:t>A-B, D-E</w:t>
      </w:r>
      <w:r>
        <w:t xml:space="preserve">. </w:t>
      </w:r>
      <w:r>
        <w:rPr>
          <w:b/>
        </w:rPr>
        <w:t xml:space="preserve"> </w:t>
      </w:r>
      <w:r>
        <w:t xml:space="preserve">Scale bars, 1 mm. </w:t>
      </w:r>
      <w:r w:rsidR="00B30F9F">
        <w:rPr>
          <w:b/>
        </w:rPr>
        <w:t xml:space="preserve"> </w:t>
      </w:r>
      <w:proofErr w:type="gramStart"/>
      <w:r w:rsidR="00B30F9F">
        <w:rPr>
          <w:b/>
        </w:rPr>
        <w:t>E-F</w:t>
      </w:r>
      <w:r>
        <w:rPr>
          <w:b/>
        </w:rPr>
        <w:t xml:space="preserve">, </w:t>
      </w:r>
      <w:r>
        <w:t>Raw expression measurements of arc and egr-1 mRNA in the ventral striatum (</w:t>
      </w:r>
      <w:r w:rsidR="00B30F9F">
        <w:rPr>
          <w:b/>
        </w:rPr>
        <w:t>E</w:t>
      </w:r>
      <w:r w:rsidR="00F54376">
        <w:t>) and midbrain reticular (</w:t>
      </w:r>
      <w:proofErr w:type="spellStart"/>
      <w:r w:rsidR="00F54376">
        <w:t>Rt</w:t>
      </w:r>
      <w:proofErr w:type="spellEnd"/>
      <w:r>
        <w:t>) nucleus (</w:t>
      </w:r>
      <w:r w:rsidR="00B30F9F">
        <w:rPr>
          <w:b/>
        </w:rPr>
        <w:t>F</w:t>
      </w:r>
      <w:r>
        <w:t>) showing no difference among the four groups (</w:t>
      </w:r>
      <w:proofErr w:type="spellStart"/>
      <w:r>
        <w:t>Kruskal</w:t>
      </w:r>
      <w:proofErr w:type="spellEnd"/>
      <w:r>
        <w:t>-Wallis H-Test; n=5 per group; ventral striatum, egr-1: p=0.3,</w:t>
      </w:r>
      <w:r w:rsidRPr="00E2188D">
        <w:t xml:space="preserve"> </w:t>
      </w:r>
      <w:r>
        <w:t xml:space="preserve">arc: p&gt;0.5; midbrain reticular nucleus, egr-1: p&gt;0.5, arc: p=0.070; data are plotted as means ± </w:t>
      </w:r>
      <w:proofErr w:type="spellStart"/>
      <w:r>
        <w:t>s.e.m</w:t>
      </w:r>
      <w:proofErr w:type="spellEnd"/>
      <w:r>
        <w:t>.).</w:t>
      </w:r>
      <w:proofErr w:type="gramEnd"/>
      <w:r>
        <w:t xml:space="preserve">  These brain areas were used to normalize expression in other brain regions (see methods). Abbreviations are as in Figure </w:t>
      </w:r>
      <w:r w:rsidR="00881A0B">
        <w:t>2</w:t>
      </w:r>
      <w:r>
        <w:t>.</w:t>
      </w:r>
    </w:p>
    <w:p w:rsidR="003C5A67" w:rsidRDefault="003C5A67" w:rsidP="003C5A67">
      <w:pPr>
        <w:pStyle w:val="ManuscriptBody"/>
        <w:ind w:firstLine="0"/>
      </w:pPr>
    </w:p>
    <w:p w:rsidR="003C5A67" w:rsidRDefault="003C5A67" w:rsidP="003C5A67">
      <w:pPr>
        <w:pStyle w:val="ManuscriptBody"/>
        <w:ind w:firstLine="0"/>
        <w:rPr>
          <w:b/>
        </w:rPr>
      </w:pPr>
      <w:r w:rsidRPr="00A96822">
        <w:rPr>
          <w:b/>
        </w:rPr>
        <w:t xml:space="preserve">Figure </w:t>
      </w:r>
      <w:r w:rsidR="005A15A8">
        <w:rPr>
          <w:b/>
        </w:rPr>
        <w:t>S</w:t>
      </w:r>
      <w:r>
        <w:rPr>
          <w:b/>
        </w:rPr>
        <w:t>2</w:t>
      </w:r>
      <w:r w:rsidRPr="00A96822">
        <w:rPr>
          <w:b/>
        </w:rPr>
        <w:t xml:space="preserve">. </w:t>
      </w:r>
      <w:r>
        <w:rPr>
          <w:b/>
        </w:rPr>
        <w:t>A</w:t>
      </w:r>
      <w:r w:rsidRPr="00A96822">
        <w:rPr>
          <w:b/>
        </w:rPr>
        <w:t xml:space="preserve">mount of movement and IEG expression </w:t>
      </w:r>
      <w:r>
        <w:rPr>
          <w:b/>
        </w:rPr>
        <w:t>levels in singing active and laryngeal connected M1+M2 region</w:t>
      </w:r>
      <w:r w:rsidRPr="00A96822">
        <w:rPr>
          <w:b/>
        </w:rPr>
        <w:t>.</w:t>
      </w:r>
      <w:r>
        <w:rPr>
          <w:b/>
        </w:rPr>
        <w:t xml:space="preserve"> </w:t>
      </w:r>
      <w:r>
        <w:t xml:space="preserve"> Shown are linear regressions of arc (</w:t>
      </w:r>
      <w:r w:rsidR="00B30F9F">
        <w:rPr>
          <w:b/>
        </w:rPr>
        <w:t>A</w:t>
      </w:r>
      <w:r>
        <w:t>) and egr-1 (</w:t>
      </w:r>
      <w:r w:rsidR="00B30F9F">
        <w:rPr>
          <w:b/>
        </w:rPr>
        <w:t>B</w:t>
      </w:r>
      <w:r>
        <w:t xml:space="preserve">) expression scores (y-axis) relative to the total time spent moving in the cage (x-axis) during the recording session.  </w:t>
      </w:r>
      <w:proofErr w:type="gramStart"/>
      <w:r>
        <w:t>Movement was scored with the program Annotation by</w:t>
      </w:r>
      <w:r w:rsidRPr="002D339F">
        <w:t xml:space="preserve"> </w:t>
      </w:r>
      <w:proofErr w:type="spellStart"/>
      <w:r>
        <w:t>SaySoSoft</w:t>
      </w:r>
      <w:proofErr w:type="spellEnd"/>
      <w:proofErr w:type="gramEnd"/>
      <w:r>
        <w:t>, and the total time spent making ambulatory back and forth and rotational movement calculated (see methods).  Even though there were large differences among some animals, such as two mice in the Hearing Only group that remained relatively still, there was no correlation between the amount of movement and the amount of IEG expression.</w:t>
      </w:r>
    </w:p>
    <w:p w:rsidR="003C5A67" w:rsidRDefault="003C5A67" w:rsidP="003C5A67">
      <w:pPr>
        <w:pStyle w:val="ManuscriptBody"/>
        <w:ind w:firstLine="0"/>
        <w:rPr>
          <w:b/>
        </w:rPr>
      </w:pPr>
    </w:p>
    <w:p w:rsidR="003C5A67" w:rsidRDefault="003C5A67" w:rsidP="003C5A67">
      <w:pPr>
        <w:pStyle w:val="ManuscriptBody"/>
        <w:ind w:firstLine="0"/>
      </w:pPr>
      <w:r>
        <w:rPr>
          <w:b/>
        </w:rPr>
        <w:t xml:space="preserve">Figure </w:t>
      </w:r>
      <w:r w:rsidR="005A15A8">
        <w:rPr>
          <w:b/>
        </w:rPr>
        <w:t>S</w:t>
      </w:r>
      <w:r>
        <w:rPr>
          <w:b/>
        </w:rPr>
        <w:t>3</w:t>
      </w:r>
      <w:r w:rsidRPr="001367A6">
        <w:rPr>
          <w:b/>
        </w:rPr>
        <w:t xml:space="preserve">.  </w:t>
      </w:r>
      <w:proofErr w:type="gramStart"/>
      <w:r>
        <w:rPr>
          <w:b/>
        </w:rPr>
        <w:t>M1 a</w:t>
      </w:r>
      <w:r w:rsidRPr="001367A6">
        <w:rPr>
          <w:b/>
        </w:rPr>
        <w:t xml:space="preserve">xons in </w:t>
      </w:r>
      <w:r>
        <w:rPr>
          <w:b/>
        </w:rPr>
        <w:t>the brainstem</w:t>
      </w:r>
      <w:r w:rsidRPr="001367A6">
        <w:rPr>
          <w:b/>
        </w:rPr>
        <w:t>.</w:t>
      </w:r>
      <w:proofErr w:type="gramEnd"/>
      <w:r>
        <w:t xml:space="preserve">  </w:t>
      </w:r>
      <w:r w:rsidR="00B30F9F">
        <w:rPr>
          <w:b/>
        </w:rPr>
        <w:t>A</w:t>
      </w:r>
      <w:r>
        <w:t xml:space="preserve">, Low power view of a coronal brainstem section containing </w:t>
      </w:r>
      <w:proofErr w:type="spellStart"/>
      <w:r>
        <w:t>CTb</w:t>
      </w:r>
      <w:proofErr w:type="spellEnd"/>
      <w:r>
        <w:t xml:space="preserve">-labeled motor neurons in </w:t>
      </w:r>
      <w:proofErr w:type="spellStart"/>
      <w:r>
        <w:t>Amb</w:t>
      </w:r>
      <w:proofErr w:type="spellEnd"/>
      <w:r>
        <w:t xml:space="preserve"> (brown) from an injection in laryngeal muscles and M1 axons (black) from an injection of BDA into M1 (simila</w:t>
      </w:r>
      <w:r w:rsidR="00B30F9F">
        <w:t xml:space="preserve">r plane of section as in </w:t>
      </w:r>
      <w:r w:rsidR="00AB4890">
        <w:t>Figure</w:t>
      </w:r>
      <w:r w:rsidR="00B30F9F">
        <w:t xml:space="preserve"> 3A</w:t>
      </w:r>
      <w:r>
        <w:t xml:space="preserve">).  Only BDA label axons can be seen in the </w:t>
      </w:r>
      <w:proofErr w:type="spellStart"/>
      <w:r>
        <w:t>cortico</w:t>
      </w:r>
      <w:proofErr w:type="spellEnd"/>
      <w:r>
        <w:t>-pyramidal (</w:t>
      </w:r>
      <w:proofErr w:type="spellStart"/>
      <w:r>
        <w:t>Pyr</w:t>
      </w:r>
      <w:proofErr w:type="spellEnd"/>
      <w:r>
        <w:t xml:space="preserve">) track at this low magnification.  Abbreviations: </w:t>
      </w:r>
      <w:proofErr w:type="spellStart"/>
      <w:r>
        <w:t>Amb</w:t>
      </w:r>
      <w:proofErr w:type="spellEnd"/>
      <w:r>
        <w:t xml:space="preserve">, nucleus </w:t>
      </w:r>
      <w:proofErr w:type="spellStart"/>
      <w:r>
        <w:t>ambiguus</w:t>
      </w:r>
      <w:proofErr w:type="spellEnd"/>
      <w:r>
        <w:t xml:space="preserve">; </w:t>
      </w:r>
      <w:proofErr w:type="spellStart"/>
      <w:r>
        <w:t>Pyr</w:t>
      </w:r>
      <w:proofErr w:type="spellEnd"/>
      <w:r>
        <w:t xml:space="preserve">, pyramids; </w:t>
      </w:r>
      <w:proofErr w:type="spellStart"/>
      <w:r>
        <w:t>mRF</w:t>
      </w:r>
      <w:proofErr w:type="spellEnd"/>
      <w:r>
        <w:t xml:space="preserve">, reticular formation directly medial to </w:t>
      </w:r>
      <w:proofErr w:type="spellStart"/>
      <w:r>
        <w:t>Amb</w:t>
      </w:r>
      <w:proofErr w:type="spellEnd"/>
      <w:r>
        <w:t xml:space="preserve">; </w:t>
      </w:r>
      <w:proofErr w:type="spellStart"/>
      <w:r>
        <w:t>dRF</w:t>
      </w:r>
      <w:proofErr w:type="spellEnd"/>
      <w:r>
        <w:t xml:space="preserve">, reticular formation dorsal to </w:t>
      </w:r>
      <w:proofErr w:type="spellStart"/>
      <w:r>
        <w:t>Amb</w:t>
      </w:r>
      <w:proofErr w:type="spellEnd"/>
      <w:r>
        <w:t xml:space="preserve">.  </w:t>
      </w:r>
      <w:r w:rsidR="00B30F9F">
        <w:rPr>
          <w:b/>
        </w:rPr>
        <w:t>B</w:t>
      </w:r>
      <w:r>
        <w:t xml:space="preserve">, High magnification of BDA labeled axon (black) from M1 in </w:t>
      </w:r>
      <w:proofErr w:type="spellStart"/>
      <w:r>
        <w:t>Amb</w:t>
      </w:r>
      <w:proofErr w:type="spellEnd"/>
      <w:r>
        <w:t xml:space="preserve"> that splits near a </w:t>
      </w:r>
      <w:proofErr w:type="spellStart"/>
      <w:r>
        <w:t>CTb</w:t>
      </w:r>
      <w:proofErr w:type="spellEnd"/>
      <w:r>
        <w:t xml:space="preserve"> labeled motor neuron cell body (brown), with one axon branch making a large </w:t>
      </w:r>
      <w:proofErr w:type="spellStart"/>
      <w:r>
        <w:t>bouton</w:t>
      </w:r>
      <w:proofErr w:type="spellEnd"/>
      <w:r>
        <w:t xml:space="preserve">-like contact (arrow) and the other branch wrapping around the cell body (arrow heads).  </w:t>
      </w:r>
      <w:r w:rsidR="00B30F9F">
        <w:rPr>
          <w:b/>
        </w:rPr>
        <w:t>C</w:t>
      </w:r>
      <w:r>
        <w:t xml:space="preserve">, M1 axons (black) running along and near a large </w:t>
      </w:r>
      <w:proofErr w:type="spellStart"/>
      <w:r>
        <w:t>Amb</w:t>
      </w:r>
      <w:proofErr w:type="spellEnd"/>
      <w:r>
        <w:t xml:space="preserve"> motor neuron dendrite that radiates out from </w:t>
      </w:r>
      <w:proofErr w:type="spellStart"/>
      <w:r>
        <w:t>Amb</w:t>
      </w:r>
      <w:proofErr w:type="spellEnd"/>
      <w:r>
        <w:t xml:space="preserve">. </w:t>
      </w:r>
      <w:r w:rsidR="00B30F9F">
        <w:rPr>
          <w:b/>
        </w:rPr>
        <w:t xml:space="preserve"> D</w:t>
      </w:r>
      <w:r w:rsidRPr="003C32F0">
        <w:rPr>
          <w:b/>
        </w:rPr>
        <w:t>,</w:t>
      </w:r>
      <w:r>
        <w:t xml:space="preserve"> Axons (black) in a localized region of the reticular formation directly medial to </w:t>
      </w:r>
      <w:proofErr w:type="spellStart"/>
      <w:r>
        <w:t>Amb</w:t>
      </w:r>
      <w:proofErr w:type="spellEnd"/>
      <w:r>
        <w:t xml:space="preserve">, where </w:t>
      </w:r>
      <w:proofErr w:type="spellStart"/>
      <w:r>
        <w:t>ambiguus</w:t>
      </w:r>
      <w:proofErr w:type="spellEnd"/>
      <w:r>
        <w:t xml:space="preserve"> motor neuron dendrites pass nearby (brown).  </w:t>
      </w:r>
      <w:r w:rsidR="00B30F9F">
        <w:rPr>
          <w:b/>
        </w:rPr>
        <w:t>E</w:t>
      </w:r>
      <w:r w:rsidRPr="003C32F0">
        <w:rPr>
          <w:b/>
        </w:rPr>
        <w:t>,</w:t>
      </w:r>
      <w:r>
        <w:t xml:space="preserve"> No axons were seen in the reticular formation further medial and dorsal to </w:t>
      </w:r>
      <w:proofErr w:type="spellStart"/>
      <w:r>
        <w:t>Amb</w:t>
      </w:r>
      <w:proofErr w:type="spellEnd"/>
      <w:r>
        <w:t xml:space="preserve">.  </w:t>
      </w:r>
      <w:proofErr w:type="spellStart"/>
      <w:r>
        <w:t>Greyish</w:t>
      </w:r>
      <w:proofErr w:type="spellEnd"/>
      <w:r>
        <w:t xml:space="preserve"> dots without labeled axons are artifacts of the double labeling protocol.  Scale bars: </w:t>
      </w:r>
      <w:r w:rsidRPr="00230E90">
        <w:t>1 mm</w:t>
      </w:r>
      <w:r w:rsidR="00B30F9F">
        <w:t xml:space="preserve"> for a</w:t>
      </w:r>
      <w:proofErr w:type="gramStart"/>
      <w:r w:rsidR="00B30F9F">
        <w:t>;</w:t>
      </w:r>
      <w:proofErr w:type="gramEnd"/>
      <w:r w:rsidR="00B30F9F">
        <w:t xml:space="preserve"> 10 µm for B-E</w:t>
      </w:r>
      <w:r>
        <w:t>.</w:t>
      </w:r>
    </w:p>
    <w:p w:rsidR="003C5A67" w:rsidRDefault="003C5A67" w:rsidP="003C5A67">
      <w:pPr>
        <w:pStyle w:val="ManuscriptBody"/>
        <w:ind w:firstLine="0"/>
      </w:pPr>
    </w:p>
    <w:p w:rsidR="003C5A67" w:rsidRDefault="003C5A67" w:rsidP="003C5A67">
      <w:pPr>
        <w:pStyle w:val="ManuscriptBody"/>
        <w:ind w:firstLine="0"/>
      </w:pPr>
      <w:r w:rsidRPr="00A96081">
        <w:rPr>
          <w:b/>
        </w:rPr>
        <w:t xml:space="preserve">Figure </w:t>
      </w:r>
      <w:r w:rsidR="005A15A8">
        <w:rPr>
          <w:b/>
        </w:rPr>
        <w:t>S</w:t>
      </w:r>
      <w:r>
        <w:rPr>
          <w:b/>
        </w:rPr>
        <w:t>4</w:t>
      </w:r>
      <w:r w:rsidRPr="00A96081">
        <w:rPr>
          <w:b/>
        </w:rPr>
        <w:t>.</w:t>
      </w:r>
      <w:r>
        <w:rPr>
          <w:b/>
        </w:rPr>
        <w:t xml:space="preserve"> </w:t>
      </w:r>
      <w:r w:rsidRPr="00A96081">
        <w:rPr>
          <w:b/>
        </w:rPr>
        <w:t xml:space="preserve"> </w:t>
      </w:r>
      <w:proofErr w:type="gramStart"/>
      <w:r>
        <w:rPr>
          <w:b/>
        </w:rPr>
        <w:t>Verification and q</w:t>
      </w:r>
      <w:r w:rsidRPr="00A96081">
        <w:rPr>
          <w:b/>
        </w:rPr>
        <w:t xml:space="preserve">uantification of </w:t>
      </w:r>
      <w:r>
        <w:rPr>
          <w:b/>
        </w:rPr>
        <w:t xml:space="preserve">M1 </w:t>
      </w:r>
      <w:r w:rsidRPr="00A96081">
        <w:rPr>
          <w:b/>
        </w:rPr>
        <w:t>lesions.</w:t>
      </w:r>
      <w:proofErr w:type="gramEnd"/>
      <w:r w:rsidRPr="00A96081">
        <w:rPr>
          <w:b/>
        </w:rPr>
        <w:t xml:space="preserve"> </w:t>
      </w:r>
      <w:r>
        <w:rPr>
          <w:b/>
        </w:rPr>
        <w:t xml:space="preserve"> </w:t>
      </w:r>
      <w:r w:rsidR="00B30F9F">
        <w:rPr>
          <w:b/>
        </w:rPr>
        <w:t>A</w:t>
      </w:r>
      <w:r>
        <w:t xml:space="preserve">, </w:t>
      </w:r>
      <w:proofErr w:type="spellStart"/>
      <w:r>
        <w:t>eGFP</w:t>
      </w:r>
      <w:proofErr w:type="spellEnd"/>
      <w:r>
        <w:t xml:space="preserve"> labeled Layer 5 M1 neurons from a PRV-</w:t>
      </w:r>
      <w:proofErr w:type="spellStart"/>
      <w:r>
        <w:t>Bartha-eGFP</w:t>
      </w:r>
      <w:proofErr w:type="spellEnd"/>
      <w:r>
        <w:t xml:space="preserve"> tracer injected in laryngeal muscles of a sham control animal; this result replicates the findings shown in </w:t>
      </w:r>
      <w:r w:rsidR="00AB4890">
        <w:t>Figure</w:t>
      </w:r>
      <w:r>
        <w:t xml:space="preserve"> 3c-d</w:t>
      </w:r>
      <w:r w:rsidR="006473BD">
        <w:t>, bringing the total number of animals with such backfilled cells to 19</w:t>
      </w:r>
      <w:r>
        <w:t xml:space="preserve">.  </w:t>
      </w:r>
      <w:proofErr w:type="gramStart"/>
      <w:r w:rsidR="00B30F9F">
        <w:rPr>
          <w:b/>
        </w:rPr>
        <w:t>B</w:t>
      </w:r>
      <w:r>
        <w:t>, Elimination of PRV-</w:t>
      </w:r>
      <w:proofErr w:type="spellStart"/>
      <w:r>
        <w:t>Bartha</w:t>
      </w:r>
      <w:proofErr w:type="spellEnd"/>
      <w:r>
        <w:t xml:space="preserve"> back-traced </w:t>
      </w:r>
      <w:proofErr w:type="spellStart"/>
      <w:r>
        <w:t>premotor</w:t>
      </w:r>
      <w:proofErr w:type="spellEnd"/>
      <w:r>
        <w:t xml:space="preserve"> neurons in M1 following chemical lesions.</w:t>
      </w:r>
      <w:proofErr w:type="gramEnd"/>
      <w:r>
        <w:rPr>
          <w:b/>
        </w:rPr>
        <w:t xml:space="preserve">  </w:t>
      </w:r>
      <w:r>
        <w:t xml:space="preserve">Scale bars, 1 mm.  </w:t>
      </w:r>
      <w:r w:rsidR="00B30F9F">
        <w:rPr>
          <w:b/>
        </w:rPr>
        <w:t>C</w:t>
      </w:r>
      <w:r w:rsidRPr="00A96081">
        <w:rPr>
          <w:b/>
        </w:rPr>
        <w:t>,</w:t>
      </w:r>
      <w:r>
        <w:t xml:space="preserve"> Distribution of lesion sizes based on elimination of PRV-</w:t>
      </w:r>
      <w:proofErr w:type="spellStart"/>
      <w:r>
        <w:t>Bartha-eGFP</w:t>
      </w:r>
      <w:proofErr w:type="spellEnd"/>
      <w:r>
        <w:t xml:space="preserve"> labeled layer 5 pyramidal cells in M1 </w:t>
      </w:r>
      <w:proofErr w:type="spellStart"/>
      <w:r>
        <w:t>lesioned</w:t>
      </w:r>
      <w:proofErr w:type="spellEnd"/>
      <w:r>
        <w:t xml:space="preserve"> animals (12 cerebral hemispheres in 6 mice) relative to an average of sham controls (n = 5 mice).  Most lesions eliminated more than 85% of traceable neurons, with a mean lesion size of 94% (red dot). </w:t>
      </w:r>
    </w:p>
    <w:p w:rsidR="003C5A67" w:rsidRDefault="003C5A67" w:rsidP="003C5A67">
      <w:pPr>
        <w:pStyle w:val="ManuscriptBody"/>
        <w:ind w:firstLine="0"/>
      </w:pPr>
    </w:p>
    <w:p w:rsidR="003C5A67" w:rsidRPr="00A01083" w:rsidRDefault="003C5A67" w:rsidP="003C5A67">
      <w:pPr>
        <w:pStyle w:val="ManuscriptBody"/>
        <w:ind w:firstLine="0"/>
        <w:rPr>
          <w:b/>
        </w:rPr>
      </w:pPr>
      <w:r>
        <w:rPr>
          <w:b/>
        </w:rPr>
        <w:t xml:space="preserve">Figure </w:t>
      </w:r>
      <w:r w:rsidR="005A15A8">
        <w:rPr>
          <w:b/>
        </w:rPr>
        <w:t>S</w:t>
      </w:r>
      <w:r>
        <w:rPr>
          <w:b/>
        </w:rPr>
        <w:t>5</w:t>
      </w:r>
      <w:r w:rsidRPr="00A96081">
        <w:rPr>
          <w:b/>
        </w:rPr>
        <w:t>.</w:t>
      </w:r>
      <w:r>
        <w:rPr>
          <w:b/>
        </w:rPr>
        <w:t xml:space="preserve">  Amplitude of son</w:t>
      </w:r>
      <w:r w:rsidR="00B30F9F">
        <w:rPr>
          <w:b/>
        </w:rPr>
        <w:t>gs from deafened male mice.  A-B</w:t>
      </w:r>
      <w:r>
        <w:rPr>
          <w:b/>
        </w:rPr>
        <w:t>,</w:t>
      </w:r>
      <w:r>
        <w:t xml:space="preserve"> Waveforms of song excerpts used to generate the sonograms in </w:t>
      </w:r>
      <w:r w:rsidR="00AB4890">
        <w:rPr>
          <w:b/>
        </w:rPr>
        <w:t>Figure</w:t>
      </w:r>
      <w:r w:rsidRPr="00D93F3D">
        <w:rPr>
          <w:b/>
        </w:rPr>
        <w:t xml:space="preserve"> </w:t>
      </w:r>
      <w:r w:rsidR="00B30F9F">
        <w:rPr>
          <w:b/>
        </w:rPr>
        <w:t>5B and F</w:t>
      </w:r>
      <w:r>
        <w:rPr>
          <w:b/>
        </w:rPr>
        <w:t xml:space="preserve"> </w:t>
      </w:r>
      <w:r>
        <w:t xml:space="preserve">of a hearing-intact sham control and a deafened adult male, respectively.  </w:t>
      </w:r>
      <w:r w:rsidR="00B30F9F">
        <w:rPr>
          <w:b/>
        </w:rPr>
        <w:t>C-D</w:t>
      </w:r>
      <w:r>
        <w:rPr>
          <w:b/>
        </w:rPr>
        <w:t>,</w:t>
      </w:r>
      <w:r>
        <w:t xml:space="preserve"> Waveforms of song excerpts used to generate the sonograms in </w:t>
      </w:r>
      <w:r w:rsidR="00AB4890">
        <w:rPr>
          <w:b/>
        </w:rPr>
        <w:t>Figure</w:t>
      </w:r>
      <w:r w:rsidRPr="00FD4E55">
        <w:rPr>
          <w:b/>
        </w:rPr>
        <w:t xml:space="preserve"> </w:t>
      </w:r>
      <w:r w:rsidR="00B30F9F">
        <w:rPr>
          <w:b/>
        </w:rPr>
        <w:t>5H and I</w:t>
      </w:r>
      <w:r>
        <w:rPr>
          <w:b/>
        </w:rPr>
        <w:t xml:space="preserve">, </w:t>
      </w:r>
      <w:r>
        <w:t xml:space="preserve">of a wild type C57 and a </w:t>
      </w:r>
      <w:proofErr w:type="spellStart"/>
      <w:r>
        <w:t>congentially</w:t>
      </w:r>
      <w:proofErr w:type="spellEnd"/>
      <w:r>
        <w:t xml:space="preserve"> deaf CASP3 KO male, respectively.  The microphones were not saturated during these recordings</w:t>
      </w:r>
      <w:r w:rsidR="00881A0B">
        <w:t>; saturation causes clipping at the upper and lower ends of the waveforms.</w:t>
      </w:r>
      <w:r>
        <w:t xml:space="preserve">  </w:t>
      </w:r>
      <w:r w:rsidR="00B30F9F">
        <w:rPr>
          <w:b/>
        </w:rPr>
        <w:t>E</w:t>
      </w:r>
      <w:r>
        <w:t xml:space="preserve">, Normalized amplitudes (SFS) show no differences in sham-operated and deaf adult male mice before and 8 months after surgery (Two-way repeated-measures ANOVA; Treatment: F=0.203, p&gt;0.5; Recording Session: F=2.698, p=0.139; Treatment x Recording Session: F=0.038; p&gt;0.5; n= 5 per group).  </w:t>
      </w:r>
      <w:r w:rsidR="00B30F9F">
        <w:rPr>
          <w:b/>
        </w:rPr>
        <w:t>F</w:t>
      </w:r>
      <w:r>
        <w:t xml:space="preserve">, Normalized amplitude (SFS) show </w:t>
      </w:r>
      <w:r w:rsidR="00881A0B">
        <w:t xml:space="preserve">a trend of increased amplitude but the difference is </w:t>
      </w:r>
      <w:r>
        <w:t>no</w:t>
      </w:r>
      <w:r w:rsidR="00881A0B">
        <w:t xml:space="preserve">t significant </w:t>
      </w:r>
      <w:r>
        <w:t xml:space="preserve">in adult </w:t>
      </w:r>
      <w:r w:rsidR="00881A0B">
        <w:t xml:space="preserve">CASP3 KO versus </w:t>
      </w:r>
      <w:r>
        <w:t xml:space="preserve">C57 </w:t>
      </w:r>
      <w:r w:rsidR="00881A0B">
        <w:t xml:space="preserve">male mice </w:t>
      </w:r>
      <w:r>
        <w:t xml:space="preserve">(Student’s t-test; p=0.147; n=8 C57 and n=6 CASP3 </w:t>
      </w:r>
      <w:proofErr w:type="gramStart"/>
      <w:r>
        <w:t>KO )</w:t>
      </w:r>
      <w:proofErr w:type="gramEnd"/>
      <w:r>
        <w:t>.</w:t>
      </w:r>
    </w:p>
    <w:p w:rsidR="003C5A67" w:rsidRDefault="003C5A67" w:rsidP="003C5A67">
      <w:pPr>
        <w:pStyle w:val="ManuscriptBody"/>
        <w:ind w:firstLine="0"/>
      </w:pPr>
    </w:p>
    <w:p w:rsidR="003C5A67" w:rsidRDefault="003C5A67" w:rsidP="003C5A67">
      <w:pPr>
        <w:pStyle w:val="ManuscriptBody"/>
        <w:ind w:firstLine="0"/>
      </w:pPr>
      <w:r>
        <w:rPr>
          <w:b/>
        </w:rPr>
        <w:t xml:space="preserve">Figure </w:t>
      </w:r>
      <w:r w:rsidR="005A15A8">
        <w:rPr>
          <w:b/>
        </w:rPr>
        <w:t>S</w:t>
      </w:r>
      <w:r>
        <w:rPr>
          <w:b/>
        </w:rPr>
        <w:t>6</w:t>
      </w:r>
      <w:r w:rsidRPr="00A96081">
        <w:rPr>
          <w:b/>
        </w:rPr>
        <w:t>.</w:t>
      </w:r>
      <w:r>
        <w:rPr>
          <w:b/>
        </w:rPr>
        <w:t xml:space="preserve">  </w:t>
      </w:r>
      <w:proofErr w:type="gramStart"/>
      <w:r>
        <w:rPr>
          <w:b/>
        </w:rPr>
        <w:t xml:space="preserve">Pooled data for pitch convergence in C57/BxD male pairs housed with either a C57 or </w:t>
      </w:r>
      <w:proofErr w:type="spellStart"/>
      <w:r>
        <w:rPr>
          <w:b/>
        </w:rPr>
        <w:t>BxD</w:t>
      </w:r>
      <w:proofErr w:type="spellEnd"/>
      <w:r>
        <w:rPr>
          <w:b/>
        </w:rPr>
        <w:t xml:space="preserve"> female.</w:t>
      </w:r>
      <w:proofErr w:type="gramEnd"/>
      <w:r>
        <w:rPr>
          <w:b/>
        </w:rPr>
        <w:t xml:space="preserve">  </w:t>
      </w:r>
      <w:r>
        <w:t>Group m</w:t>
      </w:r>
      <w:r w:rsidRPr="00A96822">
        <w:t xml:space="preserve">ean </w:t>
      </w:r>
      <w:r>
        <w:t xml:space="preserve">pitch of Type A syllables from the songs of C57 and </w:t>
      </w:r>
      <w:proofErr w:type="spellStart"/>
      <w:r>
        <w:t>BxD</w:t>
      </w:r>
      <w:proofErr w:type="spellEnd"/>
      <w:r>
        <w:t xml:space="preserve"> males before and over 8 weeks of cross-strain paired housing, pooled across female strain (</w:t>
      </w:r>
      <w:proofErr w:type="spellStart"/>
      <w:r>
        <w:t>BxD</w:t>
      </w:r>
      <w:proofErr w:type="spellEnd"/>
      <w:r>
        <w:t xml:space="preserve"> female or C57 female).  Pitch convergence was also found in the pooled data (* = p&lt;0.05; ** = p&lt;0.01; *** = p&lt;0.001; Student’s t-test; Pre: n=12 C57, n=12 </w:t>
      </w:r>
      <w:proofErr w:type="spellStart"/>
      <w:r>
        <w:t>BxD</w:t>
      </w:r>
      <w:proofErr w:type="spellEnd"/>
      <w:r>
        <w:t xml:space="preserve">; Week 2: n=8 C57, n=12 </w:t>
      </w:r>
      <w:proofErr w:type="spellStart"/>
      <w:r>
        <w:t>BxD</w:t>
      </w:r>
      <w:proofErr w:type="spellEnd"/>
      <w:r>
        <w:t xml:space="preserve">; Week 4: n=6 C57, n=11 </w:t>
      </w:r>
      <w:proofErr w:type="spellStart"/>
      <w:r>
        <w:t>BxD</w:t>
      </w:r>
      <w:proofErr w:type="spellEnd"/>
      <w:r>
        <w:t xml:space="preserve">; Week 6: n=8 C57, n=11 </w:t>
      </w:r>
      <w:proofErr w:type="spellStart"/>
      <w:r>
        <w:t>BxD</w:t>
      </w:r>
      <w:proofErr w:type="spellEnd"/>
      <w:r>
        <w:t xml:space="preserve">; Week 8: n=9 C57, n=12 </w:t>
      </w:r>
      <w:proofErr w:type="spellStart"/>
      <w:r>
        <w:t>BxD</w:t>
      </w:r>
      <w:proofErr w:type="spellEnd"/>
      <w:r>
        <w:t>).  Box plots show the median, 1</w:t>
      </w:r>
      <w:r w:rsidRPr="004E79D9">
        <w:rPr>
          <w:vertAlign w:val="superscript"/>
        </w:rPr>
        <w:t>st</w:t>
      </w:r>
      <w:r>
        <w:t xml:space="preserve"> and 3</w:t>
      </w:r>
      <w:r w:rsidRPr="004E79D9">
        <w:rPr>
          <w:vertAlign w:val="superscript"/>
        </w:rPr>
        <w:t>rd</w:t>
      </w:r>
      <w:r>
        <w:t xml:space="preserve"> quartile, and full range.</w:t>
      </w:r>
    </w:p>
    <w:p w:rsidR="003C5A67" w:rsidRDefault="003C5A67" w:rsidP="003C5A67">
      <w:pPr>
        <w:pStyle w:val="ManuscriptBody"/>
      </w:pPr>
    </w:p>
    <w:p w:rsidR="003C5A67" w:rsidRPr="00200551" w:rsidDel="00A94902" w:rsidRDefault="003C5A67" w:rsidP="003C5A67">
      <w:pPr>
        <w:pStyle w:val="ManuscriptBody"/>
        <w:ind w:firstLine="0"/>
      </w:pPr>
      <w:r>
        <w:rPr>
          <w:b/>
        </w:rPr>
        <w:t xml:space="preserve">Figure </w:t>
      </w:r>
      <w:r w:rsidR="005A15A8">
        <w:rPr>
          <w:b/>
        </w:rPr>
        <w:t>S</w:t>
      </w:r>
      <w:r>
        <w:rPr>
          <w:b/>
        </w:rPr>
        <w:t>7</w:t>
      </w:r>
      <w:r w:rsidRPr="00A96822">
        <w:rPr>
          <w:b/>
        </w:rPr>
        <w:t xml:space="preserve">.  </w:t>
      </w:r>
      <w:proofErr w:type="spellStart"/>
      <w:proofErr w:type="gramStart"/>
      <w:r w:rsidRPr="00A96822">
        <w:rPr>
          <w:b/>
        </w:rPr>
        <w:t>Anterograde</w:t>
      </w:r>
      <w:proofErr w:type="spellEnd"/>
      <w:r w:rsidRPr="00A96822">
        <w:rPr>
          <w:b/>
        </w:rPr>
        <w:t xml:space="preserve"> tracing from Area 6V in </w:t>
      </w:r>
      <w:r>
        <w:rPr>
          <w:b/>
        </w:rPr>
        <w:t xml:space="preserve">rhesus </w:t>
      </w:r>
      <w:r w:rsidRPr="00A96822">
        <w:rPr>
          <w:b/>
        </w:rPr>
        <w:t>monkeys.</w:t>
      </w:r>
      <w:proofErr w:type="gramEnd"/>
      <w:r>
        <w:t xml:space="preserve">   </w:t>
      </w:r>
      <w:proofErr w:type="gramStart"/>
      <w:r w:rsidR="00B30F9F">
        <w:rPr>
          <w:b/>
        </w:rPr>
        <w:t>A</w:t>
      </w:r>
      <w:r>
        <w:t xml:space="preserve">, BDA labeled axons from Area </w:t>
      </w:r>
      <w:r w:rsidR="00F54376">
        <w:t>6V</w:t>
      </w:r>
      <w:r>
        <w:t xml:space="preserve"> present in the reticular formation dorsal to nucleus </w:t>
      </w:r>
      <w:proofErr w:type="spellStart"/>
      <w:r>
        <w:t>ambiguus</w:t>
      </w:r>
      <w:proofErr w:type="spellEnd"/>
      <w:r>
        <w:t>.</w:t>
      </w:r>
      <w:proofErr w:type="gramEnd"/>
      <w:r>
        <w:t xml:space="preserve">  </w:t>
      </w:r>
      <w:r w:rsidR="00B30F9F">
        <w:rPr>
          <w:b/>
        </w:rPr>
        <w:t>B</w:t>
      </w:r>
      <w:r>
        <w:t xml:space="preserve">, Lack of axons in nucleus </w:t>
      </w:r>
      <w:proofErr w:type="spellStart"/>
      <w:r>
        <w:t>ambiguus</w:t>
      </w:r>
      <w:proofErr w:type="spellEnd"/>
      <w:r>
        <w:t xml:space="preserve"> where the motor neurons (MN) are located.  Sections are from Kristina </w:t>
      </w:r>
      <w:proofErr w:type="spellStart"/>
      <w:r>
        <w:t>Simonyan</w:t>
      </w:r>
      <w:proofErr w:type="spellEnd"/>
      <w:r>
        <w:t xml:space="preserve">, and were used for the drawings in </w:t>
      </w:r>
      <w:r w:rsidR="00CE7828">
        <w:t xml:space="preserve">a previous study </w:t>
      </w:r>
      <w:r w:rsidR="00351F5E">
        <w:fldChar w:fldCharType="begin"/>
      </w:r>
      <w:r w:rsidR="00CE7828">
        <w:instrText xml:space="preserve"> ADDIN PAPERS2_CITATIONS &lt;citation&gt;&lt;uuid&gt;F5C80E86-A65E-4E75-B686-C05610D115A2&lt;/uuid&gt;&lt;priority&gt;11&lt;/priority&gt;&lt;publications&gt;&lt;publication&gt;&lt;uuid&gt;99382B9A-7C6C-48A6-833F-B203C000887F&lt;/uuid&gt;&lt;volume&gt;974&lt;/volume&gt;&lt;startpage&gt;43&lt;/startpage&gt;&lt;publication_date&gt;99200306061200000000222000&lt;/publication_date&gt;&lt;url&gt;http://eutils.ncbi.nlm.nih.gov/entrez/eutils/elink.fcgi?dbfrom=pubmed&amp;amp;id=12742623&amp;amp;retmode=ref&amp;amp;cmd=prlinks&lt;/url&gt;&lt;type&gt;400&lt;/type&gt;&lt;title&gt;Efferent subcortical projections of the laryngeal motorcortex in the rhesus monkey.&lt;/title&gt;&lt;location&gt;200,8,51.5616380,9.9508670&lt;/location&gt;&lt;institution&gt;Department of Neurobiology, German Primate Center, Kellnerweg 4, 37077 Göttingen, Germany. ksimonyan@dpz.gwdg.de&lt;/institution&gt;&lt;number&gt;1-2&lt;/number&gt;&lt;subtype&gt;400&lt;/subtype&gt;&lt;endpage&gt;59&lt;/endpage&gt;&lt;bundle&gt;&lt;publication&gt;&lt;title&gt;Brain Research&lt;/title&gt;&lt;type&gt;-100&lt;/type&gt;&lt;subtype&gt;-100&lt;/subtype&gt;&lt;uuid&gt;02E2593D-5952-4DF5-A0CB-803846743C02&lt;/uuid&gt;&lt;/publication&gt;&lt;/bundle&gt;&lt;authors&gt;&lt;author&gt;&lt;firstName&gt;Kristina&lt;/firstName&gt;&lt;lastName&gt;Simonyan&lt;/lastName&gt;&lt;/author&gt;&lt;author&gt;&lt;firstName&gt;Uwe&lt;/firstName&gt;&lt;lastName&gt;Jürgens&lt;/lastName&gt;&lt;/author&gt;&lt;/authors&gt;&lt;/publication&gt;&lt;/publications&gt;&lt;cites&gt;&lt;/cites&gt;&lt;/citation&gt;</w:instrText>
      </w:r>
      <w:r w:rsidR="00351F5E">
        <w:fldChar w:fldCharType="separate"/>
      </w:r>
      <w:r w:rsidR="00354624">
        <w:rPr>
          <w:rFonts w:eastAsiaTheme="minorEastAsia"/>
          <w:color w:val="auto"/>
        </w:rPr>
        <w:t>[12]</w:t>
      </w:r>
      <w:r w:rsidR="00351F5E">
        <w:fldChar w:fldCharType="end"/>
      </w:r>
      <w:r>
        <w:t>.</w:t>
      </w:r>
    </w:p>
    <w:p w:rsidR="003C5A67" w:rsidRDefault="003C5A67" w:rsidP="003C5A67">
      <w:pPr>
        <w:pStyle w:val="ManuscriptBody"/>
      </w:pPr>
    </w:p>
    <w:p w:rsidR="003C5A67" w:rsidRDefault="003C5A67" w:rsidP="003C5A67">
      <w:pPr>
        <w:pStyle w:val="ManuscriptBody"/>
      </w:pPr>
      <w:bookmarkStart w:id="0" w:name="_GoBack"/>
      <w:bookmarkEnd w:id="0"/>
    </w:p>
    <w:p w:rsidR="003C5A67" w:rsidRPr="00B30F9F" w:rsidRDefault="00B30F9F" w:rsidP="003C5A67">
      <w:pPr>
        <w:pStyle w:val="ManuscriptBody"/>
        <w:ind w:firstLine="0"/>
        <w:rPr>
          <w:b/>
          <w:sz w:val="28"/>
        </w:rPr>
      </w:pPr>
      <w:r w:rsidRPr="00B30F9F">
        <w:rPr>
          <w:b/>
          <w:sz w:val="28"/>
        </w:rPr>
        <w:t>Supplementary Audio Legends</w:t>
      </w:r>
    </w:p>
    <w:p w:rsidR="004205F3" w:rsidRDefault="004205F3" w:rsidP="004205F3">
      <w:pPr>
        <w:pStyle w:val="ManuscriptBody"/>
        <w:ind w:firstLine="0"/>
      </w:pPr>
      <w:r>
        <w:t>All supplementary audios are pitched shifted into the human hearing range, which causes the song production rate to also be slower than normal.</w:t>
      </w:r>
    </w:p>
    <w:p w:rsidR="003C5A67" w:rsidRDefault="003C5A67" w:rsidP="004205F3">
      <w:pPr>
        <w:pStyle w:val="ManuscriptBody"/>
        <w:ind w:firstLine="0"/>
      </w:pPr>
    </w:p>
    <w:p w:rsidR="003C5A67" w:rsidRDefault="003C5A67" w:rsidP="003C5A67">
      <w:pPr>
        <w:pStyle w:val="ManuscriptBody"/>
        <w:ind w:firstLine="0"/>
      </w:pPr>
      <w:r w:rsidRPr="004C71E2">
        <w:rPr>
          <w:b/>
        </w:rPr>
        <w:t xml:space="preserve">Audio </w:t>
      </w:r>
      <w:r w:rsidR="009E315B">
        <w:rPr>
          <w:b/>
        </w:rPr>
        <w:t>S</w:t>
      </w:r>
      <w:r w:rsidRPr="004C71E2">
        <w:rPr>
          <w:b/>
        </w:rPr>
        <w:t>1.</w:t>
      </w:r>
      <w:r>
        <w:t xml:space="preserve"> </w:t>
      </w:r>
      <w:proofErr w:type="gramStart"/>
      <w:r>
        <w:t xml:space="preserve">Example of a normal adult </w:t>
      </w:r>
      <w:proofErr w:type="spellStart"/>
      <w:r>
        <w:t>BxD</w:t>
      </w:r>
      <w:proofErr w:type="spellEnd"/>
      <w:r>
        <w:t xml:space="preserve"> mouse song (audio corresponds to sonogram of </w:t>
      </w:r>
      <w:proofErr w:type="spellStart"/>
      <w:r>
        <w:t>USVs</w:t>
      </w:r>
      <w:proofErr w:type="spellEnd"/>
      <w:r>
        <w:t xml:space="preserve"> in </w:t>
      </w:r>
      <w:r w:rsidRPr="00050F4C">
        <w:rPr>
          <w:b/>
        </w:rPr>
        <w:t>Figure 1</w:t>
      </w:r>
      <w:r w:rsidR="00B30F9F">
        <w:rPr>
          <w:b/>
        </w:rPr>
        <w:t>A</w:t>
      </w:r>
      <w:r>
        <w:t>).</w:t>
      </w:r>
      <w:proofErr w:type="gramEnd"/>
    </w:p>
    <w:p w:rsidR="003C5A67" w:rsidRDefault="003C5A67" w:rsidP="003C5A67">
      <w:pPr>
        <w:pStyle w:val="ManuscriptBody"/>
      </w:pPr>
    </w:p>
    <w:p w:rsidR="003C5A67" w:rsidRDefault="003C5A67" w:rsidP="003C5A67">
      <w:pPr>
        <w:pStyle w:val="ManuscriptBody"/>
        <w:ind w:firstLine="0"/>
      </w:pPr>
      <w:r w:rsidRPr="004C71E2">
        <w:rPr>
          <w:b/>
        </w:rPr>
        <w:t xml:space="preserve">Audio </w:t>
      </w:r>
      <w:r w:rsidR="009E315B">
        <w:rPr>
          <w:b/>
        </w:rPr>
        <w:t>S</w:t>
      </w:r>
      <w:r w:rsidRPr="004C71E2">
        <w:rPr>
          <w:b/>
        </w:rPr>
        <w:t>2.</w:t>
      </w:r>
      <w:r>
        <w:t xml:space="preserve"> </w:t>
      </w:r>
      <w:proofErr w:type="gramStart"/>
      <w:r>
        <w:t xml:space="preserve">Example of adult </w:t>
      </w:r>
      <w:proofErr w:type="spellStart"/>
      <w:r>
        <w:t>BxD</w:t>
      </w:r>
      <w:proofErr w:type="spellEnd"/>
      <w:r>
        <w:t xml:space="preserve"> mouse song 1 week before sham brain lesion surgery (audio corresponds to sonogram of </w:t>
      </w:r>
      <w:proofErr w:type="spellStart"/>
      <w:r>
        <w:t>USVs</w:t>
      </w:r>
      <w:proofErr w:type="spellEnd"/>
      <w:r>
        <w:t xml:space="preserve"> in </w:t>
      </w:r>
      <w:r w:rsidRPr="004C71E2">
        <w:rPr>
          <w:b/>
        </w:rPr>
        <w:t xml:space="preserve">Figure </w:t>
      </w:r>
      <w:r>
        <w:rPr>
          <w:b/>
        </w:rPr>
        <w:t>4</w:t>
      </w:r>
      <w:r w:rsidR="00B30F9F">
        <w:rPr>
          <w:b/>
        </w:rPr>
        <w:t>C</w:t>
      </w:r>
      <w:r w:rsidRPr="00FB65EE">
        <w:t>)</w:t>
      </w:r>
      <w:r>
        <w:t>.</w:t>
      </w:r>
      <w:proofErr w:type="gramEnd"/>
      <w:r>
        <w:t xml:space="preserve">  </w:t>
      </w:r>
    </w:p>
    <w:p w:rsidR="003C5A67" w:rsidRDefault="003C5A67" w:rsidP="003C5A67">
      <w:pPr>
        <w:pStyle w:val="ManuscriptBody"/>
      </w:pPr>
    </w:p>
    <w:p w:rsidR="003C5A67" w:rsidRDefault="003C5A67" w:rsidP="003C5A67">
      <w:pPr>
        <w:pStyle w:val="ManuscriptBody"/>
        <w:ind w:firstLine="0"/>
      </w:pPr>
      <w:r w:rsidRPr="004C71E2">
        <w:rPr>
          <w:b/>
        </w:rPr>
        <w:t xml:space="preserve">Audio </w:t>
      </w:r>
      <w:r w:rsidR="009E315B">
        <w:rPr>
          <w:b/>
        </w:rPr>
        <w:t>S</w:t>
      </w:r>
      <w:r w:rsidRPr="004C71E2">
        <w:rPr>
          <w:b/>
        </w:rPr>
        <w:t>3.</w:t>
      </w:r>
      <w:r>
        <w:t xml:space="preserve"> </w:t>
      </w:r>
      <w:proofErr w:type="gramStart"/>
      <w:r>
        <w:t xml:space="preserve">Example of adult </w:t>
      </w:r>
      <w:proofErr w:type="spellStart"/>
      <w:r>
        <w:t>BxD</w:t>
      </w:r>
      <w:proofErr w:type="spellEnd"/>
      <w:r>
        <w:t xml:space="preserve"> mouse song 3 weeks after sham brain lesion surgery (same mouse as </w:t>
      </w:r>
      <w:r w:rsidRPr="004C71E2">
        <w:rPr>
          <w:b/>
        </w:rPr>
        <w:t xml:space="preserve">Audio </w:t>
      </w:r>
      <w:r w:rsidR="00E5604F">
        <w:rPr>
          <w:b/>
        </w:rPr>
        <w:t>S</w:t>
      </w:r>
      <w:r w:rsidRPr="004C71E2">
        <w:rPr>
          <w:b/>
        </w:rPr>
        <w:t>2</w:t>
      </w:r>
      <w:r>
        <w:rPr>
          <w:b/>
        </w:rPr>
        <w:t xml:space="preserve">; </w:t>
      </w:r>
      <w:r>
        <w:t xml:space="preserve">audio corresponds to sonogram of </w:t>
      </w:r>
      <w:proofErr w:type="spellStart"/>
      <w:r>
        <w:t>USVs</w:t>
      </w:r>
      <w:proofErr w:type="spellEnd"/>
      <w:r>
        <w:t xml:space="preserve"> in </w:t>
      </w:r>
      <w:r w:rsidRPr="004C71E2">
        <w:rPr>
          <w:b/>
        </w:rPr>
        <w:t xml:space="preserve">Figure </w:t>
      </w:r>
      <w:r>
        <w:rPr>
          <w:b/>
        </w:rPr>
        <w:t>4</w:t>
      </w:r>
      <w:r w:rsidR="00B30F9F">
        <w:rPr>
          <w:b/>
        </w:rPr>
        <w:t>D</w:t>
      </w:r>
      <w:r>
        <w:t>).</w:t>
      </w:r>
      <w:proofErr w:type="gramEnd"/>
    </w:p>
    <w:p w:rsidR="003C5A67" w:rsidRDefault="003C5A67" w:rsidP="003C5A67">
      <w:pPr>
        <w:pStyle w:val="ManuscriptBody"/>
      </w:pPr>
    </w:p>
    <w:p w:rsidR="003C5A67" w:rsidRDefault="003C5A67" w:rsidP="003C5A67">
      <w:pPr>
        <w:pStyle w:val="ManuscriptBody"/>
        <w:ind w:firstLine="0"/>
      </w:pPr>
      <w:r w:rsidRPr="004C71E2">
        <w:rPr>
          <w:b/>
        </w:rPr>
        <w:t xml:space="preserve">Audio </w:t>
      </w:r>
      <w:r w:rsidR="009E315B">
        <w:rPr>
          <w:b/>
        </w:rPr>
        <w:t>S</w:t>
      </w:r>
      <w:r w:rsidRPr="004C71E2">
        <w:rPr>
          <w:b/>
        </w:rPr>
        <w:t>4.</w:t>
      </w:r>
      <w:r>
        <w:t xml:space="preserve"> Example of adult </w:t>
      </w:r>
      <w:proofErr w:type="spellStart"/>
      <w:r>
        <w:t>BxD</w:t>
      </w:r>
      <w:proofErr w:type="spellEnd"/>
      <w:r>
        <w:t xml:space="preserve"> mouse song 1 week before lesions in </w:t>
      </w:r>
      <w:proofErr w:type="spellStart"/>
      <w:r>
        <w:t>laryngeally</w:t>
      </w:r>
      <w:proofErr w:type="spellEnd"/>
      <w:r>
        <w:t xml:space="preserve"> connected M1 (audio corresponds to sonogram of </w:t>
      </w:r>
      <w:proofErr w:type="spellStart"/>
      <w:r>
        <w:t>USVs</w:t>
      </w:r>
      <w:proofErr w:type="spellEnd"/>
      <w:r>
        <w:t xml:space="preserve"> in </w:t>
      </w:r>
      <w:r w:rsidRPr="004C71E2">
        <w:rPr>
          <w:b/>
        </w:rPr>
        <w:t xml:space="preserve">Figure </w:t>
      </w:r>
      <w:r>
        <w:rPr>
          <w:b/>
        </w:rPr>
        <w:t>4</w:t>
      </w:r>
      <w:r w:rsidR="00B30F9F">
        <w:rPr>
          <w:b/>
        </w:rPr>
        <w:t>E</w:t>
      </w:r>
      <w:r>
        <w:t>).</w:t>
      </w:r>
    </w:p>
    <w:p w:rsidR="003C5A67" w:rsidRDefault="003C5A67" w:rsidP="003C5A67">
      <w:pPr>
        <w:pStyle w:val="ManuscriptBody"/>
      </w:pPr>
    </w:p>
    <w:p w:rsidR="003C5A67" w:rsidRDefault="003C5A67" w:rsidP="003C5A67">
      <w:pPr>
        <w:pStyle w:val="ManuscriptBody"/>
        <w:ind w:firstLine="0"/>
      </w:pPr>
      <w:r w:rsidRPr="004C71E2">
        <w:rPr>
          <w:b/>
        </w:rPr>
        <w:t xml:space="preserve">Audio </w:t>
      </w:r>
      <w:r w:rsidR="009E315B">
        <w:rPr>
          <w:b/>
        </w:rPr>
        <w:t>S</w:t>
      </w:r>
      <w:r w:rsidRPr="004C71E2">
        <w:rPr>
          <w:b/>
        </w:rPr>
        <w:t>5.</w:t>
      </w:r>
      <w:r>
        <w:t xml:space="preserve"> Example of adult </w:t>
      </w:r>
      <w:proofErr w:type="spellStart"/>
      <w:r>
        <w:t>BxD</w:t>
      </w:r>
      <w:proofErr w:type="spellEnd"/>
      <w:r>
        <w:t xml:space="preserve"> mouse song 3 weeks after lesions in </w:t>
      </w:r>
      <w:proofErr w:type="spellStart"/>
      <w:r>
        <w:t>laryngeally</w:t>
      </w:r>
      <w:proofErr w:type="spellEnd"/>
      <w:r>
        <w:t xml:space="preserve"> connected M1 (same mouse as </w:t>
      </w:r>
      <w:r w:rsidRPr="004C71E2">
        <w:rPr>
          <w:b/>
        </w:rPr>
        <w:t xml:space="preserve">Audio </w:t>
      </w:r>
      <w:r w:rsidR="00E5604F">
        <w:rPr>
          <w:b/>
        </w:rPr>
        <w:t>S</w:t>
      </w:r>
      <w:r w:rsidRPr="004C71E2">
        <w:rPr>
          <w:b/>
        </w:rPr>
        <w:t>4</w:t>
      </w:r>
      <w:r>
        <w:rPr>
          <w:b/>
        </w:rPr>
        <w:t xml:space="preserve">; </w:t>
      </w:r>
      <w:r>
        <w:t xml:space="preserve">audio corresponds to sonogram of </w:t>
      </w:r>
      <w:proofErr w:type="spellStart"/>
      <w:r>
        <w:t>USVs</w:t>
      </w:r>
      <w:proofErr w:type="spellEnd"/>
      <w:r>
        <w:t xml:space="preserve"> in </w:t>
      </w:r>
      <w:r w:rsidRPr="004C71E2">
        <w:rPr>
          <w:b/>
        </w:rPr>
        <w:t xml:space="preserve">Figure </w:t>
      </w:r>
      <w:r>
        <w:rPr>
          <w:b/>
        </w:rPr>
        <w:t>4</w:t>
      </w:r>
      <w:r w:rsidR="00B30F9F">
        <w:rPr>
          <w:b/>
        </w:rPr>
        <w:t>F</w:t>
      </w:r>
      <w:r>
        <w:t>).</w:t>
      </w:r>
    </w:p>
    <w:p w:rsidR="003C5A67" w:rsidRDefault="003C5A67" w:rsidP="003C5A67">
      <w:pPr>
        <w:pStyle w:val="ManuscriptBody"/>
      </w:pPr>
    </w:p>
    <w:p w:rsidR="003C5A67" w:rsidRDefault="003C5A67" w:rsidP="003C5A67">
      <w:pPr>
        <w:pStyle w:val="ManuscriptBody"/>
        <w:ind w:firstLine="0"/>
      </w:pPr>
      <w:r w:rsidRPr="00AE346F">
        <w:rPr>
          <w:b/>
        </w:rPr>
        <w:t xml:space="preserve">Audio </w:t>
      </w:r>
      <w:r w:rsidR="009E315B">
        <w:rPr>
          <w:b/>
        </w:rPr>
        <w:t>S</w:t>
      </w:r>
      <w:r w:rsidRPr="00AE346F">
        <w:rPr>
          <w:b/>
        </w:rPr>
        <w:t>6.</w:t>
      </w:r>
      <w:r>
        <w:t xml:space="preserve"> </w:t>
      </w:r>
      <w:proofErr w:type="gramStart"/>
      <w:r>
        <w:t xml:space="preserve">Example of adult </w:t>
      </w:r>
      <w:proofErr w:type="spellStart"/>
      <w:r>
        <w:t>BxD</w:t>
      </w:r>
      <w:proofErr w:type="spellEnd"/>
      <w:r>
        <w:t xml:space="preserve"> mouse song 1 month before sham deafening surgery (audio corresponds to sonogram of </w:t>
      </w:r>
      <w:proofErr w:type="spellStart"/>
      <w:r>
        <w:t>USVs</w:t>
      </w:r>
      <w:proofErr w:type="spellEnd"/>
      <w:r>
        <w:t xml:space="preserve"> in </w:t>
      </w:r>
      <w:r w:rsidRPr="00AE346F">
        <w:rPr>
          <w:b/>
        </w:rPr>
        <w:t xml:space="preserve">Figure </w:t>
      </w:r>
      <w:r>
        <w:rPr>
          <w:b/>
        </w:rPr>
        <w:t>5</w:t>
      </w:r>
      <w:r w:rsidR="00B30F9F">
        <w:rPr>
          <w:b/>
        </w:rPr>
        <w:t>A</w:t>
      </w:r>
      <w:r>
        <w:t>).</w:t>
      </w:r>
      <w:proofErr w:type="gramEnd"/>
    </w:p>
    <w:p w:rsidR="00114CD7" w:rsidRDefault="00114CD7" w:rsidP="003C5A67">
      <w:pPr>
        <w:pStyle w:val="ManuscriptBody"/>
      </w:pPr>
    </w:p>
    <w:p w:rsidR="00114CD7" w:rsidRDefault="00114CD7" w:rsidP="00114CD7">
      <w:pPr>
        <w:pStyle w:val="ManuscriptBody"/>
        <w:ind w:firstLine="0"/>
      </w:pPr>
      <w:r w:rsidRPr="00AE346F">
        <w:rPr>
          <w:b/>
        </w:rPr>
        <w:t xml:space="preserve">Audio </w:t>
      </w:r>
      <w:r w:rsidR="009E315B">
        <w:rPr>
          <w:b/>
        </w:rPr>
        <w:t>S</w:t>
      </w:r>
      <w:r w:rsidRPr="00AE346F">
        <w:rPr>
          <w:b/>
        </w:rPr>
        <w:t>7</w:t>
      </w:r>
      <w:r>
        <w:t xml:space="preserve">. Example of adult </w:t>
      </w:r>
      <w:proofErr w:type="spellStart"/>
      <w:r>
        <w:t>BxD</w:t>
      </w:r>
      <w:proofErr w:type="spellEnd"/>
      <w:r>
        <w:t xml:space="preserve"> mouse song 8 months after sham deafening surgery (same mouse as </w:t>
      </w:r>
      <w:r w:rsidRPr="00AE346F">
        <w:rPr>
          <w:b/>
        </w:rPr>
        <w:t xml:space="preserve">Audio </w:t>
      </w:r>
      <w:r w:rsidR="00E5604F">
        <w:rPr>
          <w:b/>
        </w:rPr>
        <w:t>S</w:t>
      </w:r>
      <w:r w:rsidRPr="00AE346F">
        <w:rPr>
          <w:b/>
        </w:rPr>
        <w:t>6</w:t>
      </w:r>
      <w:r>
        <w:t xml:space="preserve">; audio corresponds to sonograms of </w:t>
      </w:r>
      <w:proofErr w:type="spellStart"/>
      <w:r>
        <w:t>USVs</w:t>
      </w:r>
      <w:proofErr w:type="spellEnd"/>
      <w:r>
        <w:t xml:space="preserve"> in </w:t>
      </w:r>
      <w:r w:rsidRPr="00AE346F">
        <w:rPr>
          <w:b/>
        </w:rPr>
        <w:t xml:space="preserve">Figure </w:t>
      </w:r>
      <w:r>
        <w:rPr>
          <w:b/>
        </w:rPr>
        <w:t>5B</w:t>
      </w:r>
      <w:r>
        <w:t>)</w:t>
      </w:r>
    </w:p>
    <w:p w:rsidR="003C5A67" w:rsidRDefault="003C5A67" w:rsidP="00114CD7">
      <w:pPr>
        <w:pStyle w:val="ManuscriptBody"/>
        <w:ind w:firstLine="0"/>
      </w:pPr>
    </w:p>
    <w:p w:rsidR="003C5A67" w:rsidRDefault="003C5A67" w:rsidP="003C5A67">
      <w:pPr>
        <w:pStyle w:val="ManuscriptBody"/>
        <w:ind w:firstLine="0"/>
      </w:pPr>
      <w:r w:rsidRPr="00AE346F">
        <w:rPr>
          <w:b/>
        </w:rPr>
        <w:t xml:space="preserve">Audio </w:t>
      </w:r>
      <w:r w:rsidR="009E315B">
        <w:rPr>
          <w:b/>
        </w:rPr>
        <w:t>S</w:t>
      </w:r>
      <w:r w:rsidR="00114CD7">
        <w:rPr>
          <w:b/>
        </w:rPr>
        <w:t>8</w:t>
      </w:r>
      <w:r>
        <w:t xml:space="preserve">. </w:t>
      </w:r>
      <w:proofErr w:type="gramStart"/>
      <w:r>
        <w:t xml:space="preserve">Example of adult </w:t>
      </w:r>
      <w:proofErr w:type="spellStart"/>
      <w:r>
        <w:t>BxD</w:t>
      </w:r>
      <w:proofErr w:type="spellEnd"/>
      <w:r>
        <w:t xml:space="preserve"> mouse song 8 months after sham deafening surgery (same mouse as </w:t>
      </w:r>
      <w:r w:rsidRPr="00AE346F">
        <w:rPr>
          <w:b/>
        </w:rPr>
        <w:t xml:space="preserve">Audio </w:t>
      </w:r>
      <w:r w:rsidR="00E5604F">
        <w:rPr>
          <w:b/>
        </w:rPr>
        <w:t>S</w:t>
      </w:r>
      <w:r w:rsidRPr="00AE346F">
        <w:rPr>
          <w:b/>
        </w:rPr>
        <w:t>6</w:t>
      </w:r>
      <w:r>
        <w:t xml:space="preserve">; audio corresponds to sonograms of </w:t>
      </w:r>
      <w:proofErr w:type="spellStart"/>
      <w:r>
        <w:t>USVs</w:t>
      </w:r>
      <w:proofErr w:type="spellEnd"/>
      <w:r>
        <w:t xml:space="preserve"> in </w:t>
      </w:r>
      <w:r w:rsidRPr="00AE346F">
        <w:rPr>
          <w:b/>
        </w:rPr>
        <w:t xml:space="preserve">Figure </w:t>
      </w:r>
      <w:r>
        <w:rPr>
          <w:b/>
        </w:rPr>
        <w:t>5</w:t>
      </w:r>
      <w:r w:rsidR="00114CD7">
        <w:rPr>
          <w:b/>
        </w:rPr>
        <w:t>C</w:t>
      </w:r>
      <w:r>
        <w:t>).</w:t>
      </w:r>
      <w:proofErr w:type="gramEnd"/>
    </w:p>
    <w:p w:rsidR="003C5A67" w:rsidRDefault="003C5A67" w:rsidP="003C5A67">
      <w:pPr>
        <w:pStyle w:val="ManuscriptBody"/>
      </w:pPr>
    </w:p>
    <w:p w:rsidR="00114CD7" w:rsidRDefault="003C5A67" w:rsidP="003C5A67">
      <w:pPr>
        <w:pStyle w:val="ManuscriptBody"/>
        <w:ind w:firstLine="0"/>
      </w:pPr>
      <w:r w:rsidRPr="00AE346F">
        <w:rPr>
          <w:b/>
        </w:rPr>
        <w:t xml:space="preserve">Audio </w:t>
      </w:r>
      <w:r w:rsidR="009E315B">
        <w:rPr>
          <w:b/>
        </w:rPr>
        <w:t>S</w:t>
      </w:r>
      <w:r w:rsidR="00114CD7">
        <w:rPr>
          <w:b/>
        </w:rPr>
        <w:t>9</w:t>
      </w:r>
      <w:r w:rsidRPr="00AE346F">
        <w:rPr>
          <w:b/>
        </w:rPr>
        <w:t>.</w:t>
      </w:r>
      <w:r>
        <w:t xml:space="preserve"> </w:t>
      </w:r>
      <w:proofErr w:type="gramStart"/>
      <w:r>
        <w:t xml:space="preserve">Example of adult </w:t>
      </w:r>
      <w:proofErr w:type="spellStart"/>
      <w:r>
        <w:t>BxD</w:t>
      </w:r>
      <w:proofErr w:type="spellEnd"/>
      <w:r>
        <w:t xml:space="preserve"> mouse song 1 month before deafening by cochlear removal (audio corresponds to sonogram of </w:t>
      </w:r>
      <w:proofErr w:type="spellStart"/>
      <w:r>
        <w:t>USVs</w:t>
      </w:r>
      <w:proofErr w:type="spellEnd"/>
      <w:r>
        <w:t xml:space="preserve"> in </w:t>
      </w:r>
      <w:r w:rsidRPr="00AE346F">
        <w:rPr>
          <w:b/>
        </w:rPr>
        <w:t xml:space="preserve">Figure </w:t>
      </w:r>
      <w:r>
        <w:rPr>
          <w:b/>
        </w:rPr>
        <w:t>5</w:t>
      </w:r>
      <w:r w:rsidR="00114CD7">
        <w:rPr>
          <w:b/>
        </w:rPr>
        <w:t>D</w:t>
      </w:r>
      <w:r>
        <w:t>).</w:t>
      </w:r>
      <w:proofErr w:type="gramEnd"/>
    </w:p>
    <w:p w:rsidR="00114CD7" w:rsidRDefault="00114CD7" w:rsidP="003C5A67">
      <w:pPr>
        <w:pStyle w:val="ManuscriptBody"/>
        <w:ind w:firstLine="0"/>
      </w:pPr>
    </w:p>
    <w:p w:rsidR="003C5A67" w:rsidRDefault="00114CD7" w:rsidP="003C5A67">
      <w:pPr>
        <w:pStyle w:val="ManuscriptBody"/>
        <w:ind w:firstLine="0"/>
      </w:pPr>
      <w:r w:rsidRPr="00AE346F">
        <w:rPr>
          <w:b/>
        </w:rPr>
        <w:t>Audio</w:t>
      </w:r>
      <w:r>
        <w:rPr>
          <w:b/>
        </w:rPr>
        <w:t xml:space="preserve"> </w:t>
      </w:r>
      <w:r w:rsidR="009E315B">
        <w:rPr>
          <w:b/>
        </w:rPr>
        <w:t>S</w:t>
      </w:r>
      <w:r>
        <w:rPr>
          <w:b/>
        </w:rPr>
        <w:t>10</w:t>
      </w:r>
      <w:r w:rsidRPr="00AE346F">
        <w:rPr>
          <w:b/>
        </w:rPr>
        <w:t>.</w:t>
      </w:r>
      <w:r w:rsidRPr="00050F4C">
        <w:t xml:space="preserve"> </w:t>
      </w:r>
      <w:proofErr w:type="gramStart"/>
      <w:r>
        <w:t xml:space="preserve">Example of adult </w:t>
      </w:r>
      <w:proofErr w:type="spellStart"/>
      <w:r>
        <w:t>BxD</w:t>
      </w:r>
      <w:proofErr w:type="spellEnd"/>
      <w:r>
        <w:t xml:space="preserve"> mouse song 8 months after deafening by cochlear removal (same mouse as </w:t>
      </w:r>
      <w:r w:rsidRPr="00AE346F">
        <w:rPr>
          <w:b/>
        </w:rPr>
        <w:t xml:space="preserve">Audio </w:t>
      </w:r>
      <w:r w:rsidR="00E5604F">
        <w:rPr>
          <w:b/>
        </w:rPr>
        <w:t>S</w:t>
      </w:r>
      <w:r>
        <w:rPr>
          <w:b/>
        </w:rPr>
        <w:t>8</w:t>
      </w:r>
      <w:r>
        <w:t xml:space="preserve">; audio corresponds to sonograms of </w:t>
      </w:r>
      <w:proofErr w:type="spellStart"/>
      <w:r>
        <w:t>USVs</w:t>
      </w:r>
      <w:proofErr w:type="spellEnd"/>
      <w:r>
        <w:t xml:space="preserve"> in </w:t>
      </w:r>
      <w:r w:rsidRPr="00AE346F">
        <w:rPr>
          <w:b/>
        </w:rPr>
        <w:t xml:space="preserve">Figure </w:t>
      </w:r>
      <w:r>
        <w:rPr>
          <w:b/>
        </w:rPr>
        <w:t>5E</w:t>
      </w:r>
      <w:r>
        <w:t>).</w:t>
      </w:r>
      <w:proofErr w:type="gramEnd"/>
    </w:p>
    <w:p w:rsidR="003C5A67" w:rsidRDefault="003C5A67" w:rsidP="003C5A67">
      <w:pPr>
        <w:pStyle w:val="ManuscriptBody"/>
      </w:pPr>
    </w:p>
    <w:p w:rsidR="003C5A67" w:rsidRDefault="003C5A67" w:rsidP="003C5A67">
      <w:pPr>
        <w:pStyle w:val="ManuscriptBody"/>
        <w:ind w:firstLine="0"/>
      </w:pPr>
      <w:r w:rsidRPr="00AE346F">
        <w:rPr>
          <w:b/>
        </w:rPr>
        <w:t>Audio</w:t>
      </w:r>
      <w:r w:rsidR="00114CD7">
        <w:rPr>
          <w:b/>
        </w:rPr>
        <w:t xml:space="preserve"> </w:t>
      </w:r>
      <w:r w:rsidR="009E315B">
        <w:rPr>
          <w:b/>
        </w:rPr>
        <w:t>S</w:t>
      </w:r>
      <w:r w:rsidR="00114CD7">
        <w:rPr>
          <w:b/>
        </w:rPr>
        <w:t>11</w:t>
      </w:r>
      <w:r w:rsidRPr="00AE346F">
        <w:rPr>
          <w:b/>
        </w:rPr>
        <w:t>.</w:t>
      </w:r>
      <w:r w:rsidRPr="00050F4C">
        <w:t xml:space="preserve"> </w:t>
      </w:r>
      <w:proofErr w:type="gramStart"/>
      <w:r>
        <w:t xml:space="preserve">Example of adult </w:t>
      </w:r>
      <w:proofErr w:type="spellStart"/>
      <w:r>
        <w:t>BxD</w:t>
      </w:r>
      <w:proofErr w:type="spellEnd"/>
      <w:r>
        <w:t xml:space="preserve"> mouse song 8 months after deafening by cochlear removal (same mouse as </w:t>
      </w:r>
      <w:r w:rsidRPr="00AE346F">
        <w:rPr>
          <w:b/>
        </w:rPr>
        <w:t xml:space="preserve">Audio </w:t>
      </w:r>
      <w:r w:rsidR="009E315B">
        <w:rPr>
          <w:b/>
        </w:rPr>
        <w:t>S</w:t>
      </w:r>
      <w:r>
        <w:rPr>
          <w:b/>
        </w:rPr>
        <w:t>8</w:t>
      </w:r>
      <w:r>
        <w:t xml:space="preserve">; audio corresponds to sonograms of </w:t>
      </w:r>
      <w:proofErr w:type="spellStart"/>
      <w:r>
        <w:t>USVs</w:t>
      </w:r>
      <w:proofErr w:type="spellEnd"/>
      <w:r>
        <w:t xml:space="preserve"> in </w:t>
      </w:r>
      <w:r w:rsidRPr="00AE346F">
        <w:rPr>
          <w:b/>
        </w:rPr>
        <w:t xml:space="preserve">Figure </w:t>
      </w:r>
      <w:r>
        <w:rPr>
          <w:b/>
        </w:rPr>
        <w:t>5</w:t>
      </w:r>
      <w:r w:rsidR="00114CD7">
        <w:rPr>
          <w:b/>
        </w:rPr>
        <w:t>F</w:t>
      </w:r>
      <w:r>
        <w:t>).</w:t>
      </w:r>
      <w:proofErr w:type="gramEnd"/>
    </w:p>
    <w:p w:rsidR="003C5A67" w:rsidRDefault="003C5A67" w:rsidP="003C5A67">
      <w:pPr>
        <w:pStyle w:val="ManuscriptBody"/>
        <w:ind w:firstLine="0"/>
      </w:pPr>
    </w:p>
    <w:p w:rsidR="003C5A67" w:rsidRDefault="003C5A67" w:rsidP="003C5A67">
      <w:pPr>
        <w:pStyle w:val="ManuscriptBody"/>
        <w:ind w:firstLine="0"/>
      </w:pPr>
      <w:r w:rsidRPr="00AE346F">
        <w:rPr>
          <w:b/>
        </w:rPr>
        <w:t>Audio</w:t>
      </w:r>
      <w:r w:rsidR="00114CD7">
        <w:rPr>
          <w:b/>
        </w:rPr>
        <w:t xml:space="preserve"> </w:t>
      </w:r>
      <w:r w:rsidR="009E315B">
        <w:rPr>
          <w:b/>
        </w:rPr>
        <w:t>S</w:t>
      </w:r>
      <w:r w:rsidR="00114CD7">
        <w:rPr>
          <w:b/>
        </w:rPr>
        <w:t>12</w:t>
      </w:r>
      <w:r w:rsidRPr="00AE346F">
        <w:rPr>
          <w:b/>
        </w:rPr>
        <w:t>.</w:t>
      </w:r>
      <w:r w:rsidRPr="00050F4C">
        <w:t xml:space="preserve"> </w:t>
      </w:r>
      <w:proofErr w:type="gramStart"/>
      <w:r>
        <w:t xml:space="preserve">Example of normal adult C57 mouse song (audio corresponds to sonograms of </w:t>
      </w:r>
      <w:proofErr w:type="spellStart"/>
      <w:r>
        <w:t>USVs</w:t>
      </w:r>
      <w:proofErr w:type="spellEnd"/>
      <w:r>
        <w:t xml:space="preserve"> in </w:t>
      </w:r>
      <w:r w:rsidRPr="00AE346F">
        <w:rPr>
          <w:b/>
        </w:rPr>
        <w:t xml:space="preserve">Figure </w:t>
      </w:r>
      <w:r>
        <w:rPr>
          <w:b/>
        </w:rPr>
        <w:t>5</w:t>
      </w:r>
      <w:r w:rsidR="00114CD7">
        <w:rPr>
          <w:b/>
        </w:rPr>
        <w:t>J</w:t>
      </w:r>
      <w:r>
        <w:t>).</w:t>
      </w:r>
      <w:proofErr w:type="gramEnd"/>
    </w:p>
    <w:p w:rsidR="00114CD7" w:rsidRDefault="00114CD7" w:rsidP="00114CD7">
      <w:pPr>
        <w:pStyle w:val="ManuscriptBody"/>
        <w:ind w:firstLine="0"/>
      </w:pPr>
    </w:p>
    <w:p w:rsidR="00114CD7" w:rsidRDefault="00114CD7" w:rsidP="00114CD7">
      <w:pPr>
        <w:pStyle w:val="ManuscriptBody"/>
        <w:ind w:firstLine="0"/>
      </w:pPr>
      <w:r w:rsidRPr="00AE346F">
        <w:rPr>
          <w:b/>
        </w:rPr>
        <w:t xml:space="preserve">Audio </w:t>
      </w:r>
      <w:r w:rsidR="00E5604F">
        <w:rPr>
          <w:b/>
        </w:rPr>
        <w:t>S</w:t>
      </w:r>
      <w:r w:rsidRPr="00AE346F">
        <w:rPr>
          <w:b/>
        </w:rPr>
        <w:t>1</w:t>
      </w:r>
      <w:r>
        <w:rPr>
          <w:b/>
        </w:rPr>
        <w:t>3</w:t>
      </w:r>
      <w:r w:rsidRPr="00AE346F">
        <w:rPr>
          <w:b/>
        </w:rPr>
        <w:t>.</w:t>
      </w:r>
      <w:r w:rsidRPr="00050F4C">
        <w:t xml:space="preserve"> </w:t>
      </w:r>
      <w:proofErr w:type="gramStart"/>
      <w:r>
        <w:t xml:space="preserve">Example of congenitally deaf CASP3 KO mouse song (audio corresponds to sonogram of </w:t>
      </w:r>
      <w:proofErr w:type="spellStart"/>
      <w:r>
        <w:t>USVs</w:t>
      </w:r>
      <w:proofErr w:type="spellEnd"/>
      <w:r>
        <w:t xml:space="preserve"> in </w:t>
      </w:r>
      <w:r w:rsidRPr="00AE346F">
        <w:rPr>
          <w:b/>
        </w:rPr>
        <w:t xml:space="preserve">Figure </w:t>
      </w:r>
      <w:r>
        <w:rPr>
          <w:b/>
        </w:rPr>
        <w:t>5K</w:t>
      </w:r>
      <w:r>
        <w:t>).</w:t>
      </w:r>
      <w:proofErr w:type="gramEnd"/>
    </w:p>
    <w:p w:rsidR="003C5A67" w:rsidRDefault="003C5A67" w:rsidP="00114CD7">
      <w:pPr>
        <w:pStyle w:val="ManuscriptBody"/>
        <w:ind w:firstLine="0"/>
      </w:pPr>
    </w:p>
    <w:p w:rsidR="003C5A67" w:rsidRDefault="003C5A67" w:rsidP="003C5A67">
      <w:pPr>
        <w:pStyle w:val="ManuscriptBody"/>
        <w:ind w:firstLine="0"/>
      </w:pPr>
      <w:r w:rsidRPr="00AE346F">
        <w:rPr>
          <w:b/>
        </w:rPr>
        <w:t xml:space="preserve">Audio </w:t>
      </w:r>
      <w:r w:rsidR="00E5604F">
        <w:rPr>
          <w:b/>
        </w:rPr>
        <w:t>S</w:t>
      </w:r>
      <w:r w:rsidRPr="00AE346F">
        <w:rPr>
          <w:b/>
        </w:rPr>
        <w:t>1</w:t>
      </w:r>
      <w:r w:rsidR="00114CD7">
        <w:rPr>
          <w:b/>
        </w:rPr>
        <w:t>4</w:t>
      </w:r>
      <w:r w:rsidRPr="00AE346F">
        <w:rPr>
          <w:b/>
        </w:rPr>
        <w:t>.</w:t>
      </w:r>
      <w:r w:rsidRPr="00050F4C">
        <w:t xml:space="preserve"> </w:t>
      </w:r>
      <w:proofErr w:type="gramStart"/>
      <w:r>
        <w:t xml:space="preserve">Example of congenitally deaf CASP3 KO mouse song (audio corresponds to sonogram of </w:t>
      </w:r>
      <w:proofErr w:type="spellStart"/>
      <w:r>
        <w:t>USVs</w:t>
      </w:r>
      <w:proofErr w:type="spellEnd"/>
      <w:r>
        <w:t xml:space="preserve"> in </w:t>
      </w:r>
      <w:r w:rsidRPr="00AE346F">
        <w:rPr>
          <w:b/>
        </w:rPr>
        <w:t xml:space="preserve">Figure </w:t>
      </w:r>
      <w:r>
        <w:rPr>
          <w:b/>
        </w:rPr>
        <w:t>5</w:t>
      </w:r>
      <w:r w:rsidR="00114CD7">
        <w:rPr>
          <w:b/>
        </w:rPr>
        <w:t>L</w:t>
      </w:r>
      <w:r>
        <w:t>).</w:t>
      </w:r>
      <w:proofErr w:type="gramEnd"/>
    </w:p>
    <w:p w:rsidR="003C5A67" w:rsidRDefault="003C5A67" w:rsidP="003C5A67">
      <w:pPr>
        <w:pStyle w:val="ManuscriptBody"/>
        <w:ind w:firstLine="0"/>
      </w:pPr>
    </w:p>
    <w:p w:rsidR="003C5A67" w:rsidRDefault="003C5A67" w:rsidP="00721C5E">
      <w:pPr>
        <w:pStyle w:val="BodyA"/>
        <w:sectPr w:rsidR="003C5A67">
          <w:footerReference w:type="even" r:id="rId6"/>
          <w:footerReference w:type="default" r:id="rId7"/>
          <w:pgSz w:w="12240" w:h="15840"/>
          <w:pgMar w:top="1440" w:right="1440" w:bottom="1440" w:left="1440" w:footer="864" w:gutter="0"/>
          <w:pgNumType w:start="1"/>
        </w:sectPr>
      </w:pPr>
    </w:p>
    <w:p w:rsidR="00201987" w:rsidRDefault="00201987"/>
    <w:p w:rsidR="00201987" w:rsidRPr="001D43D6" w:rsidRDefault="00B30F9F">
      <w:pPr>
        <w:rPr>
          <w:b/>
        </w:rPr>
      </w:pPr>
      <w:r>
        <w:rPr>
          <w:b/>
        </w:rPr>
        <w:t>Supplementary References</w:t>
      </w:r>
    </w:p>
    <w:p w:rsidR="00354624" w:rsidRDefault="00351F5E" w:rsidP="00265D11">
      <w:pPr>
        <w:widowControl w:val="0"/>
        <w:tabs>
          <w:tab w:val="left" w:pos="640"/>
        </w:tabs>
        <w:autoSpaceDE w:val="0"/>
        <w:autoSpaceDN w:val="0"/>
        <w:adjustRightInd w:val="0"/>
        <w:ind w:left="634" w:hanging="634"/>
        <w:jc w:val="both"/>
        <w:rPr>
          <w:rFonts w:eastAsiaTheme="minorEastAsia"/>
          <w:color w:val="auto"/>
        </w:rPr>
      </w:pPr>
      <w:r>
        <w:fldChar w:fldCharType="begin"/>
      </w:r>
      <w:r w:rsidR="00201987">
        <w:instrText xml:space="preserve"> ADDIN PAPERS2_CITATIONS &lt;papers2_bibliography/&gt;</w:instrText>
      </w:r>
      <w:r>
        <w:fldChar w:fldCharType="separate"/>
      </w:r>
      <w:r w:rsidR="00354624">
        <w:rPr>
          <w:rFonts w:eastAsiaTheme="minorEastAsia"/>
          <w:color w:val="auto"/>
        </w:rPr>
        <w:t>1.</w:t>
      </w:r>
      <w:r w:rsidR="00354624">
        <w:rPr>
          <w:rFonts w:eastAsiaTheme="minorEastAsia"/>
          <w:color w:val="auto"/>
        </w:rPr>
        <w:tab/>
        <w:t>Kuypers H (1958) An anatomical analysis of cortico-bulbar connexions to the pons and lower brain stem in the cat. J Anat 92: 198–218.</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2.</w:t>
      </w:r>
      <w:r>
        <w:rPr>
          <w:rFonts w:eastAsiaTheme="minorEastAsia"/>
          <w:color w:val="auto"/>
        </w:rPr>
        <w:tab/>
        <w:t>Kuypers H (1958) Some projections from the peri-central cortex to the pons and lower brain stem in monkey and chimpanzee. J Comp Neurol 110: 221–255.</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3.</w:t>
      </w:r>
      <w:r>
        <w:rPr>
          <w:rFonts w:eastAsiaTheme="minorEastAsia"/>
          <w:color w:val="auto"/>
        </w:rPr>
        <w:tab/>
        <w:t>Simonyan K, Horwitz B (2011) Laryngeal motor cortex and control of speech in humans. Neuroscientist 17: 197–208. doi:10.1177/1073858410386727.</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4.</w:t>
      </w:r>
      <w:r>
        <w:rPr>
          <w:rFonts w:eastAsiaTheme="minorEastAsia"/>
          <w:color w:val="auto"/>
        </w:rPr>
        <w:tab/>
        <w:t>Fitch WT, Huber L, Bugnyar T (2010) Social cognition and the evolution of language: constructing cognitive phylogenies. Neuron 65: 795–814. doi:10.1016/j.neuron.2010.03.011.</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5.</w:t>
      </w:r>
      <w:r>
        <w:rPr>
          <w:rFonts w:eastAsiaTheme="minorEastAsia"/>
          <w:color w:val="auto"/>
        </w:rPr>
        <w:tab/>
        <w:t>Fischer J, Hammerschmidt K (2010) Ultrasonic vocalizations in mouse models for speech and socio-cognitive disorders: insights into the evolution of vocal communication. Genes Brain Behav 10: 17–27. doi:10.1111/j.1601-183X.2010.00610.x.</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6.</w:t>
      </w:r>
      <w:r>
        <w:rPr>
          <w:rFonts w:eastAsiaTheme="minorEastAsia"/>
          <w:color w:val="auto"/>
        </w:rPr>
        <w:tab/>
        <w:t>Deacon TW (2007) The Evolution of Language Systems in the Human Brain. In: Kaas J, editor. Evolution of Nervous Systems. Amsterdam: Elsevier, Vol. 4. pp. 529–547. Available:http://www.teleodynamics.com/wp-content/PDF/Evolutionlanguagesystems.pdf.</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7.</w:t>
      </w:r>
      <w:r>
        <w:rPr>
          <w:rFonts w:eastAsiaTheme="minorEastAsia"/>
          <w:color w:val="auto"/>
        </w:rPr>
        <w:tab/>
        <w:t>Jarvis ED (2004) Learned birdsong and the neurobiology of human language. Ann NY Acad Sci 1016: 749–777.</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8.</w:t>
      </w:r>
      <w:r>
        <w:rPr>
          <w:rFonts w:eastAsiaTheme="minorEastAsia"/>
          <w:color w:val="auto"/>
        </w:rPr>
        <w:tab/>
        <w:t>Okanoya K (2004) Functional and structural pre-adaptations to language: insight from comparative cognitive science into the study of language origin. JPN Psychol Res 46: 207–215.</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9.</w:t>
      </w:r>
      <w:r>
        <w:rPr>
          <w:rFonts w:eastAsiaTheme="minorEastAsia"/>
          <w:color w:val="auto"/>
        </w:rPr>
        <w:tab/>
        <w:t>Wild JM (1997) Neural pathways for the control of birdsong production. J Neurobiol 33: 653–670.</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10.</w:t>
      </w:r>
      <w:r>
        <w:rPr>
          <w:rFonts w:eastAsiaTheme="minorEastAsia"/>
          <w:color w:val="auto"/>
        </w:rPr>
        <w:tab/>
        <w:t>Wild JM (1994) The auditory-vocal-respiratory axis in birds. Brain Behav Evolut 44: 192–209.</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11.</w:t>
      </w:r>
      <w:r>
        <w:rPr>
          <w:rFonts w:eastAsiaTheme="minorEastAsia"/>
          <w:color w:val="auto"/>
        </w:rPr>
        <w:tab/>
        <w:t>Kirzinger A, Jürgens U (1982) Cortical lesion effects and vocalization in the squirrel monkey. Brain Res 233: 299–315.</w:t>
      </w:r>
    </w:p>
    <w:p w:rsidR="00354624" w:rsidRDefault="00354624" w:rsidP="00265D11">
      <w:pPr>
        <w:widowControl w:val="0"/>
        <w:tabs>
          <w:tab w:val="left" w:pos="640"/>
        </w:tabs>
        <w:autoSpaceDE w:val="0"/>
        <w:autoSpaceDN w:val="0"/>
        <w:adjustRightInd w:val="0"/>
        <w:ind w:left="634" w:hanging="634"/>
        <w:jc w:val="both"/>
        <w:rPr>
          <w:rFonts w:eastAsiaTheme="minorEastAsia"/>
          <w:color w:val="auto"/>
        </w:rPr>
      </w:pPr>
      <w:r>
        <w:rPr>
          <w:rFonts w:eastAsiaTheme="minorEastAsia"/>
          <w:color w:val="auto"/>
        </w:rPr>
        <w:t>12.</w:t>
      </w:r>
      <w:r>
        <w:rPr>
          <w:rFonts w:eastAsiaTheme="minorEastAsia"/>
          <w:color w:val="auto"/>
        </w:rPr>
        <w:tab/>
        <w:t>Simonyan K, Jürgens U (2003) Efferent subcortical projections of the laryngeal motorcortex in the rhesus monkey. Brain Res 974: 43–59.</w:t>
      </w:r>
    </w:p>
    <w:p w:rsidR="00707CCB" w:rsidRDefault="00351F5E" w:rsidP="00265D11">
      <w:pPr>
        <w:widowControl w:val="0"/>
        <w:tabs>
          <w:tab w:val="left" w:pos="360"/>
        </w:tabs>
        <w:autoSpaceDE w:val="0"/>
        <w:autoSpaceDN w:val="0"/>
        <w:adjustRightInd w:val="0"/>
        <w:ind w:left="634" w:hanging="634"/>
        <w:jc w:val="both"/>
      </w:pPr>
      <w:r>
        <w:fldChar w:fldCharType="end"/>
      </w:r>
    </w:p>
    <w:sectPr w:rsidR="00707CCB" w:rsidSect="001D43D6">
      <w:pgSz w:w="12240" w:h="15840"/>
      <w:pgMar w:top="1440" w:right="1440" w:bottom="1440" w:left="1440" w:footer="864"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5B" w:rsidRDefault="009E315B">
      <w:r>
        <w:separator/>
      </w:r>
    </w:p>
  </w:endnote>
  <w:endnote w:type="continuationSeparator" w:id="0">
    <w:p w:rsidR="009E315B" w:rsidRDefault="009E31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000000000000000"/>
    <w:charset w:val="00"/>
    <w:family w:val="auto"/>
    <w:pitch w:val="variable"/>
    <w:sig w:usb0="00000003" w:usb1="00000000" w:usb2="00000000" w:usb3="00000000" w:csb0="00000001" w:csb1="00000000"/>
  </w:font>
  <w:font w:name="Palatino Linotype">
    <w:altName w:val="Palatino"/>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AdvPSA183">
    <w:altName w:val="Times New Roman"/>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5B" w:rsidRDefault="009E315B" w:rsidP="009F3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15B" w:rsidRDefault="009E315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5B" w:rsidRDefault="009E315B" w:rsidP="009F3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04F">
      <w:rPr>
        <w:rStyle w:val="PageNumber"/>
        <w:noProof/>
      </w:rPr>
      <w:t>1</w:t>
    </w:r>
    <w:r>
      <w:rPr>
        <w:rStyle w:val="PageNumber"/>
      </w:rPr>
      <w:fldChar w:fldCharType="end"/>
    </w:r>
  </w:p>
  <w:p w:rsidR="009E315B" w:rsidRDefault="009E315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5B" w:rsidRDefault="009E315B">
      <w:r>
        <w:separator/>
      </w:r>
    </w:p>
  </w:footnote>
  <w:footnote w:type="continuationSeparator" w:id="0">
    <w:p w:rsidR="009E315B" w:rsidRDefault="009E3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C5A67"/>
    <w:rsid w:val="00054DD3"/>
    <w:rsid w:val="00085B81"/>
    <w:rsid w:val="000C2325"/>
    <w:rsid w:val="00114CD7"/>
    <w:rsid w:val="0014399C"/>
    <w:rsid w:val="001A25E6"/>
    <w:rsid w:val="001D43D6"/>
    <w:rsid w:val="00201987"/>
    <w:rsid w:val="0023354F"/>
    <w:rsid w:val="00265D11"/>
    <w:rsid w:val="00351F5E"/>
    <w:rsid w:val="00354624"/>
    <w:rsid w:val="003C5A67"/>
    <w:rsid w:val="003D5FA8"/>
    <w:rsid w:val="003F7E0F"/>
    <w:rsid w:val="004205F3"/>
    <w:rsid w:val="00425C4B"/>
    <w:rsid w:val="00467AEB"/>
    <w:rsid w:val="00481349"/>
    <w:rsid w:val="004E1120"/>
    <w:rsid w:val="00516CED"/>
    <w:rsid w:val="005A085A"/>
    <w:rsid w:val="005A15A8"/>
    <w:rsid w:val="005C1985"/>
    <w:rsid w:val="006473BD"/>
    <w:rsid w:val="006520C7"/>
    <w:rsid w:val="00670B3F"/>
    <w:rsid w:val="00707CCB"/>
    <w:rsid w:val="00721C5E"/>
    <w:rsid w:val="007E76E0"/>
    <w:rsid w:val="00881A0B"/>
    <w:rsid w:val="009C6F71"/>
    <w:rsid w:val="009E315B"/>
    <w:rsid w:val="009F3709"/>
    <w:rsid w:val="00A47658"/>
    <w:rsid w:val="00AB4890"/>
    <w:rsid w:val="00B30F9F"/>
    <w:rsid w:val="00B33DD0"/>
    <w:rsid w:val="00CA659D"/>
    <w:rsid w:val="00CE7828"/>
    <w:rsid w:val="00E54175"/>
    <w:rsid w:val="00E5604F"/>
    <w:rsid w:val="00E97D0B"/>
    <w:rsid w:val="00EB1FAD"/>
    <w:rsid w:val="00F461F0"/>
    <w:rsid w:val="00F54376"/>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3C5A67"/>
    <w:rPr>
      <w:rFonts w:ascii="Times New Roman" w:eastAsia="ヒラギノ角ゴ Pro W3" w:hAnsi="Times New Roman" w:cs="Times New Roman"/>
      <w:color w:val="000000"/>
    </w:rPr>
  </w:style>
  <w:style w:type="paragraph" w:styleId="Heading3">
    <w:name w:val="heading 3"/>
    <w:basedOn w:val="Normal"/>
    <w:next w:val="Normal"/>
    <w:link w:val="Heading3Char"/>
    <w:rsid w:val="00721C5E"/>
    <w:pPr>
      <w:keepNext/>
      <w:spacing w:before="240" w:after="60"/>
      <w:outlineLvl w:val="2"/>
    </w:pPr>
    <w:rPr>
      <w:rFonts w:ascii="Calibri" w:eastAsia="ＭＳ ゴシック"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451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E171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451E2"/>
    <w:rPr>
      <w:rFonts w:ascii="Lucida Grande" w:hAnsi="Lucida Grande"/>
      <w:sz w:val="18"/>
      <w:szCs w:val="18"/>
    </w:rPr>
  </w:style>
  <w:style w:type="paragraph" w:customStyle="1" w:styleId="Reference">
    <w:name w:val="Reference"/>
    <w:basedOn w:val="Normal"/>
    <w:rsid w:val="00F461F0"/>
    <w:pPr>
      <w:spacing w:after="240"/>
      <w:ind w:left="720" w:hanging="720"/>
    </w:pPr>
    <w:rPr>
      <w:rFonts w:ascii="Palatino Linotype" w:eastAsia="Times New Roman" w:hAnsi="Palatino Linotype"/>
      <w:sz w:val="22"/>
    </w:rPr>
  </w:style>
  <w:style w:type="paragraph" w:customStyle="1" w:styleId="BodyA">
    <w:name w:val="Body A"/>
    <w:autoRedefine/>
    <w:uiPriority w:val="99"/>
    <w:rsid w:val="00721C5E"/>
    <w:pPr>
      <w:spacing w:line="360" w:lineRule="auto"/>
    </w:pPr>
    <w:rPr>
      <w:rFonts w:ascii="Times New Roman" w:eastAsia="ヒラギノ角ゴ Pro W3" w:hAnsi="Times New Roman" w:cs="Times New Roman"/>
      <w:b/>
      <w:color w:val="000000"/>
    </w:rPr>
  </w:style>
  <w:style w:type="paragraph" w:customStyle="1" w:styleId="ManuscriptBody">
    <w:name w:val="Manuscript Body"/>
    <w:basedOn w:val="Normal"/>
    <w:qFormat/>
    <w:rsid w:val="003C5A67"/>
    <w:pPr>
      <w:widowControl w:val="0"/>
      <w:spacing w:line="360" w:lineRule="auto"/>
      <w:ind w:firstLine="720"/>
      <w:jc w:val="both"/>
    </w:pPr>
  </w:style>
  <w:style w:type="paragraph" w:styleId="Footer">
    <w:name w:val="footer"/>
    <w:basedOn w:val="Normal"/>
    <w:link w:val="FooterChar"/>
    <w:uiPriority w:val="99"/>
    <w:semiHidden/>
    <w:unhideWhenUsed/>
    <w:rsid w:val="001A25E6"/>
    <w:pPr>
      <w:tabs>
        <w:tab w:val="center" w:pos="4320"/>
        <w:tab w:val="right" w:pos="8640"/>
      </w:tabs>
    </w:pPr>
  </w:style>
  <w:style w:type="character" w:customStyle="1" w:styleId="FooterChar">
    <w:name w:val="Footer Char"/>
    <w:basedOn w:val="DefaultParagraphFont"/>
    <w:link w:val="Footer"/>
    <w:uiPriority w:val="99"/>
    <w:semiHidden/>
    <w:rsid w:val="001A25E6"/>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1A25E6"/>
  </w:style>
  <w:style w:type="character" w:customStyle="1" w:styleId="Heading3Char">
    <w:name w:val="Heading 3 Char"/>
    <w:basedOn w:val="DefaultParagraphFont"/>
    <w:link w:val="Heading3"/>
    <w:rsid w:val="00721C5E"/>
    <w:rPr>
      <w:rFonts w:ascii="Calibri" w:eastAsia="ＭＳ ゴシック" w:hAnsi="Calibri" w:cs="Times New Roman"/>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3C5A67"/>
    <w:rPr>
      <w:rFonts w:ascii="Times New Roman" w:eastAsia="ヒラギノ角ゴ Pro W3" w:hAnsi="Times New Roman" w:cs="Times New Roman"/>
      <w:color w:val="000000"/>
    </w:rPr>
  </w:style>
  <w:style w:type="paragraph" w:styleId="Heading3">
    <w:name w:val="heading 3"/>
    <w:basedOn w:val="Normal"/>
    <w:next w:val="Normal"/>
    <w:link w:val="Heading3Char"/>
    <w:rsid w:val="00721C5E"/>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F461F0"/>
    <w:pPr>
      <w:spacing w:after="240"/>
      <w:ind w:left="720" w:hanging="720"/>
    </w:pPr>
    <w:rPr>
      <w:rFonts w:ascii="Palatino Linotype" w:eastAsia="Times New Roman" w:hAnsi="Palatino Linotype"/>
      <w:sz w:val="22"/>
    </w:rPr>
  </w:style>
  <w:style w:type="paragraph" w:customStyle="1" w:styleId="BodyA">
    <w:name w:val="Body A"/>
    <w:autoRedefine/>
    <w:uiPriority w:val="99"/>
    <w:rsid w:val="00721C5E"/>
    <w:pPr>
      <w:spacing w:line="360" w:lineRule="auto"/>
    </w:pPr>
    <w:rPr>
      <w:rFonts w:ascii="Times New Roman" w:eastAsia="ヒラギノ角ゴ Pro W3" w:hAnsi="Times New Roman" w:cs="Times New Roman"/>
      <w:b/>
      <w:color w:val="000000"/>
    </w:rPr>
  </w:style>
  <w:style w:type="paragraph" w:customStyle="1" w:styleId="ManuscriptBody">
    <w:name w:val="Manuscript Body"/>
    <w:basedOn w:val="Normal"/>
    <w:qFormat/>
    <w:rsid w:val="003C5A67"/>
    <w:pPr>
      <w:widowControl w:val="0"/>
      <w:spacing w:line="360" w:lineRule="auto"/>
      <w:ind w:firstLine="720"/>
      <w:jc w:val="both"/>
    </w:pPr>
  </w:style>
  <w:style w:type="paragraph" w:styleId="Footer">
    <w:name w:val="footer"/>
    <w:basedOn w:val="Normal"/>
    <w:link w:val="FooterChar"/>
    <w:uiPriority w:val="99"/>
    <w:semiHidden/>
    <w:unhideWhenUsed/>
    <w:rsid w:val="001A25E6"/>
    <w:pPr>
      <w:tabs>
        <w:tab w:val="center" w:pos="4320"/>
        <w:tab w:val="right" w:pos="8640"/>
      </w:tabs>
    </w:pPr>
  </w:style>
  <w:style w:type="character" w:customStyle="1" w:styleId="FooterChar">
    <w:name w:val="Footer Char"/>
    <w:basedOn w:val="DefaultParagraphFont"/>
    <w:link w:val="Footer"/>
    <w:uiPriority w:val="99"/>
    <w:semiHidden/>
    <w:rsid w:val="001A25E6"/>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1A25E6"/>
  </w:style>
  <w:style w:type="character" w:customStyle="1" w:styleId="Heading3Char">
    <w:name w:val="Heading 3 Char"/>
    <w:basedOn w:val="DefaultParagraphFont"/>
    <w:link w:val="Heading3"/>
    <w:rsid w:val="00721C5E"/>
    <w:rPr>
      <w:rFonts w:ascii="Calibri" w:eastAsia="ＭＳ ゴシック" w:hAnsi="Calibri"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4415</Words>
  <Characters>25168</Characters>
  <Application>Microsoft Macintosh Word</Application>
  <DocSecurity>0</DocSecurity>
  <Lines>209</Lines>
  <Paragraphs>50</Paragraphs>
  <ScaleCrop>false</ScaleCrop>
  <Company>American Journal Experts</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Managing Translator</dc:creator>
  <cp:keywords/>
  <dc:description/>
  <cp:lastModifiedBy>Erich Jarvis</cp:lastModifiedBy>
  <cp:revision>2</cp:revision>
  <dcterms:created xsi:type="dcterms:W3CDTF">2012-09-21T00:44:00Z</dcterms:created>
  <dcterms:modified xsi:type="dcterms:W3CDTF">2012-09-21T00:44:00Z</dcterms:modified>
</cp:coreProperties>
</file>