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88" w:rsidRPr="008768F5" w:rsidRDefault="00DB5E88" w:rsidP="00DB5E8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 Table 1</w:t>
      </w:r>
      <w:r w:rsidRPr="008768F5">
        <w:rPr>
          <w:rFonts w:ascii="Arial" w:hAnsi="Arial" w:cs="Arial"/>
          <w:sz w:val="20"/>
          <w:szCs w:val="20"/>
        </w:rPr>
        <w:t xml:space="preserve">. Seventy-one probe sets </w:t>
      </w:r>
      <w:proofErr w:type="spellStart"/>
      <w:r w:rsidRPr="008768F5">
        <w:rPr>
          <w:rFonts w:ascii="Arial" w:hAnsi="Arial" w:cs="Arial"/>
          <w:sz w:val="20"/>
          <w:szCs w:val="20"/>
        </w:rPr>
        <w:t>dysregulated</w:t>
      </w:r>
      <w:proofErr w:type="spellEnd"/>
      <w:r w:rsidRPr="008768F5">
        <w:rPr>
          <w:rFonts w:ascii="Arial" w:hAnsi="Arial" w:cs="Arial"/>
          <w:sz w:val="20"/>
          <w:szCs w:val="20"/>
        </w:rPr>
        <w:t xml:space="preserve"> in uninvolved oral samples and tumor samples of OSCC patients compar</w:t>
      </w:r>
      <w:r>
        <w:rPr>
          <w:rFonts w:ascii="Arial" w:hAnsi="Arial" w:cs="Arial"/>
          <w:sz w:val="20"/>
          <w:szCs w:val="20"/>
        </w:rPr>
        <w:t>ed</w:t>
      </w:r>
      <w:r w:rsidRPr="008768F5">
        <w:rPr>
          <w:rFonts w:ascii="Arial" w:hAnsi="Arial" w:cs="Arial"/>
          <w:sz w:val="20"/>
          <w:szCs w:val="20"/>
        </w:rPr>
        <w:t xml:space="preserve"> to normal oral mucosa from non-cancerous patients, University of Washington Affiliated Medical Centers, 2003-2010 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438"/>
        <w:gridCol w:w="1547"/>
        <w:gridCol w:w="4680"/>
        <w:gridCol w:w="1800"/>
      </w:tblGrid>
      <w:tr w:rsidR="00DB5E88" w:rsidRPr="00385EA6" w:rsidTr="0079159E">
        <w:trPr>
          <w:trHeight w:val="240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Probe set ID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 Symbol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 Title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Fold difference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tumor</w:t>
            </w: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vs.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normal</w:t>
            </w: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231867_at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ODZ2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odz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odd Oz/ten-m homolog 2 (Drosophila)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221898_at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PDPN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podoplanin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213110_s_at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COL4A5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collagen, type IV, alpha 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217820_s_at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ENAH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enabled homolog (Drosophila)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225105_at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8768F5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8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overexpressed in colon carcinoma-1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225288_at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COL27A1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collagen, type XXVII, alpha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226535_at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ITGB6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integrin, beta 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218717_s_at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LEPREL1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leprecan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-like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226448_at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FAM89A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with sequence similarity 89, member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201505_at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LAMB1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laminin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beta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235683_at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SESN3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sestrin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DB5E88" w:rsidRPr="00385EA6" w:rsidTr="0079159E">
        <w:trPr>
          <w:trHeight w:val="43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201250_s_at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SLC2A1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solute carrier family 2 (facilitated glucose transporter), member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213139_at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SNAI2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snail homolog 2 (Drosophila)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211651_s_at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LAMB1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laminin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beta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218888_s_at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NETO2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neuropilin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(NRP) and </w:t>
            </w: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tolloid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(TLL)-like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DB5E88" w:rsidRPr="00385EA6" w:rsidTr="0079159E">
        <w:trPr>
          <w:trHeight w:val="43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205122_at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TMEFF1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transmembrane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 with EGF-like and two </w:t>
            </w: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follistatin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-like domains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DB5E88" w:rsidRPr="00385EA6" w:rsidTr="0079159E">
        <w:trPr>
          <w:trHeight w:val="288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222774_s_at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NETO2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neuropilin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(NRP) and </w:t>
            </w: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tolloid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(TLL)-like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1554018_at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GPNMB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glycoprotein (</w:t>
            </w: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transmembrane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217312_s_at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COL7A1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collagen, type VII, alpha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DB5E88" w:rsidRPr="00385EA6" w:rsidTr="0079159E">
        <w:trPr>
          <w:trHeight w:val="43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201474_s_at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ITGA3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integrin, alpha 3 (antigen CD49C, alpha 3 subunit of VLA-3 receptor)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201656_at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ITGA6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integrin, alpha 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225258_at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FBLIM1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filamin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binding LIM protein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218847_at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IGF2BP2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insulin-like growth factor 2 mRNA binding protein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206581_at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BNC1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basonuclin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1552277_a_at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MSANTD3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4379A7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79A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Myb</w:t>
            </w:r>
            <w:proofErr w:type="spellEnd"/>
            <w:r w:rsidRPr="004379A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/SANT-like DNA-binding domain containing 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204136_at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COL7A1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collagen, type VII, alpha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DB5E88" w:rsidRPr="00385EA6" w:rsidTr="0079159E">
        <w:trPr>
          <w:trHeight w:val="432"/>
        </w:trPr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202351_at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ITGAV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integrin, alpha V (</w:t>
            </w: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vitronectin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receptor, alpha polypeptide, antigen CD51)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201976_s_at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MYO10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myosin 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221538_s_at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PLXNA1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plexin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</w:tbl>
    <w:p w:rsidR="00DB5E88" w:rsidRDefault="00DB5E88" w:rsidP="00DB5E88">
      <w:pPr>
        <w:rPr>
          <w:rFonts w:ascii="Arial" w:hAnsi="Arial" w:cs="Arial"/>
          <w:b/>
          <w:sz w:val="20"/>
          <w:szCs w:val="20"/>
        </w:rPr>
      </w:pPr>
    </w:p>
    <w:p w:rsidR="00DB5E88" w:rsidRDefault="00DB5E88" w:rsidP="00DB5E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5E88" w:rsidRDefault="00DB5E88" w:rsidP="00DB5E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5E88" w:rsidRPr="00D93360" w:rsidRDefault="00DB5E88" w:rsidP="00DB5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Supplement Table 1</w:t>
      </w:r>
      <w:r>
        <w:rPr>
          <w:rFonts w:ascii="Arial" w:hAnsi="Arial" w:cs="Arial"/>
          <w:sz w:val="20"/>
          <w:szCs w:val="20"/>
        </w:rPr>
        <w:t xml:space="preserve"> continued</w:t>
      </w:r>
    </w:p>
    <w:p w:rsidR="00DB5E88" w:rsidRPr="00D93360" w:rsidRDefault="00DB5E88" w:rsidP="00DB5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1368"/>
        <w:gridCol w:w="1527"/>
        <w:gridCol w:w="4950"/>
        <w:gridCol w:w="1710"/>
      </w:tblGrid>
      <w:tr w:rsidR="00DB5E88" w:rsidRPr="00385EA6" w:rsidTr="0079159E">
        <w:trPr>
          <w:trHeight w:val="360"/>
        </w:trPr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Probe set ID</w:t>
            </w:r>
          </w:p>
        </w:tc>
        <w:tc>
          <w:tcPr>
            <w:tcW w:w="15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 Symbol</w:t>
            </w:r>
          </w:p>
        </w:tc>
        <w:tc>
          <w:tcPr>
            <w:tcW w:w="49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 Title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Fold difference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tumor</w:t>
            </w: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vs.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normal</w:t>
            </w: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209935_at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ATP2C1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ATPase, </w:t>
            </w: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++ transporting, type 2C, member 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205796_at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TCP11L1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t-complex 11 (mouse)-like 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208636_at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ACTN1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actinin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alpha 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1558152_at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LOC100131262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hypothetical LOC100131262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202599_s_at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NRIP1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nuclear receptor interacting protein 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204334_at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KLF7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Kruppel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-like factor 7 (ubiquitous)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DB5E88" w:rsidRPr="00385EA6" w:rsidTr="0079159E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201249_at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SLC2A1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solute carrier family 2 (facilitated glucose transporter), member 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235492_at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RNF217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ring finger protein 217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225150_s_at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RTKN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rhotekin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212285_s_at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202872_at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ATP6V1C1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ATPase, H+ transporting, </w:t>
            </w: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lysosomal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42kDa, V1 subunit C1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1554008_at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OSMR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oncostatin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 receptor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204068_at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STK3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serine/threonine kinase 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218854_at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SART2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8768F5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68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squamous cell ca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rcinoma antigen recognized by T </w:t>
            </w:r>
            <w:r w:rsidRPr="008768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cells 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DB5E88" w:rsidRPr="00385EA6" w:rsidTr="0079159E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202066_at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PPFIA1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protein tyrosine phosphatase, receptor type, f polypeptide (PTPRF), interacting protein (</w:t>
            </w: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liprin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), alpha 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209011_at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triple functional domain (PTPRF interacting)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238933_at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insulin receptor substrate 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203935_at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ACVR1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receptor, type 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1554795_a_at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FBLIM1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filamin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binding LIM protein 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1554016_a_at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C16orf57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chromosome 16 open reading frame 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209934_s_at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ATP2C1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ATPase, </w:t>
            </w: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++ transporting, type 2C, member 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202027_at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TMEM184B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transmembrane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 184B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214853_s_at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SHC1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SHC (</w:t>
            </w: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Src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homology 2 domain containing) transforming protein 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DB5E88" w:rsidRPr="00385EA6" w:rsidTr="0079159E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217788_s_at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GALNT2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UDP-N-acetyl-alpha-D-galactosamine:polypeptide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N-</w:t>
            </w: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acetylgalactosaminyltransferase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 (GalNAc-T2)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212589_at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RRAS2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related RAS viral (r-</w:t>
            </w: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oncogene homolog 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224747_at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UBE2Q2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ubiquitin-conjugating enzyme E2Q family member 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228914_at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AE6">
              <w:rPr>
                <w:rFonts w:ascii="Arial" w:hAnsi="Arial" w:cs="Arial"/>
                <w:sz w:val="20"/>
                <w:szCs w:val="20"/>
              </w:rPr>
              <w:t>MSANTD3-TMEFF1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4379A7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9A7">
              <w:rPr>
                <w:rFonts w:ascii="Arial" w:hAnsi="Arial" w:cs="Arial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MSANTD3</w:t>
            </w:r>
            <w:r w:rsidRPr="004379A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-TMEFF1 </w:t>
            </w:r>
            <w:proofErr w:type="spellStart"/>
            <w:r w:rsidRPr="004379A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readthrough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202896_s_at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SIRPA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signal-regulatory protein alpha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224791_at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ASAP1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ArfGAP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SH3 domain, </w:t>
            </w: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ankyrin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repeat and PH domain 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B5E88" w:rsidRPr="00385EA6" w:rsidTr="0079159E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209081_s_at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COL18A1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collagen, type XVIII, alpha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</w:tbl>
    <w:p w:rsidR="00DB5E88" w:rsidRDefault="00DB5E88" w:rsidP="00DB5E88">
      <w:pPr>
        <w:rPr>
          <w:rFonts w:ascii="Arial" w:hAnsi="Arial" w:cs="Arial"/>
          <w:b/>
        </w:rPr>
      </w:pPr>
    </w:p>
    <w:p w:rsidR="00DB5E88" w:rsidRDefault="00DB5E88" w:rsidP="00DB5E88">
      <w:pPr>
        <w:rPr>
          <w:rFonts w:ascii="Arial" w:hAnsi="Arial" w:cs="Arial"/>
          <w:b/>
          <w:sz w:val="20"/>
          <w:szCs w:val="20"/>
        </w:rPr>
      </w:pPr>
    </w:p>
    <w:p w:rsidR="00DB5E88" w:rsidRPr="008768F5" w:rsidRDefault="00DB5E88" w:rsidP="00DB5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Supplement Table 1</w:t>
      </w:r>
      <w:r>
        <w:rPr>
          <w:rFonts w:ascii="Arial" w:hAnsi="Arial" w:cs="Arial"/>
          <w:sz w:val="20"/>
          <w:szCs w:val="20"/>
        </w:rPr>
        <w:t xml:space="preserve"> continued</w:t>
      </w:r>
      <w:r w:rsidRPr="008768F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438"/>
        <w:gridCol w:w="1547"/>
        <w:gridCol w:w="4680"/>
        <w:gridCol w:w="1800"/>
      </w:tblGrid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Probe set ID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 Symbol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 Title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Fold difference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tumor</w:t>
            </w: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vs.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normal</w:t>
            </w: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206335_at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GALNS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galactosamine</w:t>
            </w:r>
            <w:proofErr w:type="spellEnd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(N-acetyl)-6-sulfate </w:t>
            </w:r>
            <w:proofErr w:type="spellStart"/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sulfatase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B5E88" w:rsidRPr="00277AFE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225795_at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C22orf32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chromosome 22 open reading frame 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-2.1</w:t>
            </w:r>
          </w:p>
        </w:tc>
      </w:tr>
      <w:tr w:rsidR="00DB5E88" w:rsidRPr="00277AFE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222368_at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gene symbol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EST384442 MAGE </w:t>
            </w:r>
            <w:proofErr w:type="spellStart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resequences</w:t>
            </w:r>
            <w:proofErr w:type="spellEnd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MAGL </w:t>
            </w:r>
            <w:proofErr w:type="spellStart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Homosapiens</w:t>
            </w:r>
            <w:proofErr w:type="spellEnd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-2.2</w:t>
            </w:r>
          </w:p>
        </w:tc>
      </w:tr>
      <w:tr w:rsidR="00DB5E88" w:rsidRPr="00277AFE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215913_s_at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GULP1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GULP, engulfment adaptor PTB domain containing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-2.2</w:t>
            </w:r>
          </w:p>
        </w:tc>
      </w:tr>
      <w:tr w:rsidR="00DB5E88" w:rsidRPr="00277AFE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234233_s_at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gene symbol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cDNA</w:t>
            </w:r>
            <w:proofErr w:type="spellEnd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FLJ20924 </w:t>
            </w:r>
            <w:proofErr w:type="spellStart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</w:t>
            </w:r>
            <w:proofErr w:type="spellEnd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clone ADSE00928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-2.5</w:t>
            </w:r>
          </w:p>
        </w:tc>
      </w:tr>
      <w:tr w:rsidR="00DB5E88" w:rsidRPr="00277AFE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220962_s_at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PADI1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peptidyl</w:t>
            </w:r>
            <w:proofErr w:type="spellEnd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arginine </w:t>
            </w:r>
            <w:proofErr w:type="spellStart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deiminase</w:t>
            </w:r>
            <w:proofErr w:type="spellEnd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type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-2.7</w:t>
            </w:r>
          </w:p>
        </w:tc>
      </w:tr>
      <w:tr w:rsidR="00DB5E88" w:rsidRPr="00277AFE" w:rsidTr="0079159E">
        <w:trPr>
          <w:trHeight w:val="43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207057_at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SLC16A7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solute carrier family 16, member 7 (monocarboxylic acid transporter 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-3.1</w:t>
            </w:r>
          </w:p>
        </w:tc>
      </w:tr>
      <w:tr w:rsidR="00DB5E88" w:rsidRPr="00277AFE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206453_s_at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NDRG2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NDRG family member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-3.8</w:t>
            </w:r>
          </w:p>
        </w:tc>
      </w:tr>
      <w:tr w:rsidR="00DB5E88" w:rsidRPr="00277AFE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228335_at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CLDN11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claudin</w:t>
            </w:r>
            <w:proofErr w:type="spellEnd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-5.5</w:t>
            </w:r>
          </w:p>
        </w:tc>
      </w:tr>
      <w:tr w:rsidR="00DB5E88" w:rsidRPr="00277AFE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1569608_x_at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gene symbol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clone IMAGE: 4720764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-5.8</w:t>
            </w:r>
          </w:p>
        </w:tc>
      </w:tr>
      <w:tr w:rsidR="00DB5E88" w:rsidRPr="00277AFE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210085_s_at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ANXA9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annexin</w:t>
            </w:r>
            <w:proofErr w:type="spellEnd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-7.1</w:t>
            </w:r>
          </w:p>
        </w:tc>
      </w:tr>
      <w:tr w:rsidR="00DB5E88" w:rsidRPr="00385EA6" w:rsidTr="0079159E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205200_at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CLEC3B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277AFE" w:rsidRDefault="00DB5E88" w:rsidP="0079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C-type </w:t>
            </w:r>
            <w:proofErr w:type="spellStart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lectin</w:t>
            </w:r>
            <w:proofErr w:type="spellEnd"/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domain family 3, member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88" w:rsidRPr="00385EA6" w:rsidRDefault="00DB5E88" w:rsidP="00791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A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-7.3</w:t>
            </w:r>
          </w:p>
        </w:tc>
      </w:tr>
    </w:tbl>
    <w:p w:rsidR="00DB5E88" w:rsidRDefault="00DB5E88" w:rsidP="00DB5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29E" w:rsidRDefault="00FB229E">
      <w:bookmarkStart w:id="0" w:name="_GoBack"/>
      <w:bookmarkEnd w:id="0"/>
    </w:p>
    <w:sectPr w:rsidR="00FB2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88"/>
    <w:rsid w:val="00DB5E88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8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8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FHCRC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Lohavanichbutr, Pawadee</dc:creator>
  <cp:lastModifiedBy>Lohavanichbutr, Pawadee</cp:lastModifiedBy>
  <cp:revision>1</cp:revision>
  <dcterms:created xsi:type="dcterms:W3CDTF">2012-09-06T19:20:00Z</dcterms:created>
  <dcterms:modified xsi:type="dcterms:W3CDTF">2012-09-06T19:20:00Z</dcterms:modified>
</cp:coreProperties>
</file>