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5" w:type="dxa"/>
        <w:tblInd w:w="-12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3"/>
        <w:gridCol w:w="552"/>
        <w:gridCol w:w="719"/>
        <w:gridCol w:w="719"/>
        <w:gridCol w:w="204"/>
        <w:gridCol w:w="719"/>
        <w:gridCol w:w="719"/>
        <w:gridCol w:w="596"/>
        <w:gridCol w:w="244"/>
        <w:gridCol w:w="960"/>
        <w:gridCol w:w="960"/>
        <w:gridCol w:w="1090"/>
        <w:gridCol w:w="780"/>
      </w:tblGrid>
      <w:tr w:rsidR="00535A55" w:rsidRPr="00535A55" w:rsidTr="00B43851">
        <w:trPr>
          <w:trHeight w:val="290"/>
        </w:trPr>
        <w:tc>
          <w:tcPr>
            <w:tcW w:w="70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B43851" w:rsidRDefault="00455F44" w:rsidP="00535A55">
            <w:pPr>
              <w:widowControl/>
              <w:jc w:val="left"/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2"/>
              </w:rPr>
            </w:pPr>
            <w:bookmarkStart w:id="0" w:name="RANGE!A1:L9"/>
            <w:r w:rsidRPr="00B43851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2"/>
              </w:rPr>
              <w:t xml:space="preserve">Table </w:t>
            </w:r>
            <w:r w:rsidR="009D36A8">
              <w:rPr>
                <w:rFonts w:ascii="Calibri" w:eastAsia="ＭＳ Ｐゴシック" w:hAnsi="Calibri" w:cs="Calibri" w:hint="eastAsia"/>
                <w:b/>
                <w:bCs/>
                <w:color w:val="000000"/>
                <w:kern w:val="0"/>
                <w:sz w:val="22"/>
              </w:rPr>
              <w:t>S</w:t>
            </w:r>
            <w:r w:rsidRPr="00B43851">
              <w:rPr>
                <w:rFonts w:ascii="Calibri" w:eastAsia="ＭＳ Ｐゴシック" w:hAnsi="Calibri" w:cs="Calibri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535A55" w:rsidRPr="00B43851">
              <w:rPr>
                <w:rFonts w:ascii="Calibri" w:eastAsia="ＭＳ Ｐゴシック" w:hAnsi="Calibri" w:cs="Calibri"/>
                <w:b/>
                <w:bCs/>
                <w:color w:val="000000"/>
                <w:kern w:val="0"/>
                <w:sz w:val="22"/>
              </w:rPr>
              <w:t xml:space="preserve">  The results of association study for rs620861</w:t>
            </w:r>
            <w:bookmarkEnd w:id="0"/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5A55" w:rsidRPr="00535A55" w:rsidTr="00535A55">
        <w:trPr>
          <w:trHeight w:val="2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case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Trend </w:t>
            </w:r>
            <w:r w:rsidRPr="00535A55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OR 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95% CI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535A55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het</w:t>
            </w:r>
            <w:proofErr w:type="spellEnd"/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535A55" w:rsidRPr="00535A55" w:rsidTr="00535A55">
        <w:trPr>
          <w:trHeight w:val="280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Number of risk allele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35A55" w:rsidRPr="00535A55" w:rsidTr="00535A55">
        <w:trPr>
          <w:trHeight w:val="2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AKY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(0.81-1.08)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35A55" w:rsidRPr="00535A55" w:rsidTr="00535A55">
        <w:trPr>
          <w:trHeight w:val="2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BBJ1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(0.99-1.13)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35A55" w:rsidRPr="00535A55" w:rsidTr="00535A55">
        <w:trPr>
          <w:trHeight w:val="28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BBJ2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(0.85-1.21)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535A55" w:rsidRPr="00535A55" w:rsidTr="00535A55">
        <w:trPr>
          <w:trHeight w:val="290"/>
        </w:trPr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Combined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3445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(0.98-1.1</w:t>
            </w:r>
            <w:r w:rsidR="00B43851">
              <w:rPr>
                <w:rFonts w:ascii="Calibri" w:eastAsia="ＭＳ Ｐゴシック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</w:tr>
      <w:tr w:rsidR="00535A55" w:rsidRPr="00535A55" w:rsidTr="00535A55">
        <w:trPr>
          <w:trHeight w:val="290"/>
        </w:trPr>
        <w:tc>
          <w:tcPr>
            <w:tcW w:w="10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535A55">
              <w:rPr>
                <w:rFonts w:ascii="Calibri" w:eastAsia="ＭＳ Ｐゴシック" w:hAnsi="Calibri" w:cs="Calibri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for trend (1-degree of freedom)  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 Odds ratio and confidence intervals of the risk a</w:t>
            </w:r>
            <w:r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llele in multiplicative models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35A55" w:rsidRPr="00535A55" w:rsidTr="00535A55">
        <w:trPr>
          <w:trHeight w:val="29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</w:pP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  <w:vertAlign w:val="superscript"/>
              </w:rPr>
              <w:t xml:space="preserve">c </w:t>
            </w:r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The </w:t>
            </w:r>
            <w:proofErr w:type="spellStart"/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>Breslow</w:t>
            </w:r>
            <w:proofErr w:type="spellEnd"/>
            <w:r w:rsidRPr="00535A55">
              <w:rPr>
                <w:rFonts w:ascii="Calibri" w:eastAsia="ＭＳ Ｐゴシック" w:hAnsi="Calibri" w:cs="Calibri"/>
                <w:color w:val="000000"/>
                <w:kern w:val="0"/>
                <w:sz w:val="20"/>
                <w:szCs w:val="20"/>
              </w:rPr>
              <w:t xml:space="preserve">-Day test for heterogeneity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A55" w:rsidRPr="00535A55" w:rsidRDefault="00535A55" w:rsidP="00535A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C7A12" w:rsidRPr="00535A55" w:rsidRDefault="001C7A12">
      <w:bookmarkStart w:id="1" w:name="_GoBack"/>
      <w:bookmarkEnd w:id="1"/>
    </w:p>
    <w:sectPr w:rsidR="001C7A12" w:rsidRPr="00535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2E" w:rsidRDefault="00014F2E" w:rsidP="00455F44">
      <w:r>
        <w:separator/>
      </w:r>
    </w:p>
  </w:endnote>
  <w:endnote w:type="continuationSeparator" w:id="0">
    <w:p w:rsidR="00014F2E" w:rsidRDefault="00014F2E" w:rsidP="004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2E" w:rsidRDefault="00014F2E" w:rsidP="00455F44">
      <w:r>
        <w:separator/>
      </w:r>
    </w:p>
  </w:footnote>
  <w:footnote w:type="continuationSeparator" w:id="0">
    <w:p w:rsidR="00014F2E" w:rsidRDefault="00014F2E" w:rsidP="0045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55"/>
    <w:rsid w:val="00014F2E"/>
    <w:rsid w:val="001C7A12"/>
    <w:rsid w:val="00455F44"/>
    <w:rsid w:val="00535A55"/>
    <w:rsid w:val="009C0D60"/>
    <w:rsid w:val="009D36A8"/>
    <w:rsid w:val="00B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F44"/>
  </w:style>
  <w:style w:type="paragraph" w:styleId="a5">
    <w:name w:val="footer"/>
    <w:basedOn w:val="a"/>
    <w:link w:val="a6"/>
    <w:uiPriority w:val="99"/>
    <w:unhideWhenUsed/>
    <w:rsid w:val="00455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F44"/>
  </w:style>
  <w:style w:type="paragraph" w:styleId="a5">
    <w:name w:val="footer"/>
    <w:basedOn w:val="a"/>
    <w:link w:val="a6"/>
    <w:uiPriority w:val="99"/>
    <w:unhideWhenUsed/>
    <w:rsid w:val="00455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hidewaki</dc:creator>
  <cp:lastModifiedBy>hidewaki</cp:lastModifiedBy>
  <cp:revision>7</cp:revision>
  <dcterms:created xsi:type="dcterms:W3CDTF">2012-06-19T01:47:00Z</dcterms:created>
  <dcterms:modified xsi:type="dcterms:W3CDTF">2012-09-14T00:06:00Z</dcterms:modified>
</cp:coreProperties>
</file>