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1" w:rsidRPr="002A6C0D" w:rsidRDefault="00926E71" w:rsidP="00BC0281">
      <w:r w:rsidRPr="00926E71">
        <w:t>Supporting Information</w:t>
      </w:r>
      <w:r w:rsidR="00BC0281">
        <w:t xml:space="preserve"> Table S3: </w:t>
      </w:r>
      <w:r w:rsidR="00BC0281" w:rsidRPr="00526843">
        <w:rPr>
          <w:b/>
        </w:rPr>
        <w:t>List of GWAS positional genes associated with at least two CVD-related phenotypes</w:t>
      </w:r>
      <w:r w:rsidR="00BC0281">
        <w:rPr>
          <w:b/>
        </w:rPr>
        <w:t>.</w:t>
      </w:r>
      <w:bookmarkStart w:id="0" w:name="_GoBack"/>
      <w:bookmarkEnd w:id="0"/>
    </w:p>
    <w:tbl>
      <w:tblPr>
        <w:tblW w:w="11503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051"/>
        <w:gridCol w:w="1019"/>
        <w:gridCol w:w="4770"/>
        <w:gridCol w:w="1800"/>
        <w:gridCol w:w="1693"/>
        <w:gridCol w:w="1170"/>
      </w:tblGrid>
      <w:tr w:rsidR="00BC0281" w:rsidRPr="00B91D0B" w:rsidTr="00144255">
        <w:trPr>
          <w:trHeight w:val="255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438A">
              <w:rPr>
                <w:rFonts w:ascii="Calibri" w:eastAsia="Times New Roman" w:hAnsi="Calibri" w:cs="Times New Roman"/>
                <w:b/>
                <w:bCs/>
                <w:color w:val="000000"/>
              </w:rPr>
              <w:t>Pheno-1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438A">
              <w:rPr>
                <w:rFonts w:ascii="Calibri" w:eastAsia="Times New Roman" w:hAnsi="Calibri" w:cs="Times New Roman"/>
                <w:b/>
                <w:bCs/>
                <w:color w:val="000000"/>
              </w:rPr>
              <w:t>Pheno-2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ind w:right="-122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43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GWAS Positional </w:t>
            </w:r>
            <w:r w:rsidRPr="00B91D0B">
              <w:rPr>
                <w:rFonts w:ascii="Calibri" w:eastAsia="Times New Roman" w:hAnsi="Calibri" w:cs="Times New Roman"/>
                <w:b/>
                <w:bCs/>
                <w:color w:val="000000"/>
              </w:rPr>
              <w:t>G</w:t>
            </w:r>
            <w:r w:rsidRPr="0036438A">
              <w:rPr>
                <w:rFonts w:ascii="Calibri" w:eastAsia="Times New Roman" w:hAnsi="Calibri" w:cs="Times New Roman"/>
                <w:b/>
                <w:bCs/>
                <w:color w:val="000000"/>
              </w:rPr>
              <w:t>enes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0281" w:rsidRPr="002D3399" w:rsidRDefault="00BC0281" w:rsidP="0014425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D3399">
              <w:rPr>
                <w:rFonts w:eastAsia="Times New Roman" w:cs="Times New Roman"/>
                <w:b/>
                <w:color w:val="000000"/>
              </w:rPr>
              <w:t xml:space="preserve">Gene count for GWAS associations with </w:t>
            </w:r>
            <w:r w:rsidRPr="002D3399">
              <w:rPr>
                <w:b/>
              </w:rPr>
              <w:t>p&lt;1×</w:t>
            </w:r>
            <w:r w:rsidRPr="002D3399">
              <w:rPr>
                <w:rFonts w:eastAsia="Times New Roman" w:cs="Times New Roman"/>
                <w:b/>
                <w:color w:val="000000"/>
              </w:rPr>
              <w:t>10</w:t>
            </w:r>
            <w:r w:rsidRPr="002D3399">
              <w:rPr>
                <w:rFonts w:eastAsia="Times New Roman" w:cs="Times New Roman"/>
                <w:b/>
                <w:color w:val="000000"/>
                <w:vertAlign w:val="superscript"/>
              </w:rPr>
              <w:t>-5</w:t>
            </w:r>
            <w:r w:rsidRPr="002D3399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0B0A99">
              <w:rPr>
                <w:rFonts w:eastAsia="Times New Roman" w:cs="Times New Roman"/>
                <w:b/>
                <w:color w:val="000000"/>
              </w:rPr>
              <w:t>(</w:t>
            </w:r>
            <w:r w:rsidRPr="000B0A99">
              <w:rPr>
                <w:b/>
              </w:rPr>
              <w:t>p&lt;1×</w:t>
            </w:r>
            <w:r w:rsidRPr="000B0A99">
              <w:rPr>
                <w:rFonts w:eastAsia="Times New Roman" w:cs="Times New Roman"/>
                <w:b/>
                <w:color w:val="000000"/>
              </w:rPr>
              <w:t>10</w:t>
            </w:r>
            <w:r w:rsidRPr="000B0A99">
              <w:rPr>
                <w:rFonts w:eastAsia="Times New Roman" w:cs="Times New Roman"/>
                <w:b/>
                <w:color w:val="000000"/>
                <w:vertAlign w:val="superscript"/>
              </w:rPr>
              <w:t>-7</w:t>
            </w:r>
            <w:r w:rsidRPr="000B0A99">
              <w:rPr>
                <w:rFonts w:eastAsia="Times New Roman" w:cs="Times New Roman"/>
                <w:b/>
                <w:color w:val="000000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C0281" w:rsidRPr="002D3399" w:rsidRDefault="00BC0281" w:rsidP="0014425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D3399">
              <w:rPr>
                <w:rFonts w:eastAsia="Times New Roman" w:cs="Times New Roman"/>
                <w:b/>
                <w:color w:val="000000"/>
              </w:rPr>
              <w:t>Hypergeometric (unweighted)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2D3399">
              <w:rPr>
                <w:rFonts w:eastAsia="Times New Roman" w:cs="Times New Roman"/>
                <w:b/>
                <w:color w:val="000000"/>
              </w:rPr>
              <w:t>p-value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C0281" w:rsidRPr="00B91D0B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Weightedp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>-value</w:t>
            </w:r>
          </w:p>
        </w:tc>
      </w:tr>
      <w:tr w:rsidR="00BC0281" w:rsidRPr="00B91D0B" w:rsidTr="00144255">
        <w:trPr>
          <w:trHeight w:val="255"/>
        </w:trPr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0B">
              <w:rPr>
                <w:rFonts w:ascii="Calibri" w:eastAsia="Times New Roman" w:hAnsi="Calibri" w:cs="Times New Roman"/>
                <w:color w:val="000000"/>
              </w:rPr>
              <w:t>BP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0B">
              <w:rPr>
                <w:rFonts w:ascii="Calibri" w:eastAsia="Times New Roman" w:hAnsi="Calibri" w:cs="Times New Roman"/>
                <w:color w:val="000000"/>
              </w:rPr>
              <w:t>CAD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ind w:right="-122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60A5F">
              <w:rPr>
                <w:rFonts w:ascii="Calibri" w:eastAsia="Times New Roman" w:hAnsi="Calibri" w:cs="Times New Roman"/>
                <w:b/>
                <w:i/>
                <w:color w:val="000000"/>
              </w:rPr>
              <w:t>CDH13</w:t>
            </w:r>
            <w:r w:rsidRPr="00B91D0B">
              <w:rPr>
                <w:rFonts w:ascii="Calibri" w:eastAsia="Times New Roman" w:hAnsi="Calibri" w:cs="Times New Roman"/>
                <w:i/>
                <w:color w:val="000000"/>
              </w:rPr>
              <w:t>,KLHL29</w:t>
            </w:r>
            <w:r w:rsidRPr="00060A5F">
              <w:rPr>
                <w:rFonts w:ascii="Calibri" w:eastAsia="Times New Roman" w:hAnsi="Calibri" w:cs="Times New Roman"/>
                <w:b/>
                <w:i/>
                <w:color w:val="000000"/>
              </w:rPr>
              <w:t>,SH2B3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BC0281" w:rsidRPr="000B0A99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0A99">
              <w:rPr>
                <w:rFonts w:ascii="Calibri" w:eastAsia="Times New Roman" w:hAnsi="Calibri" w:cs="Times New Roman"/>
                <w:color w:val="000000"/>
              </w:rPr>
              <w:t>3 (0)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BC0281" w:rsidRPr="00D11B96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B96">
              <w:rPr>
                <w:rFonts w:ascii="Calibri" w:eastAsia="Times New Roman" w:hAnsi="Calibri" w:cs="Times New Roman"/>
                <w:color w:val="000000"/>
              </w:rPr>
              <w:t>0.34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C0281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0.730</w:t>
            </w:r>
          </w:p>
        </w:tc>
      </w:tr>
      <w:tr w:rsidR="00BC0281" w:rsidRPr="00B91D0B" w:rsidTr="00144255">
        <w:trPr>
          <w:trHeight w:val="255"/>
        </w:trPr>
        <w:tc>
          <w:tcPr>
            <w:tcW w:w="1051" w:type="dxa"/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0B">
              <w:rPr>
                <w:rFonts w:ascii="Calibri" w:eastAsia="Times New Roman" w:hAnsi="Calibri" w:cs="Times New Roman"/>
                <w:color w:val="000000"/>
              </w:rPr>
              <w:t>BP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0B">
              <w:rPr>
                <w:rFonts w:ascii="Calibri" w:eastAsia="Times New Roman" w:hAnsi="Calibri" w:cs="Times New Roman"/>
                <w:color w:val="000000"/>
              </w:rPr>
              <w:t>CKD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ind w:right="-122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6A5218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ATXN2</w:t>
            </w:r>
            <w:r w:rsidRPr="00B91D0B">
              <w:rPr>
                <w:rFonts w:ascii="Calibri" w:eastAsia="Times New Roman" w:hAnsi="Calibri" w:cs="Times New Roman"/>
                <w:i/>
                <w:color w:val="000000"/>
              </w:rPr>
              <w:t>,CUBN,KLHL29,</w:t>
            </w:r>
            <w:r w:rsidRPr="006A5218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UMOD</w:t>
            </w:r>
          </w:p>
        </w:tc>
        <w:tc>
          <w:tcPr>
            <w:tcW w:w="1800" w:type="dxa"/>
            <w:shd w:val="clear" w:color="auto" w:fill="auto"/>
            <w:noWrap/>
          </w:tcPr>
          <w:p w:rsidR="00BC0281" w:rsidRPr="000B0A99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0A99">
              <w:rPr>
                <w:rFonts w:ascii="Calibri" w:eastAsia="Times New Roman" w:hAnsi="Calibri" w:cs="Times New Roman"/>
                <w:color w:val="000000"/>
              </w:rPr>
              <w:t>4 (2)</w:t>
            </w:r>
          </w:p>
        </w:tc>
        <w:tc>
          <w:tcPr>
            <w:tcW w:w="1693" w:type="dxa"/>
          </w:tcPr>
          <w:p w:rsidR="00BC0281" w:rsidRPr="00B91D0B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0.172</w:t>
            </w:r>
          </w:p>
        </w:tc>
        <w:tc>
          <w:tcPr>
            <w:tcW w:w="1170" w:type="dxa"/>
          </w:tcPr>
          <w:p w:rsidR="00BC0281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0.547</w:t>
            </w:r>
          </w:p>
        </w:tc>
      </w:tr>
      <w:tr w:rsidR="00BC0281" w:rsidRPr="00B91D0B" w:rsidTr="00144255">
        <w:trPr>
          <w:trHeight w:val="255"/>
        </w:trPr>
        <w:tc>
          <w:tcPr>
            <w:tcW w:w="1051" w:type="dxa"/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0B">
              <w:rPr>
                <w:rFonts w:ascii="Calibri" w:eastAsia="Times New Roman" w:hAnsi="Calibri" w:cs="Times New Roman"/>
                <w:color w:val="000000"/>
              </w:rPr>
              <w:t>BP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0B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ind w:right="-122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60A5F">
              <w:rPr>
                <w:rFonts w:ascii="Calibri" w:eastAsia="Times New Roman" w:hAnsi="Calibri" w:cs="Times New Roman"/>
                <w:b/>
                <w:i/>
                <w:color w:val="000000"/>
              </w:rPr>
              <w:t>MEF2C</w:t>
            </w:r>
            <w:r w:rsidRPr="00B91D0B">
              <w:rPr>
                <w:rFonts w:ascii="Calibri" w:eastAsia="Times New Roman" w:hAnsi="Calibri" w:cs="Times New Roman"/>
                <w:i/>
                <w:color w:val="000000"/>
              </w:rPr>
              <w:t>,</w:t>
            </w:r>
            <w:r w:rsidRPr="00060A5F">
              <w:rPr>
                <w:rFonts w:ascii="Calibri" w:eastAsia="Times New Roman" w:hAnsi="Calibri" w:cs="Times New Roman"/>
                <w:b/>
                <w:i/>
                <w:color w:val="000000"/>
              </w:rPr>
              <w:t>TGFBR2</w:t>
            </w:r>
          </w:p>
        </w:tc>
        <w:tc>
          <w:tcPr>
            <w:tcW w:w="1800" w:type="dxa"/>
            <w:shd w:val="clear" w:color="auto" w:fill="auto"/>
            <w:noWrap/>
          </w:tcPr>
          <w:p w:rsidR="00BC0281" w:rsidRPr="000B0A99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0A99">
              <w:rPr>
                <w:rFonts w:ascii="Calibri" w:eastAsia="Times New Roman" w:hAnsi="Calibri" w:cs="Times New Roman"/>
                <w:color w:val="000000"/>
              </w:rPr>
              <w:t>2 (0)</w:t>
            </w:r>
          </w:p>
        </w:tc>
        <w:tc>
          <w:tcPr>
            <w:tcW w:w="1693" w:type="dxa"/>
          </w:tcPr>
          <w:p w:rsidR="00BC0281" w:rsidRPr="00D11B96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B96">
              <w:rPr>
                <w:rFonts w:ascii="Calibri" w:eastAsia="Times New Roman" w:hAnsi="Calibri" w:cs="Times New Roman"/>
                <w:color w:val="000000"/>
              </w:rPr>
              <w:t>0.783</w:t>
            </w:r>
          </w:p>
        </w:tc>
        <w:tc>
          <w:tcPr>
            <w:tcW w:w="1170" w:type="dxa"/>
          </w:tcPr>
          <w:p w:rsidR="00BC0281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0.962</w:t>
            </w:r>
          </w:p>
        </w:tc>
      </w:tr>
      <w:tr w:rsidR="00BC0281" w:rsidRPr="00B91D0B" w:rsidTr="00144255">
        <w:trPr>
          <w:trHeight w:val="255"/>
        </w:trPr>
        <w:tc>
          <w:tcPr>
            <w:tcW w:w="1051" w:type="dxa"/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0B">
              <w:rPr>
                <w:rFonts w:ascii="Calibri" w:eastAsia="Times New Roman" w:hAnsi="Calibri" w:cs="Times New Roman"/>
                <w:color w:val="000000"/>
              </w:rPr>
              <w:t>BP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0B">
              <w:rPr>
                <w:rFonts w:ascii="Calibri" w:eastAsia="Times New Roman" w:hAnsi="Calibri" w:cs="Times New Roman"/>
                <w:color w:val="000000"/>
              </w:rPr>
              <w:t>Lipids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ind w:right="-122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60A5F">
              <w:rPr>
                <w:rFonts w:ascii="Calibri" w:eastAsia="Times New Roman" w:hAnsi="Calibri" w:cs="Times New Roman"/>
                <w:b/>
                <w:i/>
                <w:color w:val="000000"/>
              </w:rPr>
              <w:t>ATG4C</w:t>
            </w:r>
            <w:r w:rsidRPr="00B91D0B">
              <w:rPr>
                <w:rFonts w:ascii="Calibri" w:eastAsia="Times New Roman" w:hAnsi="Calibri" w:cs="Times New Roman"/>
                <w:i/>
                <w:color w:val="000000"/>
              </w:rPr>
              <w:t>,KLHL29</w:t>
            </w:r>
          </w:p>
        </w:tc>
        <w:tc>
          <w:tcPr>
            <w:tcW w:w="1800" w:type="dxa"/>
            <w:shd w:val="clear" w:color="auto" w:fill="auto"/>
            <w:noWrap/>
          </w:tcPr>
          <w:p w:rsidR="00BC0281" w:rsidRPr="000B0A99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0A99">
              <w:rPr>
                <w:rFonts w:ascii="Calibri" w:eastAsia="Times New Roman" w:hAnsi="Calibri" w:cs="Times New Roman"/>
                <w:color w:val="000000"/>
              </w:rPr>
              <w:t>2 (0)</w:t>
            </w:r>
          </w:p>
        </w:tc>
        <w:tc>
          <w:tcPr>
            <w:tcW w:w="1693" w:type="dxa"/>
          </w:tcPr>
          <w:p w:rsidR="00BC0281" w:rsidRPr="00D11B96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B96">
              <w:rPr>
                <w:rFonts w:ascii="Calibri" w:eastAsia="Times New Roman" w:hAnsi="Calibri" w:cs="Times New Roman"/>
                <w:color w:val="000000"/>
              </w:rPr>
              <w:t>0.79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70" w:type="dxa"/>
          </w:tcPr>
          <w:p w:rsidR="00BC0281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0.964</w:t>
            </w:r>
          </w:p>
        </w:tc>
      </w:tr>
      <w:tr w:rsidR="00BC0281" w:rsidRPr="00B91D0B" w:rsidTr="00144255">
        <w:trPr>
          <w:trHeight w:val="255"/>
        </w:trPr>
        <w:tc>
          <w:tcPr>
            <w:tcW w:w="1051" w:type="dxa"/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0B">
              <w:rPr>
                <w:rFonts w:ascii="Calibri" w:eastAsia="Times New Roman" w:hAnsi="Calibri" w:cs="Times New Roman"/>
                <w:color w:val="000000"/>
              </w:rPr>
              <w:t>BP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0B">
              <w:rPr>
                <w:rFonts w:ascii="Calibri" w:eastAsia="Times New Roman" w:hAnsi="Calibri" w:cs="Times New Roman"/>
                <w:color w:val="000000"/>
              </w:rPr>
              <w:t>Obesity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ind w:right="-122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91D0B">
              <w:rPr>
                <w:rFonts w:ascii="Calibri" w:eastAsia="Times New Roman" w:hAnsi="Calibri" w:cs="Times New Roman"/>
                <w:i/>
                <w:color w:val="000000"/>
              </w:rPr>
              <w:t>ATG4C,FOXD3,</w:t>
            </w:r>
            <w:r w:rsidRPr="00060A5F">
              <w:rPr>
                <w:rFonts w:ascii="Calibri" w:eastAsia="Times New Roman" w:hAnsi="Calibri" w:cs="Times New Roman"/>
                <w:b/>
                <w:i/>
                <w:color w:val="000000"/>
              </w:rPr>
              <w:t>MSRA</w:t>
            </w:r>
          </w:p>
        </w:tc>
        <w:tc>
          <w:tcPr>
            <w:tcW w:w="1800" w:type="dxa"/>
            <w:shd w:val="clear" w:color="auto" w:fill="auto"/>
            <w:noWrap/>
          </w:tcPr>
          <w:p w:rsidR="00BC0281" w:rsidRPr="000B0A99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0A99">
              <w:rPr>
                <w:rFonts w:ascii="Calibri" w:eastAsia="Times New Roman" w:hAnsi="Calibri" w:cs="Times New Roman"/>
                <w:color w:val="000000"/>
              </w:rPr>
              <w:t>3 (0)</w:t>
            </w:r>
          </w:p>
        </w:tc>
        <w:tc>
          <w:tcPr>
            <w:tcW w:w="1693" w:type="dxa"/>
          </w:tcPr>
          <w:p w:rsidR="00BC0281" w:rsidRPr="00B91D0B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0.841</w:t>
            </w:r>
          </w:p>
        </w:tc>
        <w:tc>
          <w:tcPr>
            <w:tcW w:w="1170" w:type="dxa"/>
          </w:tcPr>
          <w:p w:rsidR="00BC0281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0.989</w:t>
            </w:r>
          </w:p>
        </w:tc>
      </w:tr>
      <w:tr w:rsidR="00BC0281" w:rsidRPr="00B91D0B" w:rsidTr="00144255">
        <w:trPr>
          <w:trHeight w:val="255"/>
        </w:trPr>
        <w:tc>
          <w:tcPr>
            <w:tcW w:w="1051" w:type="dxa"/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0B">
              <w:rPr>
                <w:rFonts w:ascii="Calibri" w:eastAsia="Times New Roman" w:hAnsi="Calibri" w:cs="Times New Roman"/>
                <w:color w:val="000000"/>
              </w:rPr>
              <w:t>CAD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0B">
              <w:rPr>
                <w:rFonts w:ascii="Calibri" w:eastAsia="Times New Roman" w:hAnsi="Calibri" w:cs="Times New Roman"/>
                <w:color w:val="000000"/>
              </w:rPr>
              <w:t>CKD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ind w:right="-122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6A5218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APOB</w:t>
            </w:r>
            <w:r w:rsidRPr="00B91D0B">
              <w:rPr>
                <w:rFonts w:ascii="Calibri" w:eastAsia="Times New Roman" w:hAnsi="Calibri" w:cs="Times New Roman"/>
                <w:i/>
                <w:color w:val="000000"/>
              </w:rPr>
              <w:t>,</w:t>
            </w:r>
            <w:r w:rsidRPr="006A5218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KLHL29</w:t>
            </w:r>
          </w:p>
        </w:tc>
        <w:tc>
          <w:tcPr>
            <w:tcW w:w="1800" w:type="dxa"/>
            <w:shd w:val="clear" w:color="auto" w:fill="auto"/>
            <w:noWrap/>
          </w:tcPr>
          <w:p w:rsidR="00BC0281" w:rsidRPr="000B0A99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0A99">
              <w:rPr>
                <w:rFonts w:ascii="Calibri" w:eastAsia="Times New Roman" w:hAnsi="Calibri" w:cs="Times New Roman"/>
                <w:color w:val="000000"/>
              </w:rPr>
              <w:t>2 (2)</w:t>
            </w:r>
          </w:p>
        </w:tc>
        <w:tc>
          <w:tcPr>
            <w:tcW w:w="1693" w:type="dxa"/>
          </w:tcPr>
          <w:p w:rsidR="00BC0281" w:rsidRPr="00B91D0B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0.737</w:t>
            </w:r>
          </w:p>
        </w:tc>
        <w:tc>
          <w:tcPr>
            <w:tcW w:w="1170" w:type="dxa"/>
          </w:tcPr>
          <w:p w:rsidR="00BC0281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0.950</w:t>
            </w:r>
          </w:p>
        </w:tc>
      </w:tr>
      <w:tr w:rsidR="00BC0281" w:rsidRPr="00B91D0B" w:rsidTr="00144255">
        <w:trPr>
          <w:trHeight w:val="255"/>
        </w:trPr>
        <w:tc>
          <w:tcPr>
            <w:tcW w:w="1051" w:type="dxa"/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0B">
              <w:rPr>
                <w:rFonts w:ascii="Calibri" w:eastAsia="Times New Roman" w:hAnsi="Calibri" w:cs="Times New Roman"/>
                <w:color w:val="000000"/>
              </w:rPr>
              <w:t>CAD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0B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:rsidR="00BC0281" w:rsidRPr="00060A5F" w:rsidRDefault="00BC0281" w:rsidP="00144255">
            <w:pPr>
              <w:spacing w:after="0" w:line="240" w:lineRule="auto"/>
              <w:ind w:right="-122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060A5F">
              <w:rPr>
                <w:rFonts w:ascii="Calibri" w:eastAsia="Times New Roman" w:hAnsi="Calibri" w:cs="Times New Roman"/>
                <w:b/>
                <w:i/>
                <w:color w:val="000000"/>
              </w:rPr>
              <w:t>CDKN2BAS,</w:t>
            </w:r>
            <w:r w:rsidRPr="006A5218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DMRTA1</w:t>
            </w:r>
            <w:r w:rsidRPr="00060A5F">
              <w:rPr>
                <w:rFonts w:ascii="Calibri" w:eastAsia="Times New Roman" w:hAnsi="Calibri" w:cs="Times New Roman"/>
                <w:b/>
                <w:i/>
                <w:color w:val="000000"/>
              </w:rPr>
              <w:t>,IRS1,KIAA1486,</w:t>
            </w:r>
            <w:r w:rsidRPr="006A5218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UBA52P6</w:t>
            </w:r>
          </w:p>
        </w:tc>
        <w:tc>
          <w:tcPr>
            <w:tcW w:w="1800" w:type="dxa"/>
            <w:shd w:val="clear" w:color="auto" w:fill="auto"/>
            <w:noWrap/>
          </w:tcPr>
          <w:p w:rsidR="00BC0281" w:rsidRPr="000B0A99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0A99">
              <w:rPr>
                <w:rFonts w:ascii="Calibri" w:eastAsia="Times New Roman" w:hAnsi="Calibri" w:cs="Times New Roman"/>
                <w:color w:val="000000"/>
              </w:rPr>
              <w:t>5 (2)</w:t>
            </w:r>
          </w:p>
        </w:tc>
        <w:tc>
          <w:tcPr>
            <w:tcW w:w="1693" w:type="dxa"/>
          </w:tcPr>
          <w:p w:rsidR="00BC0281" w:rsidRPr="00B91D0B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0.247</w:t>
            </w:r>
          </w:p>
        </w:tc>
        <w:tc>
          <w:tcPr>
            <w:tcW w:w="1170" w:type="dxa"/>
          </w:tcPr>
          <w:p w:rsidR="00BC0281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0.682</w:t>
            </w:r>
          </w:p>
        </w:tc>
      </w:tr>
      <w:tr w:rsidR="00BC0281" w:rsidRPr="00B91D0B" w:rsidTr="00144255">
        <w:trPr>
          <w:trHeight w:val="255"/>
        </w:trPr>
        <w:tc>
          <w:tcPr>
            <w:tcW w:w="1051" w:type="dxa"/>
            <w:shd w:val="clear" w:color="auto" w:fill="auto"/>
            <w:noWrap/>
          </w:tcPr>
          <w:p w:rsidR="00BC0281" w:rsidRPr="00B91D0B" w:rsidRDefault="00BC0281" w:rsidP="0014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0B">
              <w:rPr>
                <w:rFonts w:ascii="Calibri" w:eastAsia="Times New Roman" w:hAnsi="Calibri" w:cs="Times New Roman"/>
                <w:color w:val="000000"/>
              </w:rPr>
              <w:t>CAD</w:t>
            </w:r>
          </w:p>
        </w:tc>
        <w:tc>
          <w:tcPr>
            <w:tcW w:w="1019" w:type="dxa"/>
            <w:shd w:val="clear" w:color="auto" w:fill="auto"/>
            <w:noWrap/>
          </w:tcPr>
          <w:p w:rsidR="00BC0281" w:rsidRPr="00B91D0B" w:rsidRDefault="00BC0281" w:rsidP="0014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0B">
              <w:rPr>
                <w:rFonts w:ascii="Calibri" w:eastAsia="Times New Roman" w:hAnsi="Calibri" w:cs="Times New Roman"/>
                <w:color w:val="000000"/>
              </w:rPr>
              <w:t>Lipids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:rsidR="00BC0281" w:rsidRPr="00D138FF" w:rsidRDefault="00BC0281" w:rsidP="00144255">
            <w:pPr>
              <w:spacing w:after="0" w:line="240" w:lineRule="auto"/>
              <w:ind w:right="-122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6A5218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APOB</w:t>
            </w:r>
            <w:r w:rsidRPr="00060A5F">
              <w:rPr>
                <w:rFonts w:ascii="Calibri" w:eastAsia="Times New Roman" w:hAnsi="Calibri" w:cs="Times New Roman"/>
                <w:b/>
                <w:i/>
                <w:color w:val="000000"/>
              </w:rPr>
              <w:t>,</w:t>
            </w:r>
            <w:r w:rsidRPr="006A5218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APOC1</w:t>
            </w:r>
            <w:r w:rsidRPr="00060A5F">
              <w:rPr>
                <w:rFonts w:ascii="Calibri" w:eastAsia="Times New Roman" w:hAnsi="Calibri" w:cs="Times New Roman"/>
                <w:b/>
                <w:i/>
                <w:color w:val="000000"/>
              </w:rPr>
              <w:t>,</w:t>
            </w:r>
            <w:r w:rsidRPr="006A5218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BSND</w:t>
            </w:r>
            <w:r w:rsidRPr="00060A5F">
              <w:rPr>
                <w:rFonts w:ascii="Calibri" w:eastAsia="Times New Roman" w:hAnsi="Calibri" w:cs="Times New Roman"/>
                <w:b/>
                <w:i/>
                <w:color w:val="000000"/>
              </w:rPr>
              <w:t>,</w:t>
            </w:r>
            <w:r w:rsidRPr="006A5218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CELSR2</w:t>
            </w:r>
            <w:r w:rsidRPr="00060A5F">
              <w:rPr>
                <w:rFonts w:ascii="Calibri" w:eastAsia="Times New Roman" w:hAnsi="Calibri" w:cs="Times New Roman"/>
                <w:b/>
                <w:i/>
                <w:color w:val="000000"/>
              </w:rPr>
              <w:t>,FAM84B,</w:t>
            </w:r>
            <w:r w:rsidRPr="006A5218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KLHL29</w:t>
            </w:r>
            <w:r w:rsidRPr="00060A5F">
              <w:rPr>
                <w:rFonts w:ascii="Calibri" w:eastAsia="Times New Roman" w:hAnsi="Calibri" w:cs="Times New Roman"/>
                <w:b/>
                <w:i/>
                <w:color w:val="000000"/>
              </w:rPr>
              <w:t>,</w:t>
            </w:r>
            <w:r w:rsidRPr="006A5218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LDLR</w:t>
            </w:r>
            <w:r w:rsidRPr="00060A5F">
              <w:rPr>
                <w:rFonts w:ascii="Calibri" w:eastAsia="Times New Roman" w:hAnsi="Calibri" w:cs="Times New Roman"/>
                <w:b/>
                <w:i/>
                <w:color w:val="000000"/>
              </w:rPr>
              <w:t>,</w:t>
            </w:r>
            <w:r w:rsidRPr="006A5218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LPL</w:t>
            </w:r>
            <w:r w:rsidRPr="00060A5F">
              <w:rPr>
                <w:rFonts w:ascii="Calibri" w:eastAsia="Times New Roman" w:hAnsi="Calibri" w:cs="Times New Roman"/>
                <w:b/>
                <w:i/>
                <w:color w:val="000000"/>
              </w:rPr>
              <w:t>,</w:t>
            </w:r>
            <w:r w:rsidRPr="006A5218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PCSK9</w:t>
            </w:r>
            <w:r w:rsidRPr="00060A5F">
              <w:rPr>
                <w:rFonts w:ascii="Calibri" w:eastAsia="Times New Roman" w:hAnsi="Calibri" w:cs="Times New Roman"/>
                <w:b/>
                <w:i/>
                <w:color w:val="000000"/>
              </w:rPr>
              <w:t>,</w:t>
            </w:r>
            <w:r w:rsidRPr="00B91D0B">
              <w:rPr>
                <w:rFonts w:ascii="Calibri" w:eastAsia="Times New Roman" w:hAnsi="Calibri" w:cs="Times New Roman"/>
                <w:i/>
                <w:color w:val="000000"/>
              </w:rPr>
              <w:t>PDGFD,</w:t>
            </w:r>
            <w:r w:rsidRPr="006A5218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PSRC1</w:t>
            </w:r>
            <w:r w:rsidRPr="00060A5F">
              <w:rPr>
                <w:rFonts w:ascii="Calibri" w:eastAsia="Times New Roman" w:hAnsi="Calibri" w:cs="Times New Roman"/>
                <w:b/>
                <w:i/>
                <w:color w:val="000000"/>
              </w:rPr>
              <w:t>,</w:t>
            </w:r>
            <w:r w:rsidRPr="006A5218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SMARCA4</w:t>
            </w:r>
            <w:r w:rsidRPr="00060A5F">
              <w:rPr>
                <w:rFonts w:ascii="Calibri" w:eastAsia="Times New Roman" w:hAnsi="Calibri" w:cs="Times New Roman"/>
                <w:b/>
                <w:i/>
                <w:color w:val="000000"/>
              </w:rPr>
              <w:t>,TRIB1,</w:t>
            </w:r>
            <w:r w:rsidRPr="006A5218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ZNF259</w:t>
            </w:r>
          </w:p>
        </w:tc>
        <w:tc>
          <w:tcPr>
            <w:tcW w:w="1800" w:type="dxa"/>
            <w:shd w:val="clear" w:color="auto" w:fill="auto"/>
            <w:noWrap/>
          </w:tcPr>
          <w:p w:rsidR="00BC0281" w:rsidRPr="000B0A99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0A99">
              <w:rPr>
                <w:rFonts w:ascii="Calibri" w:eastAsia="Times New Roman" w:hAnsi="Calibri" w:cs="Times New Roman"/>
                <w:color w:val="000000"/>
              </w:rPr>
              <w:t>14 (11)</w:t>
            </w:r>
          </w:p>
        </w:tc>
        <w:tc>
          <w:tcPr>
            <w:tcW w:w="1693" w:type="dxa"/>
          </w:tcPr>
          <w:p w:rsidR="00BC0281" w:rsidRPr="00DB2700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B2700">
              <w:rPr>
                <w:rFonts w:ascii="Calibri" w:eastAsia="Times New Roman" w:hAnsi="Calibri" w:cs="Times New Roman"/>
                <w:b/>
                <w:color w:val="000000"/>
              </w:rPr>
              <w:t>&lt;0.001</w:t>
            </w:r>
          </w:p>
        </w:tc>
        <w:tc>
          <w:tcPr>
            <w:tcW w:w="1170" w:type="dxa"/>
          </w:tcPr>
          <w:p w:rsidR="00BC0281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0.002</w:t>
            </w:r>
          </w:p>
        </w:tc>
      </w:tr>
      <w:tr w:rsidR="00BC0281" w:rsidRPr="00B91D0B" w:rsidTr="00144255">
        <w:trPr>
          <w:trHeight w:val="255"/>
        </w:trPr>
        <w:tc>
          <w:tcPr>
            <w:tcW w:w="1051" w:type="dxa"/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0B">
              <w:rPr>
                <w:rFonts w:ascii="Calibri" w:eastAsia="Times New Roman" w:hAnsi="Calibri" w:cs="Times New Roman"/>
                <w:color w:val="000000"/>
              </w:rPr>
              <w:t>CAD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0B">
              <w:rPr>
                <w:rFonts w:ascii="Calibri" w:eastAsia="Times New Roman" w:hAnsi="Calibri" w:cs="Times New Roman"/>
                <w:color w:val="000000"/>
              </w:rPr>
              <w:t>Obesity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ind w:right="-122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91D0B">
              <w:rPr>
                <w:rFonts w:ascii="Calibri" w:eastAsia="Times New Roman" w:hAnsi="Calibri" w:cs="Times New Roman"/>
                <w:i/>
                <w:color w:val="000000"/>
              </w:rPr>
              <w:t>DMRTA1</w:t>
            </w:r>
          </w:p>
        </w:tc>
        <w:tc>
          <w:tcPr>
            <w:tcW w:w="1800" w:type="dxa"/>
            <w:shd w:val="clear" w:color="auto" w:fill="auto"/>
            <w:noWrap/>
          </w:tcPr>
          <w:p w:rsidR="00BC0281" w:rsidRPr="000B0A99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0A99">
              <w:rPr>
                <w:rFonts w:ascii="Calibri" w:eastAsia="Times New Roman" w:hAnsi="Calibri" w:cs="Times New Roman"/>
                <w:color w:val="000000"/>
              </w:rPr>
              <w:t>1 (0)</w:t>
            </w:r>
          </w:p>
        </w:tc>
        <w:tc>
          <w:tcPr>
            <w:tcW w:w="1693" w:type="dxa"/>
          </w:tcPr>
          <w:p w:rsidR="00BC0281" w:rsidRPr="00B91D0B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0.996</w:t>
            </w:r>
          </w:p>
        </w:tc>
        <w:tc>
          <w:tcPr>
            <w:tcW w:w="1170" w:type="dxa"/>
          </w:tcPr>
          <w:p w:rsidR="00BC0281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0.999</w:t>
            </w:r>
          </w:p>
        </w:tc>
      </w:tr>
      <w:tr w:rsidR="00BC0281" w:rsidRPr="00B91D0B" w:rsidTr="00144255">
        <w:trPr>
          <w:trHeight w:val="255"/>
        </w:trPr>
        <w:tc>
          <w:tcPr>
            <w:tcW w:w="1051" w:type="dxa"/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0B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0B">
              <w:rPr>
                <w:rFonts w:ascii="Calibri" w:eastAsia="Times New Roman" w:hAnsi="Calibri" w:cs="Times New Roman"/>
                <w:color w:val="000000"/>
              </w:rPr>
              <w:t>CKD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ind w:right="-122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60A5F">
              <w:rPr>
                <w:rFonts w:ascii="Calibri" w:eastAsia="Times New Roman" w:hAnsi="Calibri" w:cs="Times New Roman"/>
                <w:b/>
                <w:i/>
                <w:color w:val="000000"/>
              </w:rPr>
              <w:t>C6orf223,</w:t>
            </w:r>
            <w:r w:rsidRPr="006A5218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GCKR</w:t>
            </w:r>
            <w:r w:rsidRPr="00B91D0B">
              <w:rPr>
                <w:rFonts w:ascii="Calibri" w:eastAsia="Times New Roman" w:hAnsi="Calibri" w:cs="Times New Roman"/>
                <w:i/>
                <w:color w:val="000000"/>
              </w:rPr>
              <w:t>,RPSAP52,SOX11,</w:t>
            </w:r>
            <w:r w:rsidRPr="00060A5F">
              <w:rPr>
                <w:rFonts w:ascii="Calibri" w:eastAsia="Times New Roman" w:hAnsi="Calibri" w:cs="Times New Roman"/>
                <w:b/>
                <w:i/>
                <w:color w:val="000000"/>
              </w:rPr>
              <w:t>VEGFA</w:t>
            </w:r>
          </w:p>
        </w:tc>
        <w:tc>
          <w:tcPr>
            <w:tcW w:w="1800" w:type="dxa"/>
            <w:shd w:val="clear" w:color="auto" w:fill="auto"/>
            <w:noWrap/>
          </w:tcPr>
          <w:p w:rsidR="00BC0281" w:rsidRPr="000B0A99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0A99">
              <w:rPr>
                <w:rFonts w:ascii="Calibri" w:eastAsia="Times New Roman" w:hAnsi="Calibri" w:cs="Times New Roman"/>
                <w:color w:val="000000"/>
              </w:rPr>
              <w:t>5 (1)</w:t>
            </w:r>
          </w:p>
        </w:tc>
        <w:tc>
          <w:tcPr>
            <w:tcW w:w="1693" w:type="dxa"/>
          </w:tcPr>
          <w:p w:rsidR="00BC0281" w:rsidRPr="00B91D0B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0.272</w:t>
            </w:r>
          </w:p>
        </w:tc>
        <w:tc>
          <w:tcPr>
            <w:tcW w:w="1170" w:type="dxa"/>
          </w:tcPr>
          <w:p w:rsidR="00BC0281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0.725</w:t>
            </w:r>
          </w:p>
        </w:tc>
      </w:tr>
      <w:tr w:rsidR="00BC0281" w:rsidRPr="00B91D0B" w:rsidTr="00144255">
        <w:trPr>
          <w:trHeight w:val="255"/>
        </w:trPr>
        <w:tc>
          <w:tcPr>
            <w:tcW w:w="1051" w:type="dxa"/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0B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0B">
              <w:rPr>
                <w:rFonts w:ascii="Calibri" w:eastAsia="Times New Roman" w:hAnsi="Calibri" w:cs="Times New Roman"/>
                <w:color w:val="000000"/>
              </w:rPr>
              <w:t>Lipids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:rsidR="00BC0281" w:rsidRPr="00060A5F" w:rsidRDefault="00BC0281" w:rsidP="00144255">
            <w:pPr>
              <w:spacing w:after="0" w:line="240" w:lineRule="auto"/>
              <w:ind w:right="-122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6A5218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FADS1</w:t>
            </w:r>
            <w:r w:rsidRPr="00060A5F">
              <w:rPr>
                <w:rFonts w:ascii="Calibri" w:eastAsia="Times New Roman" w:hAnsi="Calibri" w:cs="Times New Roman"/>
                <w:b/>
                <w:i/>
                <w:color w:val="000000"/>
              </w:rPr>
              <w:t>,</w:t>
            </w:r>
            <w:r w:rsidRPr="006A5218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GCKR</w:t>
            </w:r>
            <w:r w:rsidRPr="00060A5F">
              <w:rPr>
                <w:rFonts w:ascii="Calibri" w:eastAsia="Times New Roman" w:hAnsi="Calibri" w:cs="Times New Roman"/>
                <w:b/>
                <w:i/>
                <w:color w:val="000000"/>
              </w:rPr>
              <w:t>,</w:t>
            </w:r>
            <w:r w:rsidRPr="006A5218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NCRNA00262</w:t>
            </w:r>
            <w:r w:rsidRPr="00060A5F">
              <w:rPr>
                <w:rFonts w:ascii="Calibri" w:eastAsia="Times New Roman" w:hAnsi="Calibri" w:cs="Times New Roman"/>
                <w:b/>
                <w:i/>
                <w:color w:val="000000"/>
              </w:rPr>
              <w:t>,</w:t>
            </w:r>
            <w:r w:rsidRPr="006A5218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RPL12P33</w:t>
            </w:r>
          </w:p>
        </w:tc>
        <w:tc>
          <w:tcPr>
            <w:tcW w:w="1800" w:type="dxa"/>
            <w:shd w:val="clear" w:color="auto" w:fill="auto"/>
            <w:noWrap/>
          </w:tcPr>
          <w:p w:rsidR="00BC0281" w:rsidRPr="000B0A99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0A99">
              <w:rPr>
                <w:rFonts w:ascii="Calibri" w:eastAsia="Times New Roman" w:hAnsi="Calibri" w:cs="Times New Roman"/>
                <w:color w:val="000000"/>
              </w:rPr>
              <w:t>4 (4)</w:t>
            </w:r>
          </w:p>
        </w:tc>
        <w:tc>
          <w:tcPr>
            <w:tcW w:w="1693" w:type="dxa"/>
          </w:tcPr>
          <w:p w:rsidR="00BC0281" w:rsidRPr="00B91D0B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0.700</w:t>
            </w:r>
          </w:p>
        </w:tc>
        <w:tc>
          <w:tcPr>
            <w:tcW w:w="1170" w:type="dxa"/>
          </w:tcPr>
          <w:p w:rsidR="00BC0281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0.957</w:t>
            </w:r>
          </w:p>
        </w:tc>
      </w:tr>
      <w:tr w:rsidR="00BC0281" w:rsidRPr="00B91D0B" w:rsidTr="00144255">
        <w:trPr>
          <w:trHeight w:val="255"/>
        </w:trPr>
        <w:tc>
          <w:tcPr>
            <w:tcW w:w="1051" w:type="dxa"/>
            <w:shd w:val="clear" w:color="auto" w:fill="auto"/>
            <w:noWrap/>
          </w:tcPr>
          <w:p w:rsidR="00BC0281" w:rsidRPr="00B91D0B" w:rsidRDefault="00BC0281" w:rsidP="0014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0B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  <w:tc>
          <w:tcPr>
            <w:tcW w:w="1019" w:type="dxa"/>
            <w:shd w:val="clear" w:color="auto" w:fill="auto"/>
            <w:noWrap/>
          </w:tcPr>
          <w:p w:rsidR="00BC0281" w:rsidRPr="00B91D0B" w:rsidRDefault="00BC0281" w:rsidP="0014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0B">
              <w:rPr>
                <w:rFonts w:ascii="Calibri" w:eastAsia="Times New Roman" w:hAnsi="Calibri" w:cs="Times New Roman"/>
                <w:color w:val="000000"/>
              </w:rPr>
              <w:t>Obesity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ind w:right="-122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6A5218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ADAMTS9</w:t>
            </w:r>
            <w:r w:rsidRPr="00150334">
              <w:rPr>
                <w:rFonts w:ascii="Calibri" w:eastAsia="Times New Roman" w:hAnsi="Calibri" w:cs="Times New Roman"/>
                <w:b/>
                <w:i/>
                <w:color w:val="000000"/>
              </w:rPr>
              <w:t>,</w:t>
            </w:r>
            <w:r w:rsidRPr="006A5218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BCL11A</w:t>
            </w:r>
            <w:r w:rsidRPr="00150334">
              <w:rPr>
                <w:rFonts w:ascii="Calibri" w:eastAsia="Times New Roman" w:hAnsi="Calibri" w:cs="Times New Roman"/>
                <w:b/>
                <w:i/>
                <w:color w:val="000000"/>
              </w:rPr>
              <w:t>,C6orf223</w:t>
            </w:r>
            <w:r w:rsidRPr="00B91D0B">
              <w:rPr>
                <w:rFonts w:ascii="Calibri" w:eastAsia="Times New Roman" w:hAnsi="Calibri" w:cs="Times New Roman"/>
                <w:i/>
                <w:color w:val="000000"/>
              </w:rPr>
              <w:t>,COBLL1,DMRTA1,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Pr="006A5218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EIF3FP3</w:t>
            </w:r>
            <w:r w:rsidRPr="00150334">
              <w:rPr>
                <w:rFonts w:ascii="Calibri" w:eastAsia="Times New Roman" w:hAnsi="Calibri" w:cs="Times New Roman"/>
                <w:b/>
                <w:i/>
                <w:color w:val="000000"/>
              </w:rPr>
              <w:t>,</w:t>
            </w:r>
            <w:r w:rsidRPr="006A5218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FTO</w:t>
            </w:r>
            <w:r w:rsidRPr="00150334">
              <w:rPr>
                <w:rFonts w:ascii="Calibri" w:eastAsia="Times New Roman" w:hAnsi="Calibri" w:cs="Times New Roman"/>
                <w:b/>
                <w:i/>
                <w:color w:val="000000"/>
              </w:rPr>
              <w:t>,</w:t>
            </w:r>
            <w:r w:rsidRPr="006A5218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MAGI1</w:t>
            </w:r>
            <w:r w:rsidRPr="00150334">
              <w:rPr>
                <w:rFonts w:ascii="Calibri" w:eastAsia="Times New Roman" w:hAnsi="Calibri" w:cs="Times New Roman"/>
                <w:b/>
                <w:i/>
                <w:color w:val="000000"/>
              </w:rPr>
              <w:t>,VEGFA</w:t>
            </w:r>
          </w:p>
        </w:tc>
        <w:tc>
          <w:tcPr>
            <w:tcW w:w="1800" w:type="dxa"/>
            <w:shd w:val="clear" w:color="auto" w:fill="auto"/>
            <w:noWrap/>
          </w:tcPr>
          <w:p w:rsidR="00BC0281" w:rsidRPr="000B0A99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0A99">
              <w:rPr>
                <w:rFonts w:ascii="Calibri" w:eastAsia="Times New Roman" w:hAnsi="Calibri" w:cs="Times New Roman"/>
                <w:color w:val="000000"/>
              </w:rPr>
              <w:t>9 (5)</w:t>
            </w:r>
          </w:p>
        </w:tc>
        <w:tc>
          <w:tcPr>
            <w:tcW w:w="1693" w:type="dxa"/>
          </w:tcPr>
          <w:p w:rsidR="00BC0281" w:rsidRPr="00B91D0B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0.308</w:t>
            </w:r>
          </w:p>
        </w:tc>
        <w:tc>
          <w:tcPr>
            <w:tcW w:w="1170" w:type="dxa"/>
          </w:tcPr>
          <w:p w:rsidR="00BC0281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0.867</w:t>
            </w:r>
          </w:p>
        </w:tc>
      </w:tr>
      <w:tr w:rsidR="00BC0281" w:rsidRPr="00B91D0B" w:rsidTr="00144255">
        <w:trPr>
          <w:trHeight w:val="255"/>
        </w:trPr>
        <w:tc>
          <w:tcPr>
            <w:tcW w:w="1051" w:type="dxa"/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0B">
              <w:rPr>
                <w:rFonts w:ascii="Calibri" w:eastAsia="Times New Roman" w:hAnsi="Calibri" w:cs="Times New Roman"/>
                <w:color w:val="000000"/>
              </w:rPr>
              <w:t>Lipids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0B">
              <w:rPr>
                <w:rFonts w:ascii="Calibri" w:eastAsia="Times New Roman" w:hAnsi="Calibri" w:cs="Times New Roman"/>
                <w:color w:val="000000"/>
              </w:rPr>
              <w:t>CKD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ind w:right="-122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6A5218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APOB</w:t>
            </w:r>
            <w:r w:rsidRPr="00B91D0B">
              <w:rPr>
                <w:rFonts w:ascii="Calibri" w:eastAsia="Times New Roman" w:hAnsi="Calibri" w:cs="Times New Roman"/>
                <w:i/>
                <w:color w:val="000000"/>
              </w:rPr>
              <w:t>,</w:t>
            </w:r>
            <w:r w:rsidRPr="006A5218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GCKR</w:t>
            </w:r>
            <w:r w:rsidRPr="00B91D0B">
              <w:rPr>
                <w:rFonts w:ascii="Calibri" w:eastAsia="Times New Roman" w:hAnsi="Calibri" w:cs="Times New Roman"/>
                <w:i/>
                <w:color w:val="000000"/>
              </w:rPr>
              <w:t>,</w:t>
            </w:r>
            <w:r w:rsidRPr="006A5218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KLHL29</w:t>
            </w:r>
          </w:p>
        </w:tc>
        <w:tc>
          <w:tcPr>
            <w:tcW w:w="1800" w:type="dxa"/>
            <w:shd w:val="clear" w:color="auto" w:fill="auto"/>
            <w:noWrap/>
          </w:tcPr>
          <w:p w:rsidR="00BC0281" w:rsidRPr="000B0A99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0A99">
              <w:rPr>
                <w:rFonts w:ascii="Calibri" w:eastAsia="Times New Roman" w:hAnsi="Calibri" w:cs="Times New Roman"/>
                <w:color w:val="000000"/>
              </w:rPr>
              <w:t>3 (3)</w:t>
            </w:r>
          </w:p>
        </w:tc>
        <w:tc>
          <w:tcPr>
            <w:tcW w:w="1693" w:type="dxa"/>
          </w:tcPr>
          <w:p w:rsidR="00BC0281" w:rsidRPr="00B91D0B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0.707</w:t>
            </w:r>
          </w:p>
        </w:tc>
        <w:tc>
          <w:tcPr>
            <w:tcW w:w="1170" w:type="dxa"/>
          </w:tcPr>
          <w:p w:rsidR="00BC0281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0.948</w:t>
            </w:r>
          </w:p>
        </w:tc>
      </w:tr>
      <w:tr w:rsidR="00BC0281" w:rsidRPr="00B91D0B" w:rsidTr="00144255">
        <w:trPr>
          <w:trHeight w:val="255"/>
        </w:trPr>
        <w:tc>
          <w:tcPr>
            <w:tcW w:w="1051" w:type="dxa"/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0B">
              <w:rPr>
                <w:rFonts w:ascii="Calibri" w:eastAsia="Times New Roman" w:hAnsi="Calibri" w:cs="Times New Roman"/>
                <w:color w:val="000000"/>
              </w:rPr>
              <w:t>Obesity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0B">
              <w:rPr>
                <w:rFonts w:ascii="Calibri" w:eastAsia="Times New Roman" w:hAnsi="Calibri" w:cs="Times New Roman"/>
                <w:color w:val="000000"/>
              </w:rPr>
              <w:t>CKD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:rsidR="00BC0281" w:rsidRPr="00150334" w:rsidRDefault="00BC0281" w:rsidP="00144255">
            <w:pPr>
              <w:spacing w:after="0" w:line="240" w:lineRule="auto"/>
              <w:ind w:right="-122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6A5218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C6orf223</w:t>
            </w:r>
            <w:r w:rsidRPr="00150334">
              <w:rPr>
                <w:rFonts w:ascii="Calibri" w:eastAsia="Times New Roman" w:hAnsi="Calibri" w:cs="Times New Roman"/>
                <w:b/>
                <w:i/>
                <w:color w:val="000000"/>
              </w:rPr>
              <w:t>,</w:t>
            </w:r>
            <w:r w:rsidRPr="006A5218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VEGFA</w:t>
            </w:r>
          </w:p>
        </w:tc>
        <w:tc>
          <w:tcPr>
            <w:tcW w:w="1800" w:type="dxa"/>
            <w:shd w:val="clear" w:color="auto" w:fill="auto"/>
            <w:noWrap/>
          </w:tcPr>
          <w:p w:rsidR="00BC0281" w:rsidRPr="000B0A99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0A99">
              <w:rPr>
                <w:rFonts w:ascii="Calibri" w:eastAsia="Times New Roman" w:hAnsi="Calibri" w:cs="Times New Roman"/>
                <w:color w:val="000000"/>
              </w:rPr>
              <w:t>2 (2)</w:t>
            </w:r>
          </w:p>
        </w:tc>
        <w:tc>
          <w:tcPr>
            <w:tcW w:w="1693" w:type="dxa"/>
          </w:tcPr>
          <w:p w:rsidR="00BC0281" w:rsidRPr="00B91D0B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0.979</w:t>
            </w:r>
          </w:p>
        </w:tc>
        <w:tc>
          <w:tcPr>
            <w:tcW w:w="1170" w:type="dxa"/>
          </w:tcPr>
          <w:p w:rsidR="00BC0281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0.999</w:t>
            </w:r>
          </w:p>
        </w:tc>
      </w:tr>
      <w:tr w:rsidR="00BC0281" w:rsidRPr="00B91D0B" w:rsidTr="00144255">
        <w:trPr>
          <w:trHeight w:val="255"/>
        </w:trPr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0B">
              <w:rPr>
                <w:rFonts w:ascii="Calibri" w:eastAsia="Times New Roman" w:hAnsi="Calibri" w:cs="Times New Roman"/>
                <w:color w:val="000000"/>
              </w:rPr>
              <w:t>Obesity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0B">
              <w:rPr>
                <w:rFonts w:ascii="Calibri" w:eastAsia="Times New Roman" w:hAnsi="Calibri" w:cs="Times New Roman"/>
                <w:color w:val="000000"/>
              </w:rPr>
              <w:t>Lipids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0281" w:rsidRPr="00B91D0B" w:rsidRDefault="00BC0281" w:rsidP="00144255">
            <w:pPr>
              <w:spacing w:after="0" w:line="240" w:lineRule="auto"/>
              <w:ind w:right="-122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91D0B">
              <w:rPr>
                <w:rFonts w:ascii="Calibri" w:eastAsia="Times New Roman" w:hAnsi="Calibri" w:cs="Times New Roman"/>
                <w:i/>
                <w:color w:val="000000"/>
              </w:rPr>
              <w:t>ATG4C,</w:t>
            </w:r>
            <w:r w:rsidRPr="006A5218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TNKS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C0281" w:rsidRPr="000B0A99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0A99">
              <w:rPr>
                <w:rFonts w:ascii="Calibri" w:eastAsia="Times New Roman" w:hAnsi="Calibri" w:cs="Times New Roman"/>
                <w:color w:val="000000"/>
              </w:rPr>
              <w:t>2 (1)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BC0281" w:rsidRPr="00B91D0B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0.996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C0281" w:rsidRDefault="00BC0281" w:rsidP="0014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0.999</w:t>
            </w:r>
          </w:p>
        </w:tc>
      </w:tr>
    </w:tbl>
    <w:p w:rsidR="00BC0281" w:rsidRPr="006E4ADC" w:rsidRDefault="00BC0281" w:rsidP="00BC0281">
      <w:pPr>
        <w:ind w:left="-990"/>
      </w:pPr>
      <w:r w:rsidRPr="006E4ADC">
        <w:t>In bold are genes that showed overlaps in studies where only GWAS studies of cohorts of European ancestry were included.</w:t>
      </w:r>
      <w:r>
        <w:t xml:space="preserve"> </w:t>
      </w:r>
      <w:r w:rsidRPr="000B0A99">
        <w:t>Underlined are genes that showed overlaps under the more stringent GWAS threshold of P&lt;10</w:t>
      </w:r>
      <w:r w:rsidRPr="000B0A99">
        <w:rPr>
          <w:vertAlign w:val="superscript"/>
        </w:rPr>
        <w:t>-7</w:t>
      </w:r>
      <w:r w:rsidRPr="000B0A99">
        <w:t>.</w:t>
      </w:r>
    </w:p>
    <w:p w:rsidR="00ED23ED" w:rsidRDefault="00ED23ED"/>
    <w:sectPr w:rsidR="00ED23ED" w:rsidSect="00892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BF" w:rsidRDefault="00A74FBF">
      <w:pPr>
        <w:spacing w:after="0" w:line="240" w:lineRule="auto"/>
      </w:pPr>
      <w:r>
        <w:separator/>
      </w:r>
    </w:p>
  </w:endnote>
  <w:endnote w:type="continuationSeparator" w:id="0">
    <w:p w:rsidR="00A74FBF" w:rsidRDefault="00A7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EB" w:rsidRDefault="00A74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EB" w:rsidRDefault="00A74F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EB" w:rsidRDefault="00A74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BF" w:rsidRDefault="00A74FBF">
      <w:pPr>
        <w:spacing w:after="0" w:line="240" w:lineRule="auto"/>
      </w:pPr>
      <w:r>
        <w:separator/>
      </w:r>
    </w:p>
  </w:footnote>
  <w:footnote w:type="continuationSeparator" w:id="0">
    <w:p w:rsidR="00A74FBF" w:rsidRDefault="00A7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EB" w:rsidRDefault="00A74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EB" w:rsidRPr="00FD1914" w:rsidRDefault="00BC0281">
    <w:pPr>
      <w:pStyle w:val="Header"/>
    </w:pPr>
    <w:r w:rsidRPr="00FD1914">
      <w:rPr>
        <w:i/>
      </w:rPr>
      <w:t>Gottesman et al.</w:t>
    </w:r>
    <w:r w:rsidRPr="00FD1914">
      <w:t xml:space="preserve"> </w:t>
    </w:r>
    <w:r>
      <w:rPr>
        <w:b/>
      </w:rPr>
      <w:t>GWAS Pleiotropy for CVD and related traits</w:t>
    </w:r>
  </w:p>
  <w:p w:rsidR="009472EB" w:rsidRDefault="00A74F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EB" w:rsidRDefault="00A74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81"/>
    <w:rsid w:val="00926E71"/>
    <w:rsid w:val="00A74FBF"/>
    <w:rsid w:val="00BC0281"/>
    <w:rsid w:val="00ED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81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281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C0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28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81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281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C0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28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>Mount Sinai School of Medicine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Gottesman, Omri</dc:creator>
  <cp:lastModifiedBy>Gottesman, Omri</cp:lastModifiedBy>
  <cp:revision>2</cp:revision>
  <dcterms:created xsi:type="dcterms:W3CDTF">2012-09-06T19:24:00Z</dcterms:created>
  <dcterms:modified xsi:type="dcterms:W3CDTF">2012-09-06T20:11:00Z</dcterms:modified>
</cp:coreProperties>
</file>