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34BD" w14:textId="77777777" w:rsidR="00B70179" w:rsidRDefault="00B70179" w:rsidP="00B70179">
      <w:pPr>
        <w:spacing w:line="480" w:lineRule="auto"/>
        <w:ind w:firstLine="72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Supporting Table 1</w:t>
      </w:r>
      <w:r w:rsidRPr="000175AE">
        <w:rPr>
          <w:rFonts w:ascii="Calibri" w:hAnsi="Calibri"/>
          <w:b/>
        </w:rPr>
        <w:t>. Patient Characteristics</w:t>
      </w:r>
    </w:p>
    <w:p w14:paraId="0AAA16F2" w14:textId="77777777" w:rsidR="00B70179" w:rsidRPr="000175AE" w:rsidRDefault="00B70179" w:rsidP="00B70179">
      <w:pPr>
        <w:spacing w:line="480" w:lineRule="auto"/>
        <w:ind w:firstLine="720"/>
        <w:rPr>
          <w:rFonts w:ascii="Calibri" w:hAnsi="Calibri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710"/>
        <w:gridCol w:w="1710"/>
        <w:gridCol w:w="1080"/>
      </w:tblGrid>
      <w:tr w:rsidR="00B70179" w:rsidRPr="000175AE" w14:paraId="2A45B576" w14:textId="77777777" w:rsidTr="00E651B8">
        <w:tc>
          <w:tcPr>
            <w:tcW w:w="4518" w:type="dxa"/>
            <w:tcBorders>
              <w:top w:val="single" w:sz="12" w:space="0" w:color="auto"/>
              <w:bottom w:val="single" w:sz="12" w:space="0" w:color="auto"/>
            </w:tcBorders>
          </w:tcPr>
          <w:p w14:paraId="3A3F050D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  <w:b/>
              </w:rPr>
            </w:pPr>
            <w:r w:rsidRPr="000175AE">
              <w:rPr>
                <w:rFonts w:ascii="Calibri" w:hAnsi="Calibri"/>
                <w:b/>
              </w:rPr>
              <w:t>Characteristic (n=80)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EB193F9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Paroxysmal AF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D867F8A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Persistent AF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BD7A0EE" w14:textId="77777777" w:rsidR="00B70179" w:rsidRDefault="00B70179" w:rsidP="00B70179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</w:p>
        </w:tc>
      </w:tr>
      <w:tr w:rsidR="00B70179" w:rsidRPr="000175AE" w14:paraId="214D75DE" w14:textId="77777777" w:rsidTr="00E651B8">
        <w:tc>
          <w:tcPr>
            <w:tcW w:w="4518" w:type="dxa"/>
            <w:tcBorders>
              <w:top w:val="single" w:sz="12" w:space="0" w:color="auto"/>
              <w:bottom w:val="nil"/>
            </w:tcBorders>
          </w:tcPr>
          <w:p w14:paraId="4F4F3207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Age</w:t>
            </w:r>
            <w:r>
              <w:rPr>
                <w:rFonts w:ascii="Calibri" w:hAnsi="Calibri"/>
              </w:rPr>
              <w:t xml:space="preserve">, </w:t>
            </w:r>
            <w:r w:rsidRPr="000175AE">
              <w:rPr>
                <w:rFonts w:ascii="Calibri" w:hAnsi="Calibri"/>
              </w:rPr>
              <w:t>years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2C3F1F4B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1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0CA0578A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3</w:t>
            </w:r>
            <w:r w:rsidRPr="000175AE">
              <w:rPr>
                <w:rFonts w:ascii="Calibri" w:hAnsi="Calibri"/>
              </w:rPr>
              <w:t>±9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7E4B140F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0.55</w:t>
            </w:r>
          </w:p>
        </w:tc>
      </w:tr>
      <w:tr w:rsidR="00B70179" w:rsidRPr="000175AE" w14:paraId="7E731B23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33AF8736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FE2F9FB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9D0A71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 (including 6 longstanding)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0A67F6C" w14:textId="77777777" w:rsidR="00B70179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B70179" w:rsidRPr="000175AE" w14:paraId="5FFCA5BD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20E503CE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Duration of AF</w:t>
            </w:r>
            <w:r>
              <w:rPr>
                <w:rFonts w:ascii="Calibri" w:hAnsi="Calibri"/>
              </w:rPr>
              <w:t>,</w:t>
            </w:r>
            <w:r w:rsidRPr="000175AE">
              <w:rPr>
                <w:rFonts w:ascii="Calibri" w:hAnsi="Calibri"/>
              </w:rPr>
              <w:t xml:space="preserve"> months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CCFB381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74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7262226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65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F8CDD1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0.64</w:t>
            </w:r>
          </w:p>
        </w:tc>
      </w:tr>
      <w:tr w:rsidR="00B70179" w:rsidRPr="000175AE" w14:paraId="0E36A807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7A6F2331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Left atrial diameter</w:t>
            </w:r>
            <w:r>
              <w:rPr>
                <w:rFonts w:ascii="Calibri" w:hAnsi="Calibri"/>
              </w:rPr>
              <w:t xml:space="preserve">, </w:t>
            </w:r>
            <w:r w:rsidRPr="000175AE">
              <w:rPr>
                <w:rFonts w:ascii="Calibri" w:hAnsi="Calibri"/>
              </w:rPr>
              <w:t>mm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4A5FF59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2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F41A637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925E40" w14:textId="77777777" w:rsidR="00B70179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0.04</w:t>
            </w:r>
          </w:p>
        </w:tc>
      </w:tr>
      <w:tr w:rsidR="00B70179" w:rsidRPr="000175AE" w14:paraId="0FC3CA28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61D8C1CC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LV ejection fraction</w:t>
            </w:r>
            <w:r>
              <w:rPr>
                <w:rFonts w:ascii="Calibri" w:hAnsi="Calibri"/>
              </w:rPr>
              <w:t xml:space="preserve">, </w:t>
            </w:r>
            <w:r w:rsidRPr="000175AE">
              <w:rPr>
                <w:rFonts w:ascii="Calibri" w:hAnsi="Calibri"/>
              </w:rPr>
              <w:t>%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38FA439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9BF4E0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  <w:r w:rsidRPr="000175AE">
              <w:rPr>
                <w:rFonts w:ascii="Calibri" w:hAnsi="Calibri"/>
              </w:rPr>
              <w:t>±</w:t>
            </w:r>
            <w:r>
              <w:rPr>
                <w:rFonts w:ascii="Calibri" w:hAnsi="Calibri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20E0ADF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0.30</w:t>
            </w:r>
          </w:p>
        </w:tc>
      </w:tr>
      <w:tr w:rsidR="00B70179" w:rsidRPr="000175AE" w14:paraId="446EABA8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652F1C66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Coronary Disease</w:t>
            </w:r>
            <w:r>
              <w:rPr>
                <w:rFonts w:ascii="Calibri" w:hAnsi="Calibri"/>
              </w:rPr>
              <w:t xml:space="preserve">, </w:t>
            </w:r>
            <w:r w:rsidRPr="000175AE">
              <w:rPr>
                <w:rFonts w:ascii="Calibri" w:hAnsi="Calibri"/>
              </w:rPr>
              <w:t>n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B6153EA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7 (</w:t>
            </w:r>
            <w:r>
              <w:rPr>
                <w:rFonts w:ascii="Calibri" w:hAnsi="Calibri"/>
              </w:rPr>
              <w:t>27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FDD1033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(37)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EC3465A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0.45</w:t>
            </w:r>
          </w:p>
        </w:tc>
      </w:tr>
      <w:tr w:rsidR="00B70179" w:rsidRPr="000175AE" w14:paraId="09BBBEE7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64BC3860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Diabetes Mellitus</w:t>
            </w:r>
            <w:r>
              <w:rPr>
                <w:rFonts w:ascii="Calibri" w:hAnsi="Calibri"/>
              </w:rPr>
              <w:t xml:space="preserve">, </w:t>
            </w:r>
            <w:r w:rsidRPr="000175AE">
              <w:rPr>
                <w:rFonts w:ascii="Calibri" w:hAnsi="Calibri"/>
              </w:rPr>
              <w:t>n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3CBADBE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0175AE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31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7D516F5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(24)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DE930A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0.59</w:t>
            </w:r>
          </w:p>
        </w:tc>
      </w:tr>
      <w:tr w:rsidR="00B70179" w:rsidRPr="000175AE" w14:paraId="5FD2CE47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02975659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Hypertension</w:t>
            </w:r>
            <w:r>
              <w:rPr>
                <w:rFonts w:ascii="Calibri" w:hAnsi="Calibri"/>
              </w:rPr>
              <w:t xml:space="preserve">, </w:t>
            </w:r>
            <w:r w:rsidRPr="000175AE">
              <w:rPr>
                <w:rFonts w:ascii="Calibri" w:hAnsi="Calibri"/>
              </w:rPr>
              <w:t>n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2D8512E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0175AE">
              <w:rPr>
                <w:rFonts w:ascii="Calibri" w:hAnsi="Calibri"/>
              </w:rPr>
              <w:t xml:space="preserve"> (7</w:t>
            </w:r>
            <w:r>
              <w:rPr>
                <w:rFonts w:ascii="Calibri" w:hAnsi="Calibri"/>
              </w:rPr>
              <w:t>3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FAEF1B5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 (81)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57B8CBC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0.40</w:t>
            </w:r>
          </w:p>
        </w:tc>
      </w:tr>
      <w:tr w:rsidR="00B70179" w:rsidRPr="000175AE" w14:paraId="1697C134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35406CA9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Prior Conventional AF ablation, n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3955455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(19)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2D0F88E" w14:textId="77777777" w:rsidR="00B70179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(37)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DC117C" w14:textId="77777777" w:rsidR="00B70179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0.13</w:t>
            </w:r>
          </w:p>
        </w:tc>
      </w:tr>
      <w:tr w:rsidR="00B70179" w:rsidRPr="000175AE" w14:paraId="130AF8F0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56DBA4CE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Failed Antiarrhythmic Medications</w:t>
            </w:r>
            <w:r>
              <w:rPr>
                <w:rFonts w:ascii="Calibri" w:hAnsi="Calibri"/>
              </w:rPr>
              <w:t>,</w:t>
            </w:r>
            <w:r w:rsidRPr="000175AE">
              <w:rPr>
                <w:rFonts w:ascii="Calibri" w:hAnsi="Calibri"/>
              </w:rPr>
              <w:t xml:space="preserve"> n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34E6686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C00DE7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E22DFC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B70179" w:rsidRPr="000175AE" w14:paraId="4351A58D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26FCC13E" w14:textId="77777777" w:rsidR="00B70179" w:rsidRPr="000175AE" w:rsidRDefault="00B70179" w:rsidP="00B70179">
            <w:pPr>
              <w:spacing w:line="36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Class I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98E27E3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0175AE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19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D9D0A6D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(22)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A5E512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</w:t>
            </w:r>
          </w:p>
        </w:tc>
      </w:tr>
      <w:tr w:rsidR="00B70179" w:rsidRPr="000175AE" w14:paraId="2102678F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2E48ED0A" w14:textId="77777777" w:rsidR="00B70179" w:rsidRPr="000175AE" w:rsidRDefault="00B70179" w:rsidP="00B70179">
            <w:pPr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 w:rsidRPr="000175AE">
              <w:rPr>
                <w:rFonts w:ascii="Calibri" w:hAnsi="Calibri"/>
              </w:rPr>
              <w:t>Sotalol</w:t>
            </w:r>
            <w:proofErr w:type="spellEnd"/>
            <w:r w:rsidRPr="000175AE">
              <w:rPr>
                <w:rFonts w:ascii="Calibri" w:hAnsi="Calibri"/>
              </w:rPr>
              <w:t>/</w:t>
            </w:r>
            <w:proofErr w:type="spellStart"/>
            <w:r w:rsidRPr="000175AE">
              <w:rPr>
                <w:rFonts w:ascii="Calibri" w:hAnsi="Calibri"/>
              </w:rPr>
              <w:t>Dofetilide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EBA51CE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0175AE">
              <w:rPr>
                <w:rFonts w:ascii="Calibri" w:hAnsi="Calibri"/>
              </w:rPr>
              <w:t xml:space="preserve"> (5</w:t>
            </w:r>
            <w:r>
              <w:rPr>
                <w:rFonts w:ascii="Calibri" w:hAnsi="Calibri"/>
              </w:rPr>
              <w:t>8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CE11605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 (59)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166A8D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</w:t>
            </w:r>
          </w:p>
        </w:tc>
      </w:tr>
      <w:tr w:rsidR="00B70179" w:rsidRPr="000175AE" w14:paraId="03494E74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744BA599" w14:textId="77777777" w:rsidR="00B70179" w:rsidRPr="000175AE" w:rsidRDefault="00B70179" w:rsidP="00B70179">
            <w:pPr>
              <w:spacing w:line="360" w:lineRule="auto"/>
              <w:jc w:val="right"/>
              <w:rPr>
                <w:rFonts w:ascii="Calibri" w:hAnsi="Calibri"/>
              </w:rPr>
            </w:pPr>
            <w:proofErr w:type="spellStart"/>
            <w:r w:rsidRPr="000175AE">
              <w:rPr>
                <w:rFonts w:ascii="Calibri" w:hAnsi="Calibri"/>
              </w:rPr>
              <w:t>Amiodarone</w:t>
            </w:r>
            <w:proofErr w:type="spellEnd"/>
            <w:r>
              <w:rPr>
                <w:rFonts w:ascii="Calibri" w:hAnsi="Calibri"/>
              </w:rPr>
              <w:t xml:space="preserve"> (discontinued &gt; 60 days)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1CD7D2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7 (</w:t>
            </w:r>
            <w:r>
              <w:rPr>
                <w:rFonts w:ascii="Calibri" w:hAnsi="Calibri"/>
              </w:rPr>
              <w:t>27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E9042DF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(56)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622599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0.02</w:t>
            </w:r>
          </w:p>
        </w:tc>
      </w:tr>
      <w:tr w:rsidR="00B70179" w:rsidRPr="000175AE" w14:paraId="56DE53EA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2E5372E3" w14:textId="77777777" w:rsidR="00B70179" w:rsidRPr="000175AE" w:rsidRDefault="00B70179" w:rsidP="00B70179">
            <w:pPr>
              <w:spacing w:line="360" w:lineRule="auto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Other Medications</w:t>
            </w:r>
            <w:r>
              <w:rPr>
                <w:rFonts w:ascii="Calibri" w:hAnsi="Calibri"/>
              </w:rPr>
              <w:t>,</w:t>
            </w:r>
            <w:r w:rsidRPr="000175AE">
              <w:rPr>
                <w:rFonts w:ascii="Calibri" w:hAnsi="Calibri"/>
              </w:rPr>
              <w:t xml:space="preserve"> n (%)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26B3187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557E853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878A1A7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B70179" w:rsidRPr="000175AE" w14:paraId="731E8A54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2A462674" w14:textId="77777777" w:rsidR="00B70179" w:rsidRPr="000175AE" w:rsidRDefault="00B70179" w:rsidP="00B70179">
            <w:pPr>
              <w:spacing w:line="36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 xml:space="preserve">ACEI/ARB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03DFFF0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0175AE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46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590852F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 (67)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524499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0.09</w:t>
            </w:r>
          </w:p>
        </w:tc>
      </w:tr>
      <w:tr w:rsidR="00B70179" w:rsidRPr="000175AE" w14:paraId="5BB04476" w14:textId="77777777" w:rsidTr="00E651B8">
        <w:tc>
          <w:tcPr>
            <w:tcW w:w="4518" w:type="dxa"/>
            <w:tcBorders>
              <w:top w:val="nil"/>
              <w:bottom w:val="nil"/>
            </w:tcBorders>
          </w:tcPr>
          <w:p w14:paraId="75ADB62B" w14:textId="77777777" w:rsidR="00B70179" w:rsidRPr="000175AE" w:rsidRDefault="00B70179" w:rsidP="00B70179">
            <w:pPr>
              <w:spacing w:line="36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 xml:space="preserve">Statins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43280FD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0175AE">
              <w:rPr>
                <w:rFonts w:ascii="Calibri" w:hAnsi="Calibri"/>
              </w:rPr>
              <w:t>4 (</w:t>
            </w:r>
            <w:r>
              <w:rPr>
                <w:rFonts w:ascii="Calibri" w:hAnsi="Calibri"/>
              </w:rPr>
              <w:t>53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08B3D02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 (63)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B03A10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0.47</w:t>
            </w:r>
          </w:p>
        </w:tc>
      </w:tr>
      <w:tr w:rsidR="00B70179" w:rsidRPr="000175AE" w14:paraId="5BC23113" w14:textId="77777777" w:rsidTr="00E651B8">
        <w:trPr>
          <w:trHeight w:val="95"/>
        </w:trPr>
        <w:tc>
          <w:tcPr>
            <w:tcW w:w="4518" w:type="dxa"/>
            <w:tcBorders>
              <w:top w:val="nil"/>
              <w:bottom w:val="single" w:sz="12" w:space="0" w:color="000000"/>
            </w:tcBorders>
          </w:tcPr>
          <w:p w14:paraId="143F5C1B" w14:textId="77777777" w:rsidR="00B70179" w:rsidRPr="000175AE" w:rsidRDefault="00B70179" w:rsidP="00B70179">
            <w:pPr>
              <w:spacing w:line="360" w:lineRule="auto"/>
              <w:jc w:val="right"/>
              <w:rPr>
                <w:rFonts w:ascii="Calibri" w:hAnsi="Calibri"/>
              </w:rPr>
            </w:pPr>
            <w:r w:rsidRPr="000175AE">
              <w:rPr>
                <w:rFonts w:ascii="Calibri" w:hAnsi="Calibri"/>
              </w:rPr>
              <w:t>Beta-blockers</w:t>
            </w:r>
          </w:p>
        </w:tc>
        <w:tc>
          <w:tcPr>
            <w:tcW w:w="1710" w:type="dxa"/>
            <w:tcBorders>
              <w:top w:val="nil"/>
              <w:bottom w:val="single" w:sz="12" w:space="0" w:color="000000"/>
            </w:tcBorders>
          </w:tcPr>
          <w:p w14:paraId="5DBD273D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Pr="000175AE">
              <w:rPr>
                <w:rFonts w:ascii="Calibri" w:hAnsi="Calibri"/>
              </w:rPr>
              <w:t xml:space="preserve"> (6</w:t>
            </w:r>
            <w:r>
              <w:rPr>
                <w:rFonts w:ascii="Calibri" w:hAnsi="Calibri"/>
              </w:rPr>
              <w:t>2</w:t>
            </w:r>
            <w:r w:rsidRPr="000175AE">
              <w:rPr>
                <w:rFonts w:ascii="Calibri" w:hAnsi="Calibri"/>
              </w:rPr>
              <w:t>)</w:t>
            </w:r>
          </w:p>
        </w:tc>
        <w:tc>
          <w:tcPr>
            <w:tcW w:w="1710" w:type="dxa"/>
            <w:tcBorders>
              <w:top w:val="nil"/>
              <w:bottom w:val="single" w:sz="12" w:space="0" w:color="000000"/>
            </w:tcBorders>
          </w:tcPr>
          <w:p w14:paraId="3C97282D" w14:textId="77777777" w:rsidR="00B70179" w:rsidRPr="000175AE" w:rsidRDefault="00B70179" w:rsidP="00E651B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 (70)</w:t>
            </w: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</w:tcPr>
          <w:p w14:paraId="0DED1819" w14:textId="77777777" w:rsidR="00B70179" w:rsidRPr="000175AE" w:rsidRDefault="00B70179" w:rsidP="00B701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0.45</w:t>
            </w:r>
          </w:p>
        </w:tc>
      </w:tr>
    </w:tbl>
    <w:p w14:paraId="405286A4" w14:textId="1C48DA7F" w:rsidR="00B70179" w:rsidRPr="00F73180" w:rsidRDefault="00B70179" w:rsidP="00F73180">
      <w:pPr>
        <w:spacing w:line="480" w:lineRule="auto"/>
        <w:rPr>
          <w:rFonts w:ascii="Calibri" w:hAnsi="Calibri"/>
        </w:rPr>
      </w:pPr>
    </w:p>
    <w:p w14:paraId="169D570E" w14:textId="5C6A1BA8" w:rsidR="00B70179" w:rsidRPr="000175AE" w:rsidRDefault="00B70179" w:rsidP="00B70179">
      <w:pPr>
        <w:rPr>
          <w:rFonts w:ascii="Calibri" w:hAnsi="Calibri"/>
          <w:b/>
        </w:rPr>
      </w:pPr>
    </w:p>
    <w:sectPr w:rsidR="00B70179" w:rsidRPr="000175AE" w:rsidSect="00B70179">
      <w:headerReference w:type="default" r:id="rId8"/>
      <w:footerReference w:type="even" r:id="rId9"/>
      <w:footerReference w:type="default" r:id="rId10"/>
      <w:pgSz w:w="12240" w:h="15840" w:code="1"/>
      <w:pgMar w:top="1080" w:right="1440" w:bottom="900" w:left="1440" w:header="720" w:footer="720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2B0F4" w14:textId="77777777" w:rsidR="00B70179" w:rsidRDefault="00B70179">
      <w:r>
        <w:separator/>
      </w:r>
    </w:p>
  </w:endnote>
  <w:endnote w:type="continuationSeparator" w:id="0">
    <w:p w14:paraId="54E8230A" w14:textId="77777777" w:rsidR="00B70179" w:rsidRDefault="00B7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55F3" w14:textId="77777777" w:rsidR="00B70179" w:rsidRDefault="00B70179" w:rsidP="00B70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4FA56" w14:textId="77777777" w:rsidR="00B70179" w:rsidRDefault="00B701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A7DB" w14:textId="77777777" w:rsidR="00B70179" w:rsidRDefault="00B70179" w:rsidP="00B701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1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98168" w14:textId="77777777" w:rsidR="00B70179" w:rsidRDefault="00B70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8084" w14:textId="77777777" w:rsidR="00B70179" w:rsidRDefault="00B70179">
      <w:r>
        <w:separator/>
      </w:r>
    </w:p>
  </w:footnote>
  <w:footnote w:type="continuationSeparator" w:id="0">
    <w:p w14:paraId="748BEA86" w14:textId="77777777" w:rsidR="00B70179" w:rsidRDefault="00B70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ADD9" w14:textId="77777777" w:rsidR="00B70179" w:rsidRPr="008738E0" w:rsidRDefault="00B70179" w:rsidP="00B70179">
    <w:pPr>
      <w:pStyle w:val="BodyText"/>
      <w:spacing w:line="480" w:lineRule="auto"/>
      <w:jc w:val="right"/>
      <w:rPr>
        <w:rFonts w:ascii="Calibri" w:hAnsi="Calibri"/>
        <w:b/>
        <w:i/>
        <w:sz w:val="20"/>
        <w:lang w:val="da-DK"/>
      </w:rPr>
    </w:pPr>
    <w:r w:rsidRPr="005E7FCA">
      <w:rPr>
        <w:rFonts w:ascii="Calibri" w:hAnsi="Calibri"/>
        <w:b/>
        <w:sz w:val="20"/>
        <w:lang w:val="da-DK"/>
      </w:rPr>
      <w:t xml:space="preserve">Narayan, </w:t>
    </w:r>
    <w:r>
      <w:rPr>
        <w:rFonts w:ascii="Calibri" w:hAnsi="Calibri"/>
        <w:b/>
        <w:i/>
        <w:sz w:val="20"/>
        <w:lang w:val="da-DK"/>
      </w:rPr>
      <w:t xml:space="preserve">Eliminating </w:t>
    </w:r>
    <w:r w:rsidRPr="008738E0">
      <w:rPr>
        <w:rFonts w:ascii="Calibri" w:hAnsi="Calibri"/>
        <w:b/>
        <w:i/>
        <w:sz w:val="20"/>
        <w:lang w:val="da-DK"/>
      </w:rPr>
      <w:t>Cardiac Fibrillation at Localized Source</w:t>
    </w:r>
    <w:r>
      <w:rPr>
        <w:rFonts w:ascii="Calibri" w:hAnsi="Calibri"/>
        <w:b/>
        <w:i/>
        <w:sz w:val="20"/>
        <w:lang w:val="da-DK"/>
      </w:rP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B48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6AA1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964E6"/>
    <w:multiLevelType w:val="hybridMultilevel"/>
    <w:tmpl w:val="895C00D2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5557"/>
    <w:multiLevelType w:val="hybridMultilevel"/>
    <w:tmpl w:val="4A60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1D6A"/>
    <w:multiLevelType w:val="hybridMultilevel"/>
    <w:tmpl w:val="3B4A0BC8"/>
    <w:lvl w:ilvl="0" w:tplc="8AC638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0FE6"/>
    <w:multiLevelType w:val="hybridMultilevel"/>
    <w:tmpl w:val="FA345924"/>
    <w:lvl w:ilvl="0" w:tplc="EFA4BC8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1F09"/>
    <w:multiLevelType w:val="hybridMultilevel"/>
    <w:tmpl w:val="9BB2A49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6866"/>
    <w:multiLevelType w:val="hybridMultilevel"/>
    <w:tmpl w:val="2FFAD79C"/>
    <w:lvl w:ilvl="0" w:tplc="9A842D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A577E"/>
    <w:multiLevelType w:val="hybridMultilevel"/>
    <w:tmpl w:val="0D2215E0"/>
    <w:lvl w:ilvl="0" w:tplc="F154E6B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7036"/>
    <w:multiLevelType w:val="hybridMultilevel"/>
    <w:tmpl w:val="895C00D2"/>
    <w:lvl w:ilvl="0" w:tplc="0015040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TSC1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r9zsetpesseddreff94xrdd2rf0zpxzz2xvs&quot;&gt;EP Literature-New&lt;record-ids&gt;&lt;item&gt;2353&lt;/item&gt;&lt;item&gt;5902&lt;/item&gt;&lt;/record-ids&gt;&lt;/item&gt;&lt;/Libraries&gt;"/>
  </w:docVars>
  <w:rsids>
    <w:rsidRoot w:val="007977A8"/>
    <w:rsid w:val="0014297A"/>
    <w:rsid w:val="00386A1F"/>
    <w:rsid w:val="00612E77"/>
    <w:rsid w:val="007977A8"/>
    <w:rsid w:val="00B70179"/>
    <w:rsid w:val="00E651B8"/>
    <w:rsid w:val="00F73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61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18"/>
    <w:rPr>
      <w:rFonts w:ascii="Times" w:hAnsi="Times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AD76D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CD549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D42C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D42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C63C2"/>
    <w:pPr>
      <w:keepNext/>
      <w:widowControl w:val="0"/>
      <w:autoSpaceDE w:val="0"/>
      <w:autoSpaceDN w:val="0"/>
      <w:spacing w:line="480" w:lineRule="auto"/>
      <w:outlineLvl w:val="6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CD5498"/>
    <w:rPr>
      <w:rFonts w:ascii="Calibri" w:hAnsi="Calibri" w:cs="Times New Roman"/>
      <w:b/>
      <w:bCs/>
      <w:color w:val="4F81BD"/>
      <w:sz w:val="26"/>
    </w:rPr>
  </w:style>
  <w:style w:type="character" w:customStyle="1" w:styleId="Heading3Char">
    <w:name w:val="Heading 3 Char"/>
    <w:rsid w:val="000D42C1"/>
    <w:rPr>
      <w:rFonts w:ascii="Calibri" w:hAnsi="Calibri" w:cs="Times New Roman"/>
      <w:b/>
      <w:bCs/>
      <w:sz w:val="26"/>
    </w:rPr>
  </w:style>
  <w:style w:type="character" w:customStyle="1" w:styleId="Heading5Char">
    <w:name w:val="Heading 5 Char"/>
    <w:rsid w:val="000D42C1"/>
    <w:rPr>
      <w:rFonts w:ascii="Calibri" w:hAnsi="Calibri" w:cs="Times New Roman"/>
      <w:b/>
      <w:bCs/>
      <w:i/>
      <w:iCs/>
      <w:sz w:val="26"/>
    </w:rPr>
  </w:style>
  <w:style w:type="character" w:customStyle="1" w:styleId="Heading7Char">
    <w:name w:val="Heading 7 Char"/>
    <w:rsid w:val="000D42C1"/>
    <w:rPr>
      <w:rFonts w:cs="Times New Roman"/>
      <w:b/>
      <w:i/>
      <w:sz w:val="22"/>
    </w:rPr>
  </w:style>
  <w:style w:type="paragraph" w:styleId="BodyText2">
    <w:name w:val="Body Text 2"/>
    <w:basedOn w:val="Normal"/>
    <w:rsid w:val="009C5318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character" w:customStyle="1" w:styleId="BodyText2Char">
    <w:name w:val="Body Text 2 Char"/>
    <w:rsid w:val="000D42C1"/>
    <w:rPr>
      <w:rFonts w:cs="Times New Roman"/>
      <w:sz w:val="22"/>
    </w:rPr>
  </w:style>
  <w:style w:type="paragraph" w:styleId="BodyTextIndent">
    <w:name w:val="Body Text Indent"/>
    <w:basedOn w:val="Normal"/>
    <w:rsid w:val="007C63C2"/>
    <w:pPr>
      <w:spacing w:after="120"/>
      <w:ind w:left="360"/>
    </w:pPr>
  </w:style>
  <w:style w:type="character" w:customStyle="1" w:styleId="BodyTextIndentChar">
    <w:name w:val="Body Text Indent Char"/>
    <w:rsid w:val="007C63C2"/>
    <w:rPr>
      <w:rFonts w:ascii="Times" w:eastAsia="Times New Roman" w:hAnsi="Times" w:cs="Times New Roman"/>
      <w:sz w:val="24"/>
    </w:rPr>
  </w:style>
  <w:style w:type="character" w:styleId="Hyperlink">
    <w:name w:val="Hyperlink"/>
    <w:rsid w:val="009C5318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7C63C2"/>
    <w:pPr>
      <w:spacing w:after="120"/>
    </w:pPr>
  </w:style>
  <w:style w:type="character" w:customStyle="1" w:styleId="BodyTextChar">
    <w:name w:val="Body Text Char"/>
    <w:rsid w:val="000D42C1"/>
    <w:rPr>
      <w:rFonts w:ascii="Times" w:eastAsia="Times New Roman" w:hAnsi="Times" w:cs="Times New Roman"/>
      <w:sz w:val="24"/>
    </w:rPr>
  </w:style>
  <w:style w:type="table" w:styleId="TableGrid">
    <w:name w:val="Table Grid"/>
    <w:basedOn w:val="TableNormal"/>
    <w:rsid w:val="007C63C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0D42C1"/>
    <w:rPr>
      <w:rFonts w:ascii="Lucida Grande" w:eastAsia="Times New Roman" w:hAnsi="Lucida Grande" w:cs="Times New Roman"/>
      <w:sz w:val="18"/>
    </w:rPr>
  </w:style>
  <w:style w:type="paragraph" w:styleId="Footer">
    <w:name w:val="footer"/>
    <w:basedOn w:val="Normal"/>
    <w:semiHidden/>
    <w:rsid w:val="007C63C2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D42C1"/>
    <w:rPr>
      <w:rFonts w:ascii="Times" w:eastAsia="Times New Roman" w:hAnsi="Times" w:cs="Times New Roman"/>
      <w:sz w:val="24"/>
    </w:rPr>
  </w:style>
  <w:style w:type="character" w:styleId="PageNumber">
    <w:name w:val="page number"/>
    <w:rsid w:val="007C63C2"/>
    <w:rPr>
      <w:rFonts w:cs="Times New Roman"/>
    </w:rPr>
  </w:style>
  <w:style w:type="character" w:styleId="LineNumber">
    <w:name w:val="line number"/>
    <w:rsid w:val="007C63C2"/>
    <w:rPr>
      <w:rFonts w:cs="Times New Roman"/>
    </w:rPr>
  </w:style>
  <w:style w:type="character" w:styleId="Strong">
    <w:name w:val="Strong"/>
    <w:qFormat/>
    <w:rsid w:val="007C63C2"/>
    <w:rPr>
      <w:rFonts w:cs="Times New Roman"/>
      <w:b/>
      <w:bCs/>
    </w:rPr>
  </w:style>
  <w:style w:type="paragraph" w:styleId="Header">
    <w:name w:val="header"/>
    <w:basedOn w:val="Normal"/>
    <w:rsid w:val="007C63C2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D42C1"/>
    <w:rPr>
      <w:rFonts w:ascii="Times" w:eastAsia="Times New Roman" w:hAnsi="Times" w:cs="Times New Roman"/>
      <w:sz w:val="24"/>
    </w:rPr>
  </w:style>
  <w:style w:type="paragraph" w:customStyle="1" w:styleId="ColorfulList-Accent11">
    <w:name w:val="Colorful List - Accent 11"/>
    <w:basedOn w:val="Normal"/>
    <w:qFormat/>
    <w:rsid w:val="007C6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7C63C2"/>
    <w:rPr>
      <w:rFonts w:cs="Times New Roman"/>
    </w:rPr>
  </w:style>
  <w:style w:type="paragraph" w:styleId="ListBullet">
    <w:name w:val="List Bullet"/>
    <w:basedOn w:val="Normal"/>
    <w:rsid w:val="000D42C1"/>
    <w:pPr>
      <w:numPr>
        <w:numId w:val="2"/>
      </w:numPr>
      <w:ind w:left="360"/>
      <w:contextualSpacing/>
    </w:pPr>
  </w:style>
  <w:style w:type="paragraph" w:styleId="CommentText">
    <w:name w:val="annotation text"/>
    <w:basedOn w:val="Normal"/>
    <w:semiHidden/>
    <w:rsid w:val="000D42C1"/>
    <w:rPr>
      <w:sz w:val="20"/>
    </w:rPr>
  </w:style>
  <w:style w:type="character" w:customStyle="1" w:styleId="CommentTextChar">
    <w:name w:val="Comment Text Char"/>
    <w:semiHidden/>
    <w:rsid w:val="000D42C1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semiHidden/>
    <w:rsid w:val="000D42C1"/>
    <w:rPr>
      <w:b/>
      <w:bCs/>
    </w:rPr>
  </w:style>
  <w:style w:type="character" w:customStyle="1" w:styleId="CommentSubjectChar">
    <w:name w:val="Comment Subject Char"/>
    <w:semiHidden/>
    <w:rsid w:val="000D42C1"/>
    <w:rPr>
      <w:rFonts w:ascii="Times" w:eastAsia="Times New Roman" w:hAnsi="Times" w:cs="Times New Roman"/>
      <w:b/>
      <w:bCs/>
    </w:rPr>
  </w:style>
  <w:style w:type="paragraph" w:styleId="BodyTextIndent3">
    <w:name w:val="Body Text Indent 3"/>
    <w:basedOn w:val="Normal"/>
    <w:rsid w:val="000D42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0D42C1"/>
    <w:rPr>
      <w:rFonts w:ascii="Times" w:eastAsia="Times New Roman" w:hAnsi="Times" w:cs="Times New Roman"/>
      <w:sz w:val="16"/>
    </w:rPr>
  </w:style>
  <w:style w:type="character" w:customStyle="1" w:styleId="Heading1Char">
    <w:name w:val="Heading 1 Char"/>
    <w:rsid w:val="00AD76DC"/>
    <w:rPr>
      <w:rFonts w:ascii="Calibri" w:hAnsi="Calibri" w:cs="Times New Roman"/>
      <w:b/>
      <w:bCs/>
      <w:color w:val="345A8A"/>
      <w:sz w:val="32"/>
    </w:rPr>
  </w:style>
  <w:style w:type="character" w:styleId="CommentReference">
    <w:name w:val="annotation reference"/>
    <w:semiHidden/>
    <w:rsid w:val="00D834CD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18"/>
    <w:rPr>
      <w:rFonts w:ascii="Times" w:hAnsi="Times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AD76D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CD549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D42C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D42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C63C2"/>
    <w:pPr>
      <w:keepNext/>
      <w:widowControl w:val="0"/>
      <w:autoSpaceDE w:val="0"/>
      <w:autoSpaceDN w:val="0"/>
      <w:spacing w:line="480" w:lineRule="auto"/>
      <w:outlineLvl w:val="6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CD5498"/>
    <w:rPr>
      <w:rFonts w:ascii="Calibri" w:hAnsi="Calibri" w:cs="Times New Roman"/>
      <w:b/>
      <w:bCs/>
      <w:color w:val="4F81BD"/>
      <w:sz w:val="26"/>
    </w:rPr>
  </w:style>
  <w:style w:type="character" w:customStyle="1" w:styleId="Heading3Char">
    <w:name w:val="Heading 3 Char"/>
    <w:rsid w:val="000D42C1"/>
    <w:rPr>
      <w:rFonts w:ascii="Calibri" w:hAnsi="Calibri" w:cs="Times New Roman"/>
      <w:b/>
      <w:bCs/>
      <w:sz w:val="26"/>
    </w:rPr>
  </w:style>
  <w:style w:type="character" w:customStyle="1" w:styleId="Heading5Char">
    <w:name w:val="Heading 5 Char"/>
    <w:rsid w:val="000D42C1"/>
    <w:rPr>
      <w:rFonts w:ascii="Calibri" w:hAnsi="Calibri" w:cs="Times New Roman"/>
      <w:b/>
      <w:bCs/>
      <w:i/>
      <w:iCs/>
      <w:sz w:val="26"/>
    </w:rPr>
  </w:style>
  <w:style w:type="character" w:customStyle="1" w:styleId="Heading7Char">
    <w:name w:val="Heading 7 Char"/>
    <w:rsid w:val="000D42C1"/>
    <w:rPr>
      <w:rFonts w:cs="Times New Roman"/>
      <w:b/>
      <w:i/>
      <w:sz w:val="22"/>
    </w:rPr>
  </w:style>
  <w:style w:type="paragraph" w:styleId="BodyText2">
    <w:name w:val="Body Text 2"/>
    <w:basedOn w:val="Normal"/>
    <w:rsid w:val="009C5318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character" w:customStyle="1" w:styleId="BodyText2Char">
    <w:name w:val="Body Text 2 Char"/>
    <w:rsid w:val="000D42C1"/>
    <w:rPr>
      <w:rFonts w:cs="Times New Roman"/>
      <w:sz w:val="22"/>
    </w:rPr>
  </w:style>
  <w:style w:type="paragraph" w:styleId="BodyTextIndent">
    <w:name w:val="Body Text Indent"/>
    <w:basedOn w:val="Normal"/>
    <w:rsid w:val="007C63C2"/>
    <w:pPr>
      <w:spacing w:after="120"/>
      <w:ind w:left="360"/>
    </w:pPr>
  </w:style>
  <w:style w:type="character" w:customStyle="1" w:styleId="BodyTextIndentChar">
    <w:name w:val="Body Text Indent Char"/>
    <w:rsid w:val="007C63C2"/>
    <w:rPr>
      <w:rFonts w:ascii="Times" w:eastAsia="Times New Roman" w:hAnsi="Times" w:cs="Times New Roman"/>
      <w:sz w:val="24"/>
    </w:rPr>
  </w:style>
  <w:style w:type="character" w:styleId="Hyperlink">
    <w:name w:val="Hyperlink"/>
    <w:rsid w:val="009C5318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7C63C2"/>
    <w:pPr>
      <w:spacing w:after="120"/>
    </w:pPr>
  </w:style>
  <w:style w:type="character" w:customStyle="1" w:styleId="BodyTextChar">
    <w:name w:val="Body Text Char"/>
    <w:rsid w:val="000D42C1"/>
    <w:rPr>
      <w:rFonts w:ascii="Times" w:eastAsia="Times New Roman" w:hAnsi="Times" w:cs="Times New Roman"/>
      <w:sz w:val="24"/>
    </w:rPr>
  </w:style>
  <w:style w:type="table" w:styleId="TableGrid">
    <w:name w:val="Table Grid"/>
    <w:basedOn w:val="TableNormal"/>
    <w:rsid w:val="007C63C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0D42C1"/>
    <w:rPr>
      <w:rFonts w:ascii="Lucida Grande" w:eastAsia="Times New Roman" w:hAnsi="Lucida Grande" w:cs="Times New Roman"/>
      <w:sz w:val="18"/>
    </w:rPr>
  </w:style>
  <w:style w:type="paragraph" w:styleId="Footer">
    <w:name w:val="footer"/>
    <w:basedOn w:val="Normal"/>
    <w:semiHidden/>
    <w:rsid w:val="007C63C2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D42C1"/>
    <w:rPr>
      <w:rFonts w:ascii="Times" w:eastAsia="Times New Roman" w:hAnsi="Times" w:cs="Times New Roman"/>
      <w:sz w:val="24"/>
    </w:rPr>
  </w:style>
  <w:style w:type="character" w:styleId="PageNumber">
    <w:name w:val="page number"/>
    <w:rsid w:val="007C63C2"/>
    <w:rPr>
      <w:rFonts w:cs="Times New Roman"/>
    </w:rPr>
  </w:style>
  <w:style w:type="character" w:styleId="LineNumber">
    <w:name w:val="line number"/>
    <w:rsid w:val="007C63C2"/>
    <w:rPr>
      <w:rFonts w:cs="Times New Roman"/>
    </w:rPr>
  </w:style>
  <w:style w:type="character" w:styleId="Strong">
    <w:name w:val="Strong"/>
    <w:qFormat/>
    <w:rsid w:val="007C63C2"/>
    <w:rPr>
      <w:rFonts w:cs="Times New Roman"/>
      <w:b/>
      <w:bCs/>
    </w:rPr>
  </w:style>
  <w:style w:type="paragraph" w:styleId="Header">
    <w:name w:val="header"/>
    <w:basedOn w:val="Normal"/>
    <w:rsid w:val="007C63C2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D42C1"/>
    <w:rPr>
      <w:rFonts w:ascii="Times" w:eastAsia="Times New Roman" w:hAnsi="Times" w:cs="Times New Roman"/>
      <w:sz w:val="24"/>
    </w:rPr>
  </w:style>
  <w:style w:type="paragraph" w:customStyle="1" w:styleId="ColorfulList-Accent11">
    <w:name w:val="Colorful List - Accent 11"/>
    <w:basedOn w:val="Normal"/>
    <w:qFormat/>
    <w:rsid w:val="007C6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7C63C2"/>
    <w:rPr>
      <w:rFonts w:cs="Times New Roman"/>
    </w:rPr>
  </w:style>
  <w:style w:type="paragraph" w:styleId="ListBullet">
    <w:name w:val="List Bullet"/>
    <w:basedOn w:val="Normal"/>
    <w:rsid w:val="000D42C1"/>
    <w:pPr>
      <w:numPr>
        <w:numId w:val="2"/>
      </w:numPr>
      <w:ind w:left="360"/>
      <w:contextualSpacing/>
    </w:pPr>
  </w:style>
  <w:style w:type="paragraph" w:styleId="CommentText">
    <w:name w:val="annotation text"/>
    <w:basedOn w:val="Normal"/>
    <w:semiHidden/>
    <w:rsid w:val="000D42C1"/>
    <w:rPr>
      <w:sz w:val="20"/>
    </w:rPr>
  </w:style>
  <w:style w:type="character" w:customStyle="1" w:styleId="CommentTextChar">
    <w:name w:val="Comment Text Char"/>
    <w:semiHidden/>
    <w:rsid w:val="000D42C1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semiHidden/>
    <w:rsid w:val="000D42C1"/>
    <w:rPr>
      <w:b/>
      <w:bCs/>
    </w:rPr>
  </w:style>
  <w:style w:type="character" w:customStyle="1" w:styleId="CommentSubjectChar">
    <w:name w:val="Comment Subject Char"/>
    <w:semiHidden/>
    <w:rsid w:val="000D42C1"/>
    <w:rPr>
      <w:rFonts w:ascii="Times" w:eastAsia="Times New Roman" w:hAnsi="Times" w:cs="Times New Roman"/>
      <w:b/>
      <w:bCs/>
    </w:rPr>
  </w:style>
  <w:style w:type="paragraph" w:styleId="BodyTextIndent3">
    <w:name w:val="Body Text Indent 3"/>
    <w:basedOn w:val="Normal"/>
    <w:rsid w:val="000D42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0D42C1"/>
    <w:rPr>
      <w:rFonts w:ascii="Times" w:eastAsia="Times New Roman" w:hAnsi="Times" w:cs="Times New Roman"/>
      <w:sz w:val="16"/>
    </w:rPr>
  </w:style>
  <w:style w:type="character" w:customStyle="1" w:styleId="Heading1Char">
    <w:name w:val="Heading 1 Char"/>
    <w:rsid w:val="00AD76DC"/>
    <w:rPr>
      <w:rFonts w:ascii="Calibri" w:hAnsi="Calibri" w:cs="Times New Roman"/>
      <w:b/>
      <w:bCs/>
      <w:color w:val="345A8A"/>
      <w:sz w:val="32"/>
    </w:rPr>
  </w:style>
  <w:style w:type="character" w:styleId="CommentReference">
    <w:name w:val="annotation reference"/>
    <w:semiHidden/>
    <w:rsid w:val="00D834CD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UCSD</Company>
  <LinksUpToDate>false</LinksUpToDate>
  <CharactersWithSpaces>783</CharactersWithSpaces>
  <SharedDoc>false</SharedDoc>
  <HLinks>
    <vt:vector size="30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6553649</vt:i4>
      </vt:variant>
      <vt:variant>
        <vt:i4>4019</vt:i4>
      </vt:variant>
      <vt:variant>
        <vt:i4>1025</vt:i4>
      </vt:variant>
      <vt:variant>
        <vt:i4>1</vt:i4>
      </vt:variant>
      <vt:variant>
        <vt:lpwstr>Narayan_Rappel Supplemental Figure S3</vt:lpwstr>
      </vt:variant>
      <vt:variant>
        <vt:lpwstr/>
      </vt:variant>
      <vt:variant>
        <vt:i4>8060967</vt:i4>
      </vt:variant>
      <vt:variant>
        <vt:i4>6008</vt:i4>
      </vt:variant>
      <vt:variant>
        <vt:i4>1026</vt:i4>
      </vt:variant>
      <vt:variant>
        <vt:i4>1</vt:i4>
      </vt:variant>
      <vt:variant>
        <vt:lpwstr>Supplemental Figure S5</vt:lpwstr>
      </vt:variant>
      <vt:variant>
        <vt:lpwstr/>
      </vt:variant>
      <vt:variant>
        <vt:i4>4980743</vt:i4>
      </vt:variant>
      <vt:variant>
        <vt:i4>8274</vt:i4>
      </vt:variant>
      <vt:variant>
        <vt:i4>1027</vt:i4>
      </vt:variant>
      <vt:variant>
        <vt:i4>1</vt:i4>
      </vt:variant>
      <vt:variant>
        <vt:lpwstr>pt76_pt95_compare on LA Shells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Health Sciences</dc:creator>
  <cp:keywords/>
  <cp:lastModifiedBy>Physics UCSD</cp:lastModifiedBy>
  <cp:revision>4</cp:revision>
  <dcterms:created xsi:type="dcterms:W3CDTF">2012-08-21T00:20:00Z</dcterms:created>
  <dcterms:modified xsi:type="dcterms:W3CDTF">2012-08-29T19:53:00Z</dcterms:modified>
</cp:coreProperties>
</file>