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967" w:rsidRDefault="00184967" w:rsidP="00184967">
      <w:pPr>
        <w:spacing w:line="23" w:lineRule="atLeast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048375" cy="5095875"/>
            <wp:effectExtent l="0" t="0" r="9525" b="9525"/>
            <wp:docPr id="7" name="Picture 7" descr="F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67" w:rsidRDefault="00184967" w:rsidP="00184967">
      <w:pPr>
        <w:spacing w:line="23" w:lineRule="atLeast"/>
        <w:jc w:val="center"/>
        <w:rPr>
          <w:noProof/>
          <w:lang w:eastAsia="en-CA"/>
        </w:rPr>
      </w:pPr>
    </w:p>
    <w:p w:rsidR="00184967" w:rsidRDefault="00184967" w:rsidP="00184967">
      <w:pPr>
        <w:spacing w:line="360" w:lineRule="auto"/>
        <w:rPr>
          <w:noProof/>
          <w:lang w:eastAsia="en-CA"/>
        </w:rPr>
      </w:pPr>
      <w:r>
        <w:t xml:space="preserve">Figure S1. </w:t>
      </w:r>
      <w:r w:rsidRPr="00756214">
        <w:rPr>
          <w:b/>
        </w:rPr>
        <w:t xml:space="preserve">Spatial patterns of demographic growth rate, </w:t>
      </w:r>
      <w:r>
        <w:rPr>
          <w:b/>
        </w:rPr>
        <w:t>climatic variables, biophysical and</w:t>
      </w:r>
      <w:r w:rsidRPr="00756214">
        <w:rPr>
          <w:b/>
        </w:rPr>
        <w:t xml:space="preserve"> socio-economic variables </w:t>
      </w:r>
      <w:r w:rsidRPr="00756214">
        <w:rPr>
          <w:b/>
          <w:noProof/>
          <w:lang w:eastAsia="en-CA"/>
        </w:rPr>
        <w:t>during the 20</w:t>
      </w:r>
      <w:r w:rsidRPr="00756214">
        <w:rPr>
          <w:b/>
          <w:noProof/>
          <w:vertAlign w:val="superscript"/>
          <w:lang w:eastAsia="en-CA"/>
        </w:rPr>
        <w:t>th</w:t>
      </w:r>
      <w:r w:rsidRPr="00756214">
        <w:rPr>
          <w:b/>
          <w:noProof/>
          <w:lang w:eastAsia="en-CA"/>
        </w:rPr>
        <w:t xml:space="preserve"> century</w:t>
      </w:r>
      <w:r>
        <w:rPr>
          <w:noProof/>
          <w:lang w:eastAsia="en-CA"/>
        </w:rPr>
        <w:t>. Counties shown in white were not included in the analyses because they did not have consistent census data or changed their geographical boundaries in the 20</w:t>
      </w:r>
      <w:r w:rsidRPr="00280A4E">
        <w:rPr>
          <w:noProof/>
          <w:vertAlign w:val="superscript"/>
          <w:lang w:eastAsia="en-CA"/>
        </w:rPr>
        <w:t>th</w:t>
      </w:r>
      <w:r>
        <w:rPr>
          <w:noProof/>
          <w:lang w:eastAsia="en-CA"/>
        </w:rPr>
        <w:t xml:space="preserve"> century. Temporal changes are shown </w:t>
      </w:r>
      <w:r>
        <w:t xml:space="preserve">based on </w:t>
      </w:r>
      <w:r>
        <w:rPr>
          <w:noProof/>
          <w:lang w:eastAsia="en-CA"/>
        </w:rPr>
        <w:t>five 20-year intervals for the first four variables whereas climatic variables and distance from the sea are only shown for the 1981-2000 interval because these variables remained very similar throughout the 20</w:t>
      </w:r>
      <w:r w:rsidRPr="00441460">
        <w:rPr>
          <w:noProof/>
          <w:vertAlign w:val="superscript"/>
          <w:lang w:eastAsia="en-CA"/>
        </w:rPr>
        <w:t>th</w:t>
      </w:r>
      <w:r>
        <w:rPr>
          <w:noProof/>
          <w:lang w:eastAsia="en-CA"/>
        </w:rPr>
        <w:t xml:space="preserve"> century (see fig. S6 for temporal changes in the spatial patterns of climate conditions). In order to directly compare the spatial patterns between variables, each panel represents county z-scores based on the average and standard deviation of that variable throughout the century. A z-score of 0 represent the mean, whereas a value of 1 represent one standard deviation above the mean.  The </w:t>
      </w:r>
      <w:r w:rsidRPr="00683A2D">
        <w:rPr>
          <w:i/>
          <w:noProof/>
          <w:lang w:eastAsia="en-CA"/>
        </w:rPr>
        <w:t>income</w:t>
      </w:r>
      <w:r>
        <w:rPr>
          <w:noProof/>
          <w:lang w:eastAsia="en-CA"/>
        </w:rPr>
        <w:t xml:space="preserve"> z-scores are represented with a different scale based on quantiles to highlight </w:t>
      </w:r>
      <w:r>
        <w:rPr>
          <w:noProof/>
          <w:lang w:eastAsia="en-CA"/>
        </w:rPr>
        <w:lastRenderedPageBreak/>
        <w:t>geographical disparities because their distributions were skewed by a few counties with very high income z-scores (see material and methods for details).</w:t>
      </w:r>
    </w:p>
    <w:p w:rsidR="00BA0ABE" w:rsidRDefault="00BA0ABE" w:rsidP="00BA0ABE">
      <w:pPr>
        <w:spacing w:line="23" w:lineRule="atLeast"/>
      </w:pPr>
      <w:bookmarkStart w:id="0" w:name="_GoBack"/>
      <w:bookmarkEnd w:id="0"/>
    </w:p>
    <w:sectPr w:rsidR="00BA0A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5E"/>
    <w:rsid w:val="00184967"/>
    <w:rsid w:val="001E27FF"/>
    <w:rsid w:val="00817E5E"/>
    <w:rsid w:val="0086437D"/>
    <w:rsid w:val="00B412FE"/>
    <w:rsid w:val="00BA0ABE"/>
    <w:rsid w:val="00DD1FA8"/>
    <w:rsid w:val="00F5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E5E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E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E5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E5E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E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E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Samson</dc:creator>
  <cp:lastModifiedBy>Jason Samson</cp:lastModifiedBy>
  <cp:revision>3</cp:revision>
  <dcterms:created xsi:type="dcterms:W3CDTF">2012-08-29T13:42:00Z</dcterms:created>
  <dcterms:modified xsi:type="dcterms:W3CDTF">2012-08-29T13:46:00Z</dcterms:modified>
</cp:coreProperties>
</file>