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80" w:rsidRDefault="00B26E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9"/>
        <w:gridCol w:w="2359"/>
        <w:gridCol w:w="2359"/>
        <w:gridCol w:w="2359"/>
        <w:gridCol w:w="2359"/>
        <w:gridCol w:w="2360"/>
      </w:tblGrid>
      <w:tr w:rsidR="00B26E80" w:rsidRPr="00627713" w:rsidTr="00627713">
        <w:trPr>
          <w:trHeight w:val="128"/>
        </w:trPr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7713">
                  <w:rPr>
                    <w:b/>
                    <w:sz w:val="20"/>
                    <w:szCs w:val="20"/>
                  </w:rPr>
                  <w:t>France</w:t>
                </w:r>
              </w:smartTag>
            </w:smartTag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7713">
                  <w:rPr>
                    <w:b/>
                    <w:sz w:val="20"/>
                    <w:szCs w:val="20"/>
                  </w:rPr>
                  <w:t>Germany</w:t>
                </w:r>
              </w:smartTag>
            </w:smartTag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7713">
                  <w:rPr>
                    <w:b/>
                    <w:sz w:val="20"/>
                    <w:szCs w:val="20"/>
                  </w:rPr>
                  <w:t>USA</w:t>
                </w:r>
              </w:smartTag>
            </w:smartTag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7713">
                  <w:rPr>
                    <w:b/>
                    <w:sz w:val="20"/>
                    <w:szCs w:val="20"/>
                  </w:rPr>
                  <w:t>Mexico</w:t>
                </w:r>
              </w:smartTag>
            </w:smartTag>
            <w:r w:rsidRPr="006277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27713">
                  <w:rPr>
                    <w:b/>
                    <w:sz w:val="20"/>
                    <w:szCs w:val="20"/>
                  </w:rPr>
                  <w:t>China</w:t>
                </w:r>
              </w:smartTag>
            </w:smartTag>
          </w:p>
        </w:tc>
      </w:tr>
      <w:tr w:rsidR="00B26E80" w:rsidRPr="00627713" w:rsidTr="00627713">
        <w:trPr>
          <w:trHeight w:val="128"/>
        </w:trPr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 xml:space="preserve">Population size (2010, </w:t>
            </w:r>
            <w:proofErr w:type="spellStart"/>
            <w:r w:rsidRPr="00627713">
              <w:rPr>
                <w:sz w:val="20"/>
                <w:szCs w:val="20"/>
              </w:rPr>
              <w:t>Worldatlas</w:t>
            </w:r>
            <w:proofErr w:type="spellEnd"/>
            <w:r w:rsidRPr="00627713">
              <w:rPr>
                <w:sz w:val="20"/>
                <w:szCs w:val="20"/>
              </w:rPr>
              <w:t>)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65,447,374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81,757,600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309,975,000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108,396,211</w:t>
            </w:r>
          </w:p>
        </w:tc>
        <w:tc>
          <w:tcPr>
            <w:tcW w:w="2360" w:type="dxa"/>
          </w:tcPr>
          <w:p w:rsidR="00B26E80" w:rsidRPr="00627713" w:rsidRDefault="00B26E80">
            <w:pPr>
              <w:rPr>
                <w:b/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1,339,190,000</w:t>
            </w:r>
          </w:p>
        </w:tc>
      </w:tr>
      <w:tr w:rsidR="00B26E80" w:rsidRPr="00627713" w:rsidTr="00627713">
        <w:trPr>
          <w:trHeight w:val="128"/>
        </w:trPr>
        <w:tc>
          <w:tcPr>
            <w:tcW w:w="2359" w:type="dxa"/>
          </w:tcPr>
          <w:p w:rsidR="00B26E80" w:rsidRPr="00627713" w:rsidRDefault="00B26E80">
            <w:pPr>
              <w:rPr>
                <w:i/>
                <w:sz w:val="20"/>
                <w:szCs w:val="20"/>
              </w:rPr>
            </w:pPr>
            <w:r w:rsidRPr="00627713">
              <w:rPr>
                <w:i/>
                <w:sz w:val="20"/>
                <w:szCs w:val="20"/>
              </w:rPr>
              <w:t>Start of the H1N1 vaccine program</w:t>
            </w:r>
          </w:p>
          <w:p w:rsidR="00B26E80" w:rsidRPr="00627713" w:rsidRDefault="00B26E80">
            <w:pPr>
              <w:rPr>
                <w:i/>
                <w:sz w:val="20"/>
                <w:szCs w:val="20"/>
              </w:rPr>
            </w:pPr>
          </w:p>
        </w:tc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October 20 (HCW)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November 12 (priority groups)</w:t>
            </w:r>
          </w:p>
        </w:tc>
        <w:tc>
          <w:tcPr>
            <w:tcW w:w="2359" w:type="dxa"/>
          </w:tcPr>
          <w:p w:rsidR="00B26E80" w:rsidRPr="00627713" w:rsidRDefault="00B26E80" w:rsidP="00567C07">
            <w:pPr>
              <w:rPr>
                <w:sz w:val="20"/>
                <w:szCs w:val="20"/>
                <w:lang w:val="de-DE"/>
              </w:rPr>
            </w:pPr>
            <w:r w:rsidRPr="00627713">
              <w:rPr>
                <w:sz w:val="20"/>
                <w:szCs w:val="20"/>
              </w:rPr>
              <w:t>October 26</w:t>
            </w:r>
            <w:r w:rsidRPr="00627713">
              <w:rPr>
                <w:sz w:val="20"/>
                <w:szCs w:val="20"/>
                <w:vertAlign w:val="superscript"/>
              </w:rPr>
              <w:t>th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26E80" w:rsidRPr="00627713" w:rsidRDefault="00B26E80" w:rsidP="00E229F3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October 5</w:t>
            </w:r>
            <w:r w:rsidRPr="00627713">
              <w:rPr>
                <w:sz w:val="20"/>
                <w:szCs w:val="20"/>
                <w:vertAlign w:val="superscript"/>
              </w:rPr>
              <w:t xml:space="preserve">th </w:t>
            </w:r>
          </w:p>
          <w:p w:rsidR="00B26E80" w:rsidRPr="00627713" w:rsidRDefault="00B26E80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(Nasal spray) October 12</w:t>
            </w:r>
            <w:r w:rsidRPr="00627713">
              <w:rPr>
                <w:sz w:val="20"/>
                <w:szCs w:val="20"/>
                <w:vertAlign w:val="superscript"/>
              </w:rPr>
              <w:t>th</w:t>
            </w:r>
            <w:r w:rsidRPr="00627713">
              <w:rPr>
                <w:sz w:val="20"/>
                <w:szCs w:val="20"/>
              </w:rPr>
              <w:t xml:space="preserve"> (influenza shots)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mid December</w:t>
            </w:r>
          </w:p>
        </w:tc>
        <w:tc>
          <w:tcPr>
            <w:tcW w:w="2360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September 21 (students participating national day)</w:t>
            </w:r>
          </w:p>
        </w:tc>
      </w:tr>
      <w:tr w:rsidR="00B26E80" w:rsidRPr="00627713" w:rsidTr="00627713">
        <w:trPr>
          <w:trHeight w:val="128"/>
        </w:trPr>
        <w:tc>
          <w:tcPr>
            <w:tcW w:w="2359" w:type="dxa"/>
          </w:tcPr>
          <w:p w:rsidR="00B26E80" w:rsidRPr="00627713" w:rsidRDefault="00B26E80" w:rsidP="00C63A4F">
            <w:pPr>
              <w:rPr>
                <w:i/>
                <w:sz w:val="20"/>
                <w:szCs w:val="20"/>
                <w:lang w:val="en-GB"/>
              </w:rPr>
            </w:pPr>
            <w:r w:rsidRPr="00627713">
              <w:rPr>
                <w:bCs/>
                <w:i/>
                <w:sz w:val="20"/>
                <w:szCs w:val="20"/>
              </w:rPr>
              <w:t xml:space="preserve">Start of seasonal influenza vaccine program </w:t>
            </w:r>
          </w:p>
        </w:tc>
        <w:tc>
          <w:tcPr>
            <w:tcW w:w="2359" w:type="dxa"/>
          </w:tcPr>
          <w:p w:rsidR="00B26E80" w:rsidRPr="00627713" w:rsidRDefault="00B26E80" w:rsidP="00D52400">
            <w:pPr>
              <w:rPr>
                <w:sz w:val="20"/>
                <w:szCs w:val="20"/>
                <w:lang w:val="de-DE"/>
              </w:rPr>
            </w:pPr>
            <w:r w:rsidRPr="00627713">
              <w:rPr>
                <w:sz w:val="20"/>
                <w:szCs w:val="20"/>
              </w:rPr>
              <w:t>End of September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October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 xml:space="preserve">End of July </w:t>
            </w:r>
          </w:p>
          <w:p w:rsidR="00B26E80" w:rsidRPr="00627713" w:rsidRDefault="00B26E80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(not officially, earlier than usual)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Early November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September</w:t>
            </w:r>
          </w:p>
        </w:tc>
      </w:tr>
      <w:tr w:rsidR="00B26E80" w:rsidRPr="00627713" w:rsidTr="00627713">
        <w:trPr>
          <w:trHeight w:val="128"/>
        </w:trPr>
        <w:tc>
          <w:tcPr>
            <w:tcW w:w="2359" w:type="dxa"/>
          </w:tcPr>
          <w:p w:rsidR="00B26E80" w:rsidRPr="00627713" w:rsidRDefault="00B26E80">
            <w:pPr>
              <w:rPr>
                <w:i/>
                <w:sz w:val="20"/>
                <w:szCs w:val="20"/>
              </w:rPr>
            </w:pPr>
            <w:r w:rsidRPr="00627713">
              <w:rPr>
                <w:i/>
                <w:sz w:val="20"/>
                <w:szCs w:val="20"/>
              </w:rPr>
              <w:t>Vaccination priority group</w:t>
            </w:r>
          </w:p>
        </w:tc>
        <w:tc>
          <w:tcPr>
            <w:tcW w:w="2359" w:type="dxa"/>
          </w:tcPr>
          <w:p w:rsidR="00B26E80" w:rsidRPr="00627713" w:rsidRDefault="00B26E80" w:rsidP="00627713">
            <w:pPr>
              <w:pStyle w:val="Listenabsatz"/>
              <w:ind w:left="0"/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1. HCW</w:t>
            </w:r>
            <w:bookmarkStart w:id="0" w:name="_GoBack"/>
            <w:bookmarkEnd w:id="0"/>
          </w:p>
          <w:p w:rsidR="00B26E80" w:rsidRPr="00627713" w:rsidRDefault="00B26E80" w:rsidP="00627713">
            <w:pPr>
              <w:pStyle w:val="Listenabsatz"/>
              <w:ind w:left="0"/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2. Pregnant women (6 months and over) without adjuvant (mid-November); Care providers and people living with infants lesser than 6 months of age; Health care personnel working with infants from 6 to 23 months; People aged from 2 to 64 with risk factors</w:t>
            </w:r>
          </w:p>
          <w:p w:rsidR="00B26E80" w:rsidRPr="00627713" w:rsidRDefault="00B26E80" w:rsidP="00237FFA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3. Children and teenager from 2 to 18 years old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4. The rest of the population</w:t>
            </w:r>
          </w:p>
        </w:tc>
        <w:tc>
          <w:tcPr>
            <w:tcW w:w="2359" w:type="dxa"/>
          </w:tcPr>
          <w:p w:rsidR="00B26E80" w:rsidRPr="00627713" w:rsidRDefault="00B26E80" w:rsidP="00567C07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1. People working in health and safety occupations*</w:t>
            </w:r>
          </w:p>
          <w:p w:rsidR="00B26E80" w:rsidRPr="00627713" w:rsidRDefault="00B26E80" w:rsidP="00567C07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2. People from 6 months and older with chronic diseases *</w:t>
            </w:r>
          </w:p>
          <w:p w:rsidR="00B26E80" w:rsidRPr="00627713" w:rsidRDefault="00B26E80" w:rsidP="00567C07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3. Pregnant women*</w:t>
            </w:r>
          </w:p>
          <w:p w:rsidR="00B26E80" w:rsidRPr="00627713" w:rsidRDefault="00B26E80" w:rsidP="00567C07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4. People living in the household of at risk patients*</w:t>
            </w:r>
          </w:p>
          <w:p w:rsidR="00B26E80" w:rsidRPr="00627713" w:rsidRDefault="00B26E80" w:rsidP="00567C07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5. People from 6 months to 24 years*</w:t>
            </w:r>
          </w:p>
          <w:p w:rsidR="00B26E80" w:rsidRPr="00627713" w:rsidRDefault="00B26E80" w:rsidP="00567C07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6. People aged 25 to 59 years*</w:t>
            </w:r>
          </w:p>
          <w:p w:rsidR="00B26E80" w:rsidRPr="00627713" w:rsidRDefault="00B26E80" w:rsidP="00567C07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7. People above 60 years*</w:t>
            </w:r>
          </w:p>
        </w:tc>
        <w:tc>
          <w:tcPr>
            <w:tcW w:w="2359" w:type="dxa"/>
          </w:tcPr>
          <w:p w:rsidR="00B26E80" w:rsidRPr="00627713" w:rsidRDefault="00B26E80" w:rsidP="00680D36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1. Pregnant women; domestic members and care providers of infants lesser than 6 months of age; people aged 6 months to 24 years; health care employees and emergency medical staff; people suffering from chronic diseases</w:t>
            </w:r>
          </w:p>
          <w:p w:rsidR="00B26E80" w:rsidRPr="00627713" w:rsidRDefault="00B26E80" w:rsidP="00680D36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2. The sparse initial doses of the H1N1 flu vaccine were intended to be restrictively given to sub-sets like toddlers below 4 years of age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3. The rest of the population</w:t>
            </w:r>
          </w:p>
        </w:tc>
        <w:tc>
          <w:tcPr>
            <w:tcW w:w="2359" w:type="dxa"/>
          </w:tcPr>
          <w:p w:rsidR="00B26E80" w:rsidRPr="00627713" w:rsidRDefault="00B26E80" w:rsidP="00F65A16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1. Children; elderly; pregnant women; people suffering from chronic diseases; health care employees</w:t>
            </w:r>
          </w:p>
          <w:p w:rsidR="00B26E80" w:rsidRPr="00627713" w:rsidRDefault="00B26E80" w:rsidP="00F65A16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2. The rest of the population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B26E80" w:rsidRPr="00627713" w:rsidRDefault="00B26E80" w:rsidP="008E42FC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1. Patients with high risk of complications (</w:t>
            </w:r>
            <w:proofErr w:type="spellStart"/>
            <w:r w:rsidRPr="00627713">
              <w:rPr>
                <w:sz w:val="20"/>
                <w:szCs w:val="20"/>
              </w:rPr>
              <w:t>ie</w:t>
            </w:r>
            <w:proofErr w:type="spellEnd"/>
            <w:r w:rsidRPr="00627713">
              <w:rPr>
                <w:sz w:val="20"/>
                <w:szCs w:val="20"/>
              </w:rPr>
              <w:t>. children between 6 months and 5 years old, people aged 60 and over, people suffering from chronic diseases) and health care practitioners</w:t>
            </w:r>
          </w:p>
          <w:p w:rsidR="00B26E80" w:rsidRPr="00627713" w:rsidRDefault="00B26E80" w:rsidP="008E42FC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2. The rest of the population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</w:tr>
      <w:tr w:rsidR="00B26E80" w:rsidRPr="00627713" w:rsidTr="00627713">
        <w:trPr>
          <w:trHeight w:val="128"/>
        </w:trPr>
        <w:tc>
          <w:tcPr>
            <w:tcW w:w="2359" w:type="dxa"/>
          </w:tcPr>
          <w:p w:rsidR="00B26E80" w:rsidRPr="00627713" w:rsidRDefault="00B26E80">
            <w:pPr>
              <w:rPr>
                <w:i/>
                <w:sz w:val="20"/>
                <w:szCs w:val="20"/>
              </w:rPr>
            </w:pPr>
            <w:r w:rsidRPr="00627713">
              <w:rPr>
                <w:i/>
                <w:sz w:val="20"/>
                <w:szCs w:val="20"/>
              </w:rPr>
              <w:t>Time of pandemic vaccine approval by authorities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>French health authorities (</w:t>
            </w:r>
            <w:proofErr w:type="spellStart"/>
            <w:r w:rsidRPr="00627713">
              <w:rPr>
                <w:sz w:val="20"/>
                <w:szCs w:val="20"/>
              </w:rPr>
              <w:t>Afssaps</w:t>
            </w:r>
            <w:proofErr w:type="spellEnd"/>
            <w:r w:rsidRPr="00627713">
              <w:rPr>
                <w:sz w:val="20"/>
                <w:szCs w:val="20"/>
              </w:rPr>
              <w:t>) approved vaccine against the H1N1 influenza without adjuvant (November, 16th)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 xml:space="preserve">H1N1 vaccine was available in week 43, </w:t>
            </w:r>
            <w:r w:rsidRPr="00627713">
              <w:rPr>
                <w:sz w:val="20"/>
                <w:szCs w:val="20"/>
              </w:rPr>
              <w:lastRenderedPageBreak/>
              <w:t>2009</w:t>
            </w:r>
          </w:p>
          <w:p w:rsidR="00B26E80" w:rsidRPr="00627713" w:rsidRDefault="00B26E80" w:rsidP="006D0396">
            <w:pPr>
              <w:pStyle w:val="NurTex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:rsidR="00B26E80" w:rsidRPr="00627713" w:rsidRDefault="00B26E80" w:rsidP="006D0396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lastRenderedPageBreak/>
              <w:t>H1N1 vaccine was available in week 44, 2009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26E80" w:rsidRPr="00627713" w:rsidRDefault="00B26E80" w:rsidP="00E229F3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 xml:space="preserve">In September 15th FDA approved the H1N1 flu vaccine 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26E80" w:rsidRPr="00627713" w:rsidRDefault="00B26E80" w:rsidP="001539D1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In November 24</w:t>
            </w:r>
            <w:r w:rsidRPr="00627713">
              <w:rPr>
                <w:sz w:val="20"/>
                <w:szCs w:val="20"/>
                <w:vertAlign w:val="superscript"/>
              </w:rPr>
              <w:t>th</w:t>
            </w:r>
            <w:r w:rsidRPr="00627713"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 w:rsidRPr="00627713">
                <w:rPr>
                  <w:sz w:val="20"/>
                  <w:szCs w:val="20"/>
                </w:rPr>
                <w:t>Mexico</w:t>
              </w:r>
            </w:smartTag>
            <w:r w:rsidRPr="00627713">
              <w:rPr>
                <w:sz w:val="20"/>
                <w:szCs w:val="20"/>
              </w:rPr>
              <w:t xml:space="preserve"> has received the first batch of 865,000 doses of vaccine against the swine flu virus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B26E80" w:rsidRPr="00627713" w:rsidRDefault="00EB0BE9" w:rsidP="00EB0B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  <w:lang w:val="de-CH" w:eastAsia="fr-FR"/>
              </w:rPr>
              <w:t>September 2009</w:t>
            </w:r>
          </w:p>
        </w:tc>
      </w:tr>
      <w:tr w:rsidR="00B26E80" w:rsidRPr="00627713" w:rsidTr="00627713">
        <w:trPr>
          <w:trHeight w:val="128"/>
        </w:trPr>
        <w:tc>
          <w:tcPr>
            <w:tcW w:w="2359" w:type="dxa"/>
          </w:tcPr>
          <w:p w:rsidR="00B26E80" w:rsidRPr="00627713" w:rsidRDefault="00B26E80">
            <w:pPr>
              <w:rPr>
                <w:i/>
                <w:sz w:val="20"/>
                <w:szCs w:val="20"/>
              </w:rPr>
            </w:pPr>
            <w:r w:rsidRPr="00627713">
              <w:rPr>
                <w:i/>
                <w:sz w:val="20"/>
                <w:szCs w:val="20"/>
              </w:rPr>
              <w:lastRenderedPageBreak/>
              <w:t xml:space="preserve">Place of vaccination administration </w:t>
            </w:r>
          </w:p>
        </w:tc>
        <w:tc>
          <w:tcPr>
            <w:tcW w:w="2359" w:type="dxa"/>
          </w:tcPr>
          <w:p w:rsidR="00B26E80" w:rsidRPr="00627713" w:rsidRDefault="00B26E80" w:rsidP="0062771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 xml:space="preserve">Vaccination centers were opened from mid-January </w:t>
            </w:r>
          </w:p>
          <w:p w:rsidR="00B26E80" w:rsidRPr="00627713" w:rsidRDefault="00B26E80" w:rsidP="0062771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French GPs could vaccine their patients against H1N1 flu.</w:t>
            </w:r>
          </w:p>
        </w:tc>
        <w:tc>
          <w:tcPr>
            <w:tcW w:w="2359" w:type="dxa"/>
          </w:tcPr>
          <w:p w:rsidR="00B26E80" w:rsidRPr="00627713" w:rsidRDefault="00B26E80" w:rsidP="0062771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Mostly GP</w:t>
            </w:r>
            <w:r w:rsidRPr="00627713">
              <w:rPr>
                <w:sz w:val="20"/>
                <w:szCs w:val="20"/>
                <w:lang w:val="en-GB"/>
              </w:rPr>
              <w:t>’</w:t>
            </w:r>
            <w:r w:rsidRPr="00627713">
              <w:rPr>
                <w:sz w:val="20"/>
                <w:szCs w:val="20"/>
              </w:rPr>
              <w:t>s and internists were in charge of vaccination (Dependent on states)</w:t>
            </w:r>
          </w:p>
          <w:p w:rsidR="00B26E80" w:rsidRPr="00627713" w:rsidRDefault="00B26E80" w:rsidP="0062771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In all states the public health departments were also in charge.</w:t>
            </w:r>
          </w:p>
        </w:tc>
        <w:tc>
          <w:tcPr>
            <w:tcW w:w="2359" w:type="dxa"/>
          </w:tcPr>
          <w:p w:rsidR="00B26E80" w:rsidRPr="00627713" w:rsidRDefault="00B26E80">
            <w:pPr>
              <w:rPr>
                <w:sz w:val="20"/>
                <w:szCs w:val="20"/>
              </w:rPr>
            </w:pPr>
            <w:r w:rsidRPr="00627713">
              <w:rPr>
                <w:sz w:val="20"/>
                <w:szCs w:val="20"/>
              </w:rPr>
              <w:t xml:space="preserve">Due to the number of States it is difficult to describe a </w:t>
            </w:r>
            <w:r w:rsidRPr="00627713">
              <w:rPr>
                <w:sz w:val="20"/>
                <w:szCs w:val="20"/>
                <w:lang w:val="en-GB"/>
              </w:rPr>
              <w:t>“</w:t>
            </w:r>
            <w:r w:rsidRPr="00627713">
              <w:rPr>
                <w:sz w:val="20"/>
                <w:szCs w:val="20"/>
              </w:rPr>
              <w:t>nation distribution</w:t>
            </w:r>
            <w:r w:rsidRPr="00627713">
              <w:rPr>
                <w:sz w:val="20"/>
                <w:szCs w:val="20"/>
                <w:lang w:val="en-GB"/>
              </w:rPr>
              <w:t>”</w:t>
            </w:r>
            <w:r w:rsidRPr="00627713">
              <w:rPr>
                <w:sz w:val="20"/>
                <w:szCs w:val="20"/>
              </w:rPr>
              <w:t>. But locally, the hospitals were given vaccines and doled it out to various clinics and practices. Later on, even pharmacies and grocery stores were giving it out.</w:t>
            </w:r>
          </w:p>
        </w:tc>
        <w:tc>
          <w:tcPr>
            <w:tcW w:w="2359" w:type="dxa"/>
          </w:tcPr>
          <w:p w:rsidR="00B26E80" w:rsidRPr="00627713" w:rsidRDefault="00B26E80" w:rsidP="00F65A16">
            <w:pPr>
              <w:rPr>
                <w:sz w:val="20"/>
                <w:szCs w:val="20"/>
                <w:lang w:val="en-GB"/>
              </w:rPr>
            </w:pPr>
            <w:r w:rsidRPr="00627713">
              <w:rPr>
                <w:sz w:val="20"/>
                <w:szCs w:val="20"/>
              </w:rPr>
              <w:t>The vaccination campaign mainly took place in vaccination centers under Health ministry's supervision.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B26E80" w:rsidRPr="00627713" w:rsidRDefault="00B26E80" w:rsidP="008E42FC">
            <w:pPr>
              <w:rPr>
                <w:sz w:val="20"/>
                <w:szCs w:val="20"/>
                <w:lang w:val="de-DE"/>
              </w:rPr>
            </w:pPr>
            <w:r w:rsidRPr="00627713">
              <w:rPr>
                <w:sz w:val="20"/>
                <w:szCs w:val="20"/>
              </w:rPr>
              <w:t>Local health bureaus and sanitary &amp; anti-epidemic stations are the main decision-makers. They are also in charge of the vaccination.</w:t>
            </w:r>
          </w:p>
          <w:p w:rsidR="00B26E80" w:rsidRPr="00627713" w:rsidRDefault="00B26E80">
            <w:pPr>
              <w:rPr>
                <w:sz w:val="20"/>
                <w:szCs w:val="20"/>
              </w:rPr>
            </w:pPr>
          </w:p>
        </w:tc>
      </w:tr>
      <w:tr w:rsidR="00B26E80" w:rsidRPr="00627713" w:rsidTr="00627713">
        <w:trPr>
          <w:trHeight w:val="2478"/>
        </w:trPr>
        <w:tc>
          <w:tcPr>
            <w:tcW w:w="2359" w:type="dxa"/>
          </w:tcPr>
          <w:p w:rsidR="00B26E80" w:rsidRPr="00627713" w:rsidRDefault="00B26E80">
            <w:pPr>
              <w:rPr>
                <w:i/>
                <w:sz w:val="20"/>
                <w:szCs w:val="20"/>
              </w:rPr>
            </w:pPr>
            <w:r w:rsidRPr="00627713">
              <w:rPr>
                <w:i/>
                <w:sz w:val="20"/>
                <w:szCs w:val="20"/>
              </w:rPr>
              <w:t xml:space="preserve">Funding </w:t>
            </w:r>
          </w:p>
        </w:tc>
        <w:tc>
          <w:tcPr>
            <w:tcW w:w="2359" w:type="dxa"/>
          </w:tcPr>
          <w:p w:rsidR="00B26E80" w:rsidRPr="00282402" w:rsidRDefault="00B26E80" w:rsidP="00627713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  <w:lang w:val="en-GB"/>
              </w:rPr>
            </w:pPr>
            <w:r w:rsidRPr="00282402">
              <w:rPr>
                <w:rFonts w:cs="TimesNewRomanPSMT"/>
                <w:sz w:val="20"/>
                <w:szCs w:val="20"/>
                <w:lang w:val="en-GB"/>
              </w:rPr>
              <w:t>Pandemic vaccine was free for all</w:t>
            </w:r>
          </w:p>
          <w:p w:rsidR="00B26E80" w:rsidRPr="00282402" w:rsidRDefault="00B26E80" w:rsidP="00627713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  <w:lang w:val="en-GB"/>
              </w:rPr>
            </w:pPr>
          </w:p>
          <w:p w:rsidR="00B26E80" w:rsidRPr="00282402" w:rsidRDefault="00B26E80" w:rsidP="006D0396">
            <w:pPr>
              <w:pStyle w:val="NurTex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359" w:type="dxa"/>
          </w:tcPr>
          <w:p w:rsidR="00B26E80" w:rsidRPr="00282402" w:rsidRDefault="00B26E80" w:rsidP="006277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402">
              <w:rPr>
                <w:rFonts w:cs="TimesNewRomanPSMT"/>
                <w:sz w:val="20"/>
                <w:szCs w:val="20"/>
                <w:lang w:val="en-GB"/>
              </w:rPr>
              <w:t>Pandemic vaccine was free for all</w:t>
            </w:r>
          </w:p>
        </w:tc>
        <w:tc>
          <w:tcPr>
            <w:tcW w:w="2359" w:type="dxa"/>
          </w:tcPr>
          <w:p w:rsidR="00B26E80" w:rsidRPr="00282402" w:rsidRDefault="00B26E80" w:rsidP="00680D36">
            <w:pPr>
              <w:rPr>
                <w:sz w:val="20"/>
                <w:szCs w:val="20"/>
              </w:rPr>
            </w:pPr>
            <w:r w:rsidRPr="00282402">
              <w:rPr>
                <w:rFonts w:cs="TimesNewRomanPSMT"/>
                <w:sz w:val="20"/>
                <w:szCs w:val="20"/>
                <w:lang w:val="en-GB"/>
              </w:rPr>
              <w:t xml:space="preserve">Pandemic vaccine was </w:t>
            </w:r>
            <w:r w:rsidRPr="00282402">
              <w:rPr>
                <w:sz w:val="20"/>
                <w:szCs w:val="20"/>
              </w:rPr>
              <w:t>paid by the government</w:t>
            </w:r>
          </w:p>
          <w:p w:rsidR="00B26E80" w:rsidRPr="00282402" w:rsidRDefault="00B26E80" w:rsidP="00680D36">
            <w:pPr>
              <w:rPr>
                <w:sz w:val="20"/>
                <w:szCs w:val="20"/>
              </w:rPr>
            </w:pPr>
          </w:p>
          <w:p w:rsidR="00B26E80" w:rsidRPr="00282402" w:rsidRDefault="00B26E80" w:rsidP="00680D36">
            <w:pPr>
              <w:rPr>
                <w:sz w:val="20"/>
                <w:szCs w:val="20"/>
              </w:rPr>
            </w:pPr>
            <w:r w:rsidRPr="00282402">
              <w:rPr>
                <w:sz w:val="20"/>
                <w:szCs w:val="20"/>
              </w:rPr>
              <w:t>private providers may collect copayments and other charges from patients who are insured in order to cover the costs of administering the vaccine.</w:t>
            </w:r>
          </w:p>
        </w:tc>
        <w:tc>
          <w:tcPr>
            <w:tcW w:w="2359" w:type="dxa"/>
          </w:tcPr>
          <w:p w:rsidR="00B26E80" w:rsidRPr="00282402" w:rsidRDefault="00B26E80" w:rsidP="00F65A16">
            <w:pPr>
              <w:rPr>
                <w:sz w:val="20"/>
                <w:szCs w:val="20"/>
                <w:lang w:val="en-GB"/>
              </w:rPr>
            </w:pPr>
            <w:r w:rsidRPr="00282402">
              <w:rPr>
                <w:sz w:val="20"/>
                <w:szCs w:val="20"/>
              </w:rPr>
              <w:t>Vaccine was made available for free</w:t>
            </w:r>
          </w:p>
          <w:p w:rsidR="00B26E80" w:rsidRPr="00282402" w:rsidRDefault="00B26E8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0" w:type="dxa"/>
          </w:tcPr>
          <w:p w:rsidR="00B26E80" w:rsidRPr="00282402" w:rsidRDefault="00EB0BE9" w:rsidP="00EB0B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402">
              <w:rPr>
                <w:rFonts w:cs="Cambria"/>
                <w:color w:val="232323"/>
                <w:sz w:val="20"/>
                <w:szCs w:val="20"/>
                <w:lang w:eastAsia="fr-FR"/>
              </w:rPr>
              <w:t>Provinces have their own level of local reimbursement policies</w:t>
            </w:r>
          </w:p>
        </w:tc>
      </w:tr>
      <w:tr w:rsidR="00B26E80" w:rsidRPr="00627713" w:rsidTr="00627713">
        <w:trPr>
          <w:trHeight w:val="552"/>
        </w:trPr>
        <w:tc>
          <w:tcPr>
            <w:tcW w:w="2359" w:type="dxa"/>
          </w:tcPr>
          <w:p w:rsidR="00B26E80" w:rsidRPr="00282402" w:rsidRDefault="00B26E80">
            <w:pPr>
              <w:rPr>
                <w:i/>
                <w:sz w:val="20"/>
                <w:szCs w:val="20"/>
              </w:rPr>
            </w:pPr>
            <w:r w:rsidRPr="00282402">
              <w:rPr>
                <w:i/>
                <w:sz w:val="20"/>
                <w:szCs w:val="20"/>
              </w:rPr>
              <w:t xml:space="preserve">Reference </w:t>
            </w:r>
          </w:p>
        </w:tc>
        <w:tc>
          <w:tcPr>
            <w:tcW w:w="2359" w:type="dxa"/>
          </w:tcPr>
          <w:p w:rsidR="00B26E80" w:rsidRPr="00282402" w:rsidRDefault="009A09B8" w:rsidP="00A17B25">
            <w:pPr>
              <w:rPr>
                <w:sz w:val="20"/>
                <w:szCs w:val="20"/>
              </w:rPr>
            </w:pPr>
            <w:hyperlink w:anchor="_ENREF_1" w:tooltip="Darina O’Flanagan, 2010/11 #68" w:history="1">
              <w:r w:rsidRPr="00282402">
                <w:rPr>
                  <w:sz w:val="20"/>
                  <w:szCs w:val="20"/>
                </w:rPr>
                <w:fldChar w:fldCharType="begin"/>
              </w:r>
              <w:r w:rsidR="00A17B25">
                <w:rPr>
                  <w:sz w:val="20"/>
                  <w:szCs w:val="20"/>
                </w:rPr>
                <w:instrText xml:space="preserve"> ADDIN EN.CITE &lt;EndNote&gt;&lt;Cite&gt;&lt;Author&gt;Darina O’Flanagan&lt;/Author&gt;&lt;Year&gt;2010/11&lt;/Year&gt;&lt;RecNum&gt;68&lt;/RecNum&gt;&lt;record&gt;&lt;rec-number&gt;68&lt;/rec-number&gt;&lt;foreign-keys&gt;&lt;key app="EN" db-id="50sp9txans20v3e9vz2xft5490aezda5xfed"&gt;68&lt;/key&gt;&lt;/foreign-keys&gt;&lt;ref-type name="Journal Article"&gt;17&lt;/ref-type&gt;&lt;contributors&gt;&lt;authors&gt;&lt;author&gt;Darina O’Flanagan, Suzanne Cotter, Jolita Mereckiene&lt;/author&gt;&lt;/authors&gt;&lt;/contributors&gt;&lt;titles&gt;&lt;title&gt;Pandemic A(H1N1) 2009 Influenza Vaccination Survey, Influenza season 2009/2010&lt;/title&gt;&lt;secondary-title&gt;VENICE II Consortium, Developed by Work Package No. 4&lt;/secondary-title&gt;&lt;/titles&gt;&lt;periodical&gt;&lt;full-title&gt;VENICE II Consortium, Developed by Work Package No. 4&lt;/full-title&gt;&lt;/periodical&gt;&lt;dates&gt;&lt;year&gt;2010/11&lt;/year&gt;&lt;/dates&gt;&lt;urls&gt;&lt;/urls&gt;&lt;/record&gt;&lt;/Cite&gt;&lt;/EndNote&gt;</w:instrText>
              </w:r>
              <w:r w:rsidRPr="00282402">
                <w:rPr>
                  <w:sz w:val="20"/>
                  <w:szCs w:val="20"/>
                </w:rPr>
                <w:fldChar w:fldCharType="separate"/>
              </w:r>
              <w:r w:rsidR="00A17B25">
                <w:rPr>
                  <w:sz w:val="20"/>
                  <w:szCs w:val="20"/>
                </w:rPr>
                <w:t>[1]</w:t>
              </w:r>
              <w:r w:rsidRPr="00282402">
                <w:rPr>
                  <w:sz w:val="20"/>
                  <w:szCs w:val="20"/>
                </w:rPr>
                <w:fldChar w:fldCharType="end"/>
              </w:r>
            </w:hyperlink>
            <w:r w:rsidRPr="00282402">
              <w:rPr>
                <w:sz w:val="20"/>
                <w:szCs w:val="20"/>
              </w:rPr>
              <w:fldChar w:fldCharType="begin"/>
            </w:r>
            <w:r w:rsidR="00A17B25">
              <w:rPr>
                <w:sz w:val="20"/>
                <w:szCs w:val="20"/>
              </w:rPr>
              <w:instrText xml:space="preserve"> ADDIN EN.CITE &lt;EndNote&gt;&lt;Cite&gt;&lt;Author&gt;WHO&lt;/Author&gt;&lt;Year&gt;2009&lt;/Year&gt;&lt;RecNum&gt;75&lt;/RecNum&gt;&lt;record&gt;&lt;rec-number&gt;75&lt;/rec-number&gt;&lt;foreign-keys&gt;&lt;key app="EN" db-id="50sp9txans20v3e9vz2xft5490aezda5xfed"&gt;75&lt;/key&gt;&lt;/foreign-keys&gt;&lt;ref-type name="Journal Article"&gt;17&lt;/ref-type&gt;&lt;contributors&gt;&lt;authors&gt;&lt;author&gt;WHO&lt;/author&gt;&lt;/authors&gt;&lt;/contributors&gt;&lt;titles&gt;&lt;title&gt;World Health Ordganization, Pandemic influenza vaccines: current status&amp;#xD;&lt;/title&gt;&lt;secondary-title&gt;Pandemic (H1N1) 2009 briefing note&lt;/secondary-title&gt;&lt;/titles&gt;&lt;periodical&gt;&lt;full-title&gt;Pandemic (H1N1) 2009 briefing note&lt;/full-title&gt;&lt;/periodical&gt;&lt;dates&gt;&lt;year&gt;2009&lt;/year&gt;&lt;/dates&gt;&lt;urls&gt;&lt;/urls&gt;&lt;/record&gt;&lt;/Cite&gt;&lt;/EndNote&gt;</w:instrText>
            </w:r>
            <w:r w:rsidRPr="00282402">
              <w:rPr>
                <w:sz w:val="20"/>
                <w:szCs w:val="20"/>
              </w:rPr>
              <w:fldChar w:fldCharType="separate"/>
            </w:r>
            <w:r w:rsidR="00A17B25">
              <w:rPr>
                <w:sz w:val="20"/>
                <w:szCs w:val="20"/>
              </w:rPr>
              <w:t>[2]</w:t>
            </w:r>
            <w:r w:rsidRPr="002824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:rsidR="00B26E80" w:rsidRPr="00282402" w:rsidRDefault="009A09B8" w:rsidP="00A17B25">
            <w:pPr>
              <w:rPr>
                <w:sz w:val="20"/>
                <w:szCs w:val="20"/>
              </w:rPr>
            </w:pPr>
            <w:hyperlink w:anchor="_ENREF_1" w:tooltip="Darina O’Flanagan, 2010/11 #68" w:history="1">
              <w:r w:rsidRPr="00282402">
                <w:rPr>
                  <w:sz w:val="20"/>
                  <w:szCs w:val="20"/>
                </w:rPr>
                <w:fldChar w:fldCharType="begin"/>
              </w:r>
              <w:r w:rsidR="00A17B25">
                <w:rPr>
                  <w:sz w:val="20"/>
                  <w:szCs w:val="20"/>
                </w:rPr>
                <w:instrText xml:space="preserve"> ADDIN EN.CITE &lt;EndNote&gt;&lt;Cite&gt;&lt;Author&gt;Darina O’Flanagan&lt;/Author&gt;&lt;Year&gt;2010/11&lt;/Year&gt;&lt;RecNum&gt;68&lt;/RecNum&gt;&lt;record&gt;&lt;rec-number&gt;68&lt;/rec-number&gt;&lt;foreign-keys&gt;&lt;key app="EN" db-id="50sp9txans20v3e9vz2xft5490aezda5xfed"&gt;68&lt;/key&gt;&lt;/foreign-keys&gt;&lt;ref-type name="Journal Article"&gt;17&lt;/ref-type&gt;&lt;contributors&gt;&lt;authors&gt;&lt;author&gt;Darina O’Flanagan, Suzanne Cotter, Jolita Mereckiene&lt;/author&gt;&lt;/authors&gt;&lt;/contributors&gt;&lt;titles&gt;&lt;title&gt;Pandemic A(H1N1) 2009 Influenza Vaccination Survey, Influenza season 2009/2010&lt;/title&gt;&lt;secondary-title&gt;VENICE II Consortium, Developed by Work Package No. 4&lt;/secondary-title&gt;&lt;/titles&gt;&lt;periodical&gt;&lt;full-title&gt;VENICE II Consortium, Developed by Work Package No. 4&lt;/full-title&gt;&lt;/periodical&gt;&lt;dates&gt;&lt;year&gt;2010/11&lt;/year&gt;&lt;/dates&gt;&lt;urls&gt;&lt;/urls&gt;&lt;/record&gt;&lt;/Cite&gt;&lt;/EndNote&gt;</w:instrText>
              </w:r>
              <w:r w:rsidRPr="00282402">
                <w:rPr>
                  <w:sz w:val="20"/>
                  <w:szCs w:val="20"/>
                </w:rPr>
                <w:fldChar w:fldCharType="separate"/>
              </w:r>
              <w:r w:rsidR="00A17B25">
                <w:rPr>
                  <w:sz w:val="20"/>
                  <w:szCs w:val="20"/>
                </w:rPr>
                <w:t>[1]</w:t>
              </w:r>
              <w:r w:rsidRPr="00282402">
                <w:rPr>
                  <w:sz w:val="20"/>
                  <w:szCs w:val="20"/>
                </w:rPr>
                <w:fldChar w:fldCharType="end"/>
              </w:r>
            </w:hyperlink>
            <w:r w:rsidRPr="00282402">
              <w:rPr>
                <w:sz w:val="20"/>
                <w:szCs w:val="20"/>
              </w:rPr>
              <w:fldChar w:fldCharType="begin"/>
            </w:r>
            <w:r w:rsidR="00A17B25">
              <w:rPr>
                <w:sz w:val="20"/>
                <w:szCs w:val="20"/>
              </w:rPr>
              <w:instrText xml:space="preserve"> ADDIN EN.CITE &lt;EndNote&gt;&lt;Cite&gt;&lt;Author&gt;WHO&lt;/Author&gt;&lt;Year&gt;2009&lt;/Year&gt;&lt;RecNum&gt;75&lt;/RecNum&gt;&lt;record&gt;&lt;rec-number&gt;75&lt;/rec-number&gt;&lt;foreign-keys&gt;&lt;key app="EN" db-id="50sp9txans20v3e9vz2xft5490aezda5xfed"&gt;75&lt;/key&gt;&lt;/foreign-keys&gt;&lt;ref-type name="Journal Article"&gt;17&lt;/ref-type&gt;&lt;contributors&gt;&lt;authors&gt;&lt;author&gt;WHO&lt;/author&gt;&lt;/authors&gt;&lt;/contributors&gt;&lt;titles&gt;&lt;title&gt;World Health Ordganization, Pandemic influenza vaccines: current status&amp;#xD;&lt;/title&gt;&lt;secondary-title&gt;Pandemic (H1N1) 2009 briefing note&lt;/secondary-title&gt;&lt;/titles&gt;&lt;periodical&gt;&lt;full-title&gt;Pandemic (H1N1) 2009 briefing note&lt;/full-title&gt;&lt;/periodical&gt;&lt;dates&gt;&lt;year&gt;2009&lt;/year&gt;&lt;/dates&gt;&lt;urls&gt;&lt;/urls&gt;&lt;/record&gt;&lt;/Cite&gt;&lt;/EndNote&gt;</w:instrText>
            </w:r>
            <w:r w:rsidRPr="00282402">
              <w:rPr>
                <w:sz w:val="20"/>
                <w:szCs w:val="20"/>
              </w:rPr>
              <w:fldChar w:fldCharType="separate"/>
            </w:r>
            <w:r w:rsidR="00A17B25">
              <w:rPr>
                <w:sz w:val="20"/>
                <w:szCs w:val="20"/>
              </w:rPr>
              <w:t>[2]</w:t>
            </w:r>
            <w:r w:rsidRPr="002824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:rsidR="00B26E80" w:rsidRPr="00282402" w:rsidRDefault="009A09B8" w:rsidP="00A17B25">
            <w:pPr>
              <w:rPr>
                <w:sz w:val="20"/>
                <w:szCs w:val="20"/>
              </w:rPr>
            </w:pPr>
            <w:r w:rsidRPr="00282402">
              <w:rPr>
                <w:sz w:val="20"/>
                <w:szCs w:val="20"/>
              </w:rPr>
              <w:fldChar w:fldCharType="begin"/>
            </w:r>
            <w:r w:rsidR="00A17B25">
              <w:rPr>
                <w:sz w:val="20"/>
                <w:szCs w:val="20"/>
              </w:rPr>
              <w:instrText xml:space="preserve"> ADDIN EN.CITE &lt;EndNote&gt;&lt;Cite&gt;&lt;Author&gt;WHO&lt;/Author&gt;&lt;Year&gt;2009&lt;/Year&gt;&lt;RecNum&gt;75&lt;/RecNum&gt;&lt;record&gt;&lt;rec-number&gt;75&lt;/rec-number&gt;&lt;foreign-keys&gt;&lt;key app="EN" db-id="50sp9txans20v3e9vz2xft5490aezda5xfed"&gt;75&lt;/key&gt;&lt;/foreign-keys&gt;&lt;ref-type name="Journal Article"&gt;17&lt;/ref-type&gt;&lt;contributors&gt;&lt;authors&gt;&lt;author&gt;WHO&lt;/author&gt;&lt;/authors&gt;&lt;/contributors&gt;&lt;titles&gt;&lt;title&gt;World Health Ordganization, Pandemic influenza vaccines: current status&amp;#xD;&lt;/title&gt;&lt;secondary-title&gt;Pandemic (H1N1) 2009 briefing note&lt;/secondary-title&gt;&lt;/titles&gt;&lt;periodical&gt;&lt;full-title&gt;Pandemic (H1N1) 2009 briefing note&lt;/full-title&gt;&lt;/periodical&gt;&lt;dates&gt;&lt;year&gt;2009&lt;/year&gt;&lt;/dates&gt;&lt;urls&gt;&lt;/urls&gt;&lt;/record&gt;&lt;/Cite&gt;&lt;Cite&gt;&lt;Year&gt;2010&lt;/Year&gt;&lt;RecNum&gt;76&lt;/RecNum&gt;&lt;record&gt;&lt;rec-number&gt;76&lt;/rec-number&gt;&lt;foreign-keys&gt;&lt;key app="EN" db-id="50sp9txans20v3e9vz2xft5490aezda5xfed"&gt;76&lt;/key&gt;&lt;/foreign-keys&gt;&lt;ref-type name="Personal Communication"&gt;26&lt;/ref-type&gt;&lt;contributors&gt;&lt;/contributors&gt;&lt;titles&gt;&lt;title&gt;Internal Data, Kantar Health &lt;/title&gt;&lt;/titles&gt;&lt;dates&gt;&lt;year&gt;2010&lt;/year&gt;&lt;/dates&gt;&lt;pub-location&gt;Montrouge, France&lt;/pub-location&gt;&lt;urls&gt;&lt;/urls&gt;&lt;/record&gt;&lt;/Cite&gt;&lt;/EndNote&gt;</w:instrText>
            </w:r>
            <w:r w:rsidRPr="00282402">
              <w:rPr>
                <w:sz w:val="20"/>
                <w:szCs w:val="20"/>
              </w:rPr>
              <w:fldChar w:fldCharType="separate"/>
            </w:r>
            <w:r w:rsidR="00A17B25">
              <w:rPr>
                <w:sz w:val="20"/>
                <w:szCs w:val="20"/>
              </w:rPr>
              <w:t>[2,3]</w:t>
            </w:r>
            <w:r w:rsidRPr="002824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</w:tcPr>
          <w:p w:rsidR="00B26E80" w:rsidRPr="00282402" w:rsidRDefault="009A09B8" w:rsidP="00A17B25">
            <w:pPr>
              <w:rPr>
                <w:sz w:val="20"/>
                <w:szCs w:val="20"/>
              </w:rPr>
            </w:pPr>
            <w:r w:rsidRPr="00282402">
              <w:rPr>
                <w:sz w:val="20"/>
                <w:szCs w:val="20"/>
              </w:rPr>
              <w:fldChar w:fldCharType="begin"/>
            </w:r>
            <w:r w:rsidR="00A17B25">
              <w:rPr>
                <w:sz w:val="20"/>
                <w:szCs w:val="20"/>
              </w:rPr>
              <w:instrText xml:space="preserve"> ADDIN EN.CITE &lt;EndNote&gt;&lt;Cite&gt;&lt;Author&gt;WHO&lt;/Author&gt;&lt;Year&gt;2009&lt;/Year&gt;&lt;RecNum&gt;75&lt;/RecNum&gt;&lt;record&gt;&lt;rec-number&gt;75&lt;/rec-number&gt;&lt;foreign-keys&gt;&lt;key app="EN" db-id="50sp9txans20v3e9vz2xft5490aezda5xfed"&gt;75&lt;/key&gt;&lt;/foreign-keys&gt;&lt;ref-type name="Journal Article"&gt;17&lt;/ref-type&gt;&lt;contributors&gt;&lt;authors&gt;&lt;author&gt;WHO&lt;/author&gt;&lt;/authors&gt;&lt;/contributors&gt;&lt;titles&gt;&lt;title&gt;World Health Ordganization, Pandemic influenza vaccines: current status&amp;#xD;&lt;/title&gt;&lt;secondary-title&gt;Pandemic (H1N1) 2009 briefing note&lt;/secondary-title&gt;&lt;/titles&gt;&lt;periodical&gt;&lt;full-title&gt;Pandemic (H1N1) 2009 briefing note&lt;/full-title&gt;&lt;/periodical&gt;&lt;dates&gt;&lt;year&gt;2009&lt;/year&gt;&lt;/dates&gt;&lt;urls&gt;&lt;/urls&gt;&lt;/record&gt;&lt;/Cite&gt;&lt;Cite&gt;&lt;Year&gt;2010&lt;/Year&gt;&lt;RecNum&gt;76&lt;/RecNum&gt;&lt;record&gt;&lt;rec-number&gt;76&lt;/rec-number&gt;&lt;foreign-keys&gt;&lt;key app="EN" db-id="50sp9txans20v3e9vz2xft5490aezda5xfed"&gt;76&lt;/key&gt;&lt;/foreign-keys&gt;&lt;ref-type name="Personal Communication"&gt;26&lt;/ref-type&gt;&lt;contributors&gt;&lt;/contributors&gt;&lt;titles&gt;&lt;title&gt;Internal Data, Kantar Health &lt;/title&gt;&lt;/titles&gt;&lt;dates&gt;&lt;year&gt;2010&lt;/year&gt;&lt;/dates&gt;&lt;pub-location&gt;Montrouge, France&lt;/pub-location&gt;&lt;urls&gt;&lt;/urls&gt;&lt;/record&gt;&lt;/Cite&gt;&lt;/EndNote&gt;</w:instrText>
            </w:r>
            <w:r w:rsidRPr="00282402">
              <w:rPr>
                <w:sz w:val="20"/>
                <w:szCs w:val="20"/>
              </w:rPr>
              <w:fldChar w:fldCharType="separate"/>
            </w:r>
            <w:r w:rsidR="00A17B25">
              <w:rPr>
                <w:sz w:val="20"/>
                <w:szCs w:val="20"/>
              </w:rPr>
              <w:t>[2,3]</w:t>
            </w:r>
            <w:r w:rsidRPr="002824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</w:tcPr>
          <w:p w:rsidR="00B26E80" w:rsidRPr="00282402" w:rsidRDefault="009A09B8" w:rsidP="00A17B25">
            <w:pPr>
              <w:rPr>
                <w:sz w:val="20"/>
                <w:szCs w:val="20"/>
              </w:rPr>
            </w:pPr>
            <w:r w:rsidRPr="00282402">
              <w:rPr>
                <w:sz w:val="20"/>
                <w:szCs w:val="20"/>
              </w:rPr>
              <w:fldChar w:fldCharType="begin">
                <w:fldData xml:space="preserve">PEVuZE5vdGU+PENpdGU+PEF1dGhvcj5XSE88L0F1dGhvcj48WWVhcj4yMDA5PC9ZZWFyPjxSZWNO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</w:fldData>
              </w:fldChar>
            </w:r>
            <w:r w:rsidR="00A17B25">
              <w:rPr>
                <w:sz w:val="20"/>
                <w:szCs w:val="20"/>
              </w:rPr>
              <w:instrText xml:space="preserve"> ADDIN EN.CITE </w:instrText>
            </w:r>
            <w:r w:rsidR="00A17B25">
              <w:rPr>
                <w:sz w:val="20"/>
                <w:szCs w:val="20"/>
              </w:rPr>
              <w:fldChar w:fldCharType="begin">
                <w:fldData xml:space="preserve">PEVuZE5vdGU+PENpdGU+PEF1dGhvcj5XSE88L0F1dGhvcj48WWVhcj4yMDA5PC9ZZWFyPjxSZWNO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</w:fldData>
              </w:fldChar>
            </w:r>
            <w:r w:rsidR="00A17B25">
              <w:rPr>
                <w:sz w:val="20"/>
                <w:szCs w:val="20"/>
              </w:rPr>
              <w:instrText xml:space="preserve"> ADDIN EN.CITE.DATA </w:instrText>
            </w:r>
            <w:r w:rsidR="00A17B25">
              <w:rPr>
                <w:sz w:val="20"/>
                <w:szCs w:val="20"/>
              </w:rPr>
            </w:r>
            <w:r w:rsidR="00A17B25">
              <w:rPr>
                <w:sz w:val="20"/>
                <w:szCs w:val="20"/>
              </w:rPr>
              <w:fldChar w:fldCharType="end"/>
            </w:r>
            <w:r w:rsidRPr="00282402">
              <w:rPr>
                <w:sz w:val="20"/>
                <w:szCs w:val="20"/>
              </w:rPr>
              <w:fldChar w:fldCharType="separate"/>
            </w:r>
            <w:r w:rsidR="00A17B25">
              <w:rPr>
                <w:sz w:val="20"/>
                <w:szCs w:val="20"/>
              </w:rPr>
              <w:t>[2,3,4]</w:t>
            </w:r>
            <w:r w:rsidRPr="00282402">
              <w:rPr>
                <w:sz w:val="20"/>
                <w:szCs w:val="20"/>
              </w:rPr>
              <w:fldChar w:fldCharType="end"/>
            </w:r>
          </w:p>
        </w:tc>
      </w:tr>
    </w:tbl>
    <w:p w:rsidR="00B26E80" w:rsidRDefault="00B26E80"/>
    <w:p w:rsidR="00B26E80" w:rsidRPr="00770A4B" w:rsidRDefault="00EB0BE9">
      <w:pPr>
        <w:rPr>
          <w:b/>
        </w:rPr>
      </w:pPr>
      <w:r>
        <w:rPr>
          <w:b/>
        </w:rPr>
        <w:br w:type="page"/>
      </w:r>
      <w:r w:rsidR="00B26E80" w:rsidRPr="00770A4B">
        <w:rPr>
          <w:b/>
        </w:rPr>
        <w:lastRenderedPageBreak/>
        <w:t>References</w:t>
      </w:r>
    </w:p>
    <w:p w:rsidR="00A17B25" w:rsidRPr="00A17B25" w:rsidRDefault="009A09B8" w:rsidP="00A17B25">
      <w:pPr>
        <w:ind w:left="720" w:hanging="720"/>
      </w:pPr>
      <w:r w:rsidRPr="00770A4B">
        <w:rPr>
          <w:sz w:val="20"/>
        </w:rPr>
        <w:fldChar w:fldCharType="begin"/>
      </w:r>
      <w:r w:rsidR="00B26E80" w:rsidRPr="00770A4B">
        <w:rPr>
          <w:sz w:val="20"/>
        </w:rPr>
        <w:instrText xml:space="preserve"> ADDIN EN.REFLIST </w:instrText>
      </w:r>
      <w:r w:rsidRPr="00770A4B">
        <w:rPr>
          <w:sz w:val="20"/>
        </w:rPr>
        <w:fldChar w:fldCharType="separate"/>
      </w:r>
      <w:r w:rsidR="00A17B25" w:rsidRPr="00A17B25">
        <w:t xml:space="preserve">1. </w:t>
      </w:r>
      <w:proofErr w:type="spellStart"/>
      <w:r w:rsidR="00A17B25" w:rsidRPr="00A17B25">
        <w:t>Darina</w:t>
      </w:r>
      <w:proofErr w:type="spellEnd"/>
      <w:r w:rsidR="00A17B25" w:rsidRPr="00A17B25">
        <w:t xml:space="preserve"> </w:t>
      </w:r>
      <w:proofErr w:type="spellStart"/>
      <w:r w:rsidR="00A17B25" w:rsidRPr="00A17B25">
        <w:t>O’Flanagan</w:t>
      </w:r>
      <w:proofErr w:type="spellEnd"/>
      <w:r w:rsidR="00A17B25" w:rsidRPr="00A17B25">
        <w:t xml:space="preserve"> SC, </w:t>
      </w:r>
      <w:proofErr w:type="spellStart"/>
      <w:r w:rsidR="00A17B25" w:rsidRPr="00A17B25">
        <w:t>Jolita</w:t>
      </w:r>
      <w:proofErr w:type="spellEnd"/>
      <w:r w:rsidR="00A17B25" w:rsidRPr="00A17B25">
        <w:t xml:space="preserve"> </w:t>
      </w:r>
      <w:proofErr w:type="spellStart"/>
      <w:r w:rsidR="00A17B25" w:rsidRPr="00A17B25">
        <w:t>Mereckiene</w:t>
      </w:r>
      <w:proofErr w:type="spellEnd"/>
      <w:r w:rsidR="00A17B25" w:rsidRPr="00A17B25">
        <w:t xml:space="preserve"> (2010/11) Pandemic A(H1N1) 2009 Influenza Vaccination Survey, Influenza season 2009/2010. VENICE II Consortium, Developed by Work Package No 4.</w:t>
      </w:r>
    </w:p>
    <w:p w:rsidR="00A17B25" w:rsidRPr="00A17B25" w:rsidRDefault="00A17B25" w:rsidP="00A17B25">
      <w:pPr>
        <w:ind w:left="720" w:hanging="720"/>
      </w:pPr>
      <w:r w:rsidRPr="00A17B25">
        <w:t xml:space="preserve">2. WHO (2009) World Health </w:t>
      </w:r>
      <w:proofErr w:type="spellStart"/>
      <w:r w:rsidRPr="00A17B25">
        <w:t>Ordganization</w:t>
      </w:r>
      <w:proofErr w:type="spellEnd"/>
      <w:r w:rsidRPr="00A17B25">
        <w:t>, Pandemic influenza vaccines: current status</w:t>
      </w:r>
    </w:p>
    <w:p w:rsidR="00A17B25" w:rsidRPr="00A17B25" w:rsidRDefault="00A17B25" w:rsidP="00A17B25">
      <w:pPr>
        <w:ind w:left="720" w:hanging="720"/>
      </w:pPr>
      <w:r w:rsidRPr="00A17B25">
        <w:t>Pandemic (H1N1) 2009 briefing note.</w:t>
      </w:r>
    </w:p>
    <w:p w:rsidR="00A17B25" w:rsidRPr="00A17B25" w:rsidRDefault="00A17B25" w:rsidP="00A17B25">
      <w:pPr>
        <w:ind w:left="720" w:hanging="720"/>
      </w:pPr>
      <w:r w:rsidRPr="00A17B25">
        <w:t xml:space="preserve">3. (2010) Internal Data, Kantar Health </w:t>
      </w:r>
      <w:proofErr w:type="spellStart"/>
      <w:r w:rsidRPr="00A17B25">
        <w:t>Montrouge</w:t>
      </w:r>
      <w:proofErr w:type="spellEnd"/>
      <w:r w:rsidRPr="00A17B25">
        <w:t>, France.</w:t>
      </w:r>
    </w:p>
    <w:p w:rsidR="00A17B25" w:rsidRPr="00A17B25" w:rsidRDefault="00A17B25" w:rsidP="00A17B25">
      <w:pPr>
        <w:ind w:left="720" w:hanging="720"/>
      </w:pPr>
      <w:r w:rsidRPr="00A17B25">
        <w:t xml:space="preserve">4. </w:t>
      </w:r>
      <w:proofErr w:type="spellStart"/>
      <w:r w:rsidRPr="00A17B25">
        <w:t>Feng</w:t>
      </w:r>
      <w:proofErr w:type="spellEnd"/>
      <w:r w:rsidRPr="00A17B25">
        <w:t xml:space="preserve"> L, Mounts AW, </w:t>
      </w:r>
      <w:proofErr w:type="spellStart"/>
      <w:r w:rsidRPr="00A17B25">
        <w:t>Feng</w:t>
      </w:r>
      <w:proofErr w:type="spellEnd"/>
      <w:r w:rsidRPr="00A17B25">
        <w:t xml:space="preserve"> Y, </w:t>
      </w:r>
      <w:proofErr w:type="spellStart"/>
      <w:r w:rsidRPr="00A17B25">
        <w:t>Luo</w:t>
      </w:r>
      <w:proofErr w:type="spellEnd"/>
      <w:r w:rsidRPr="00A17B25">
        <w:t xml:space="preserve"> Y, Yang P, et al. Seasonal influenza vaccine supply and target vaccinated population in China, 2004-2009. Vaccine 28: 6778-6782.</w:t>
      </w:r>
    </w:p>
    <w:p w:rsidR="00A17B25" w:rsidRPr="00A17B25" w:rsidRDefault="00A17B25" w:rsidP="00A17B25"/>
    <w:p w:rsidR="00B26E80" w:rsidRDefault="009A09B8" w:rsidP="00A17B25">
      <w:pPr>
        <w:ind w:left="720" w:hanging="720"/>
      </w:pPr>
      <w:r w:rsidRPr="00770A4B">
        <w:rPr>
          <w:sz w:val="20"/>
        </w:rPr>
        <w:fldChar w:fldCharType="end"/>
      </w:r>
    </w:p>
    <w:sectPr w:rsidR="00B26E80" w:rsidSect="002A67E4">
      <w:pgSz w:w="16840" w:h="11900" w:orient="landscape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CB8"/>
    <w:multiLevelType w:val="hybridMultilevel"/>
    <w:tmpl w:val="AF086E14"/>
    <w:lvl w:ilvl="0" w:tplc="DE60CD04">
      <w:start w:val="1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528A"/>
    <w:multiLevelType w:val="hybridMultilevel"/>
    <w:tmpl w:val="8DC43A6E"/>
    <w:lvl w:ilvl="0" w:tplc="07C42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572FC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98B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12D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7A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449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20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44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A74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5E93597"/>
    <w:multiLevelType w:val="hybridMultilevel"/>
    <w:tmpl w:val="E98E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B46ED"/>
    <w:multiLevelType w:val="hybridMultilevel"/>
    <w:tmpl w:val="4DAC571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1N1 Study 2010.enl&lt;/item&gt;&lt;/Libraries&gt;&lt;/ENLibraries&gt;"/>
  </w:docVars>
  <w:rsids>
    <w:rsidRoot w:val="002A67E4"/>
    <w:rsid w:val="00003510"/>
    <w:rsid w:val="0000637A"/>
    <w:rsid w:val="00056E24"/>
    <w:rsid w:val="00146884"/>
    <w:rsid w:val="001539D1"/>
    <w:rsid w:val="0015437C"/>
    <w:rsid w:val="00197E31"/>
    <w:rsid w:val="0022166E"/>
    <w:rsid w:val="00237FFA"/>
    <w:rsid w:val="00282402"/>
    <w:rsid w:val="002A67E4"/>
    <w:rsid w:val="00344818"/>
    <w:rsid w:val="003823CF"/>
    <w:rsid w:val="004C7F24"/>
    <w:rsid w:val="004F625D"/>
    <w:rsid w:val="00521628"/>
    <w:rsid w:val="00567C07"/>
    <w:rsid w:val="00570D3A"/>
    <w:rsid w:val="005D1118"/>
    <w:rsid w:val="00601464"/>
    <w:rsid w:val="00627713"/>
    <w:rsid w:val="0067555A"/>
    <w:rsid w:val="00680D36"/>
    <w:rsid w:val="006D0396"/>
    <w:rsid w:val="006F3B12"/>
    <w:rsid w:val="007322F3"/>
    <w:rsid w:val="00770A4B"/>
    <w:rsid w:val="00826124"/>
    <w:rsid w:val="008E42FC"/>
    <w:rsid w:val="00913BD6"/>
    <w:rsid w:val="00926B37"/>
    <w:rsid w:val="00972A06"/>
    <w:rsid w:val="009A09B8"/>
    <w:rsid w:val="009F16BA"/>
    <w:rsid w:val="00A17B25"/>
    <w:rsid w:val="00A21D9E"/>
    <w:rsid w:val="00A33EF1"/>
    <w:rsid w:val="00A85620"/>
    <w:rsid w:val="00A85B56"/>
    <w:rsid w:val="00AA0991"/>
    <w:rsid w:val="00AC6702"/>
    <w:rsid w:val="00AE27D4"/>
    <w:rsid w:val="00B26E80"/>
    <w:rsid w:val="00BB05DB"/>
    <w:rsid w:val="00BF710D"/>
    <w:rsid w:val="00C26CFE"/>
    <w:rsid w:val="00C63A4F"/>
    <w:rsid w:val="00D107A1"/>
    <w:rsid w:val="00D52400"/>
    <w:rsid w:val="00DA2A8D"/>
    <w:rsid w:val="00DC6398"/>
    <w:rsid w:val="00DE421C"/>
    <w:rsid w:val="00DE5748"/>
    <w:rsid w:val="00E229F3"/>
    <w:rsid w:val="00E67061"/>
    <w:rsid w:val="00EB0BE9"/>
    <w:rsid w:val="00F3741B"/>
    <w:rsid w:val="00F44446"/>
    <w:rsid w:val="00F65A16"/>
    <w:rsid w:val="00F7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124"/>
    <w:rPr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A67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67E4"/>
    <w:rPr>
      <w:rFonts w:ascii="Lucida Grande" w:hAnsi="Lucida Grande" w:cs="Lucida Grande"/>
      <w:sz w:val="18"/>
      <w:szCs w:val="18"/>
      <w:lang w:val="en-US"/>
    </w:rPr>
  </w:style>
  <w:style w:type="table" w:styleId="Tabellengitternetz">
    <w:name w:val="Table Grid"/>
    <w:basedOn w:val="NormaleTabelle"/>
    <w:uiPriority w:val="99"/>
    <w:rsid w:val="00AE2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A85B5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DE421C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0396"/>
    <w:rPr>
      <w:rFonts w:ascii="Consolas" w:hAnsi="Consolas"/>
      <w:sz w:val="21"/>
      <w:szCs w:val="21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6D0396"/>
    <w:rPr>
      <w:rFonts w:ascii="Consolas" w:hAnsi="Consolas" w:cs="Times New Roman"/>
      <w:sz w:val="21"/>
      <w:szCs w:val="21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rsid w:val="004C7F2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C7F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0C7"/>
    <w:rPr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C7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7141">
          <w:marLeft w:val="893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144">
          <w:marLeft w:val="893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158">
          <w:marLeft w:val="893"/>
          <w:marRight w:val="0"/>
          <w:marTop w:val="0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 1: Recommendations and national vaccine programmes in season 2009/10</vt:lpstr>
    </vt:vector>
  </TitlesOfParts>
  <Company>University of Zurich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Recommendations and national vaccine programmes in season 2009/10</dc:title>
  <dc:creator>Patricia Blank</dc:creator>
  <cp:lastModifiedBy>patricia.blank</cp:lastModifiedBy>
  <cp:revision>3</cp:revision>
  <dcterms:created xsi:type="dcterms:W3CDTF">2012-09-20T14:42:00Z</dcterms:created>
  <dcterms:modified xsi:type="dcterms:W3CDTF">2012-09-20T14:44:00Z</dcterms:modified>
</cp:coreProperties>
</file>