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4"/>
        <w:gridCol w:w="7812"/>
      </w:tblGrid>
      <w:tr w:rsidR="00602EE5" w:rsidRPr="001C6E9D" w:rsidTr="00C070A4">
        <w:trPr>
          <w:trHeight w:val="254"/>
        </w:trPr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T1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F121D3" w:rsidP="00F121D3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Solitary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tumor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without vascular invasion</w:t>
            </w:r>
          </w:p>
        </w:tc>
      </w:tr>
      <w:tr w:rsidR="00602EE5" w:rsidRPr="001C6E9D" w:rsidTr="00C070A4">
        <w:trPr>
          <w:trHeight w:val="254"/>
        </w:trPr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T2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F121D3" w:rsidP="00F121D3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Solitary tumor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without vascular invasion, multiple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tumors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(none &gt;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cm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602EE5" w:rsidRPr="001C6E9D" w:rsidTr="00C070A4">
        <w:trPr>
          <w:trHeight w:val="268"/>
        </w:trPr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T3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602EE5" w:rsidP="00F121D3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Multiple </w:t>
            </w:r>
            <w:r w:rsidR="00F121D3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tumors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&gt; 5 cm or infiltration of</w:t>
            </w:r>
            <w:r w:rsidR="00F121D3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major branch of the portal vein or hepatic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vein</w:t>
            </w:r>
          </w:p>
        </w:tc>
      </w:tr>
      <w:tr w:rsidR="00602EE5" w:rsidRPr="001C6E9D" w:rsidTr="00C070A4">
        <w:trPr>
          <w:trHeight w:val="254"/>
        </w:trPr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T4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Infiltration of adjacent structures  (excluding gall bladder)</w:t>
            </w:r>
          </w:p>
        </w:tc>
      </w:tr>
      <w:tr w:rsidR="00602EE5" w:rsidRPr="001C6E9D" w:rsidTr="00C070A4">
        <w:tc>
          <w:tcPr>
            <w:tcW w:w="1524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36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2EE5" w:rsidRPr="00602EE5" w:rsidTr="00C070A4">
        <w:tc>
          <w:tcPr>
            <w:tcW w:w="1524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NX</w:t>
            </w:r>
          </w:p>
        </w:tc>
        <w:tc>
          <w:tcPr>
            <w:tcW w:w="7836" w:type="dxa"/>
            <w:gridSpan w:val="2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Cannot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assassed</w:t>
            </w:r>
            <w:proofErr w:type="spellEnd"/>
          </w:p>
        </w:tc>
      </w:tr>
      <w:tr w:rsidR="00602EE5" w:rsidRPr="001C6E9D" w:rsidTr="00C070A4">
        <w:tc>
          <w:tcPr>
            <w:tcW w:w="1524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N0</w:t>
            </w:r>
          </w:p>
        </w:tc>
        <w:tc>
          <w:tcPr>
            <w:tcW w:w="7836" w:type="dxa"/>
            <w:gridSpan w:val="2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No regional lymph node metastasis</w:t>
            </w:r>
          </w:p>
        </w:tc>
      </w:tr>
      <w:tr w:rsidR="00602EE5" w:rsidRPr="00602EE5" w:rsidTr="00C070A4">
        <w:trPr>
          <w:cantSplit/>
          <w:trHeight w:val="270"/>
        </w:trPr>
        <w:tc>
          <w:tcPr>
            <w:tcW w:w="1524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N1</w:t>
            </w:r>
          </w:p>
        </w:tc>
        <w:tc>
          <w:tcPr>
            <w:tcW w:w="7836" w:type="dxa"/>
            <w:gridSpan w:val="2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Regional lymph node metastasis</w:t>
            </w:r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MX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Cannot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be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assassed</w:t>
            </w:r>
            <w:proofErr w:type="spellEnd"/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M0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distant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metastasis</w:t>
            </w:r>
            <w:proofErr w:type="spellEnd"/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M1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distant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metastasis</w:t>
            </w:r>
            <w:proofErr w:type="spellEnd"/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</w:t>
            </w:r>
            <w:r w:rsidR="00F121D3" w:rsidRPr="00C070A4">
              <w:rPr>
                <w:rFonts w:ascii="Times New Roman" w:hAnsi="Times New Roman"/>
                <w:b/>
                <w:sz w:val="20"/>
                <w:szCs w:val="20"/>
              </w:rPr>
              <w:t>ge</w:t>
            </w: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T1, N0, M0</w:t>
            </w:r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Stage</w:t>
            </w:r>
            <w:r w:rsidR="00602EE5"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602EE5" w:rsidP="00602EE5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T2, N0, M0</w:t>
            </w:r>
          </w:p>
        </w:tc>
      </w:tr>
      <w:tr w:rsidR="00602EE5" w:rsidRPr="00602EE5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F121D3" w:rsidP="00602EE5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Stage</w:t>
            </w:r>
            <w:r w:rsidR="00602EE5"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602EE5" w:rsidP="00A92E02">
            <w:pPr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T3, N0, M0 </w:t>
            </w:r>
            <w:proofErr w:type="spellStart"/>
            <w:r w:rsidR="00A92E02" w:rsidRPr="00C070A4"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T4, N0, M0</w:t>
            </w:r>
          </w:p>
        </w:tc>
      </w:tr>
      <w:tr w:rsidR="00602EE5" w:rsidRPr="001C6E9D" w:rsidTr="00C070A4">
        <w:tc>
          <w:tcPr>
            <w:tcW w:w="1548" w:type="dxa"/>
            <w:gridSpan w:val="2"/>
            <w:shd w:val="clear" w:color="auto" w:fill="auto"/>
          </w:tcPr>
          <w:p w:rsidR="00602EE5" w:rsidRPr="00C070A4" w:rsidRDefault="00F121D3" w:rsidP="00602EE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Stage </w:t>
            </w:r>
            <w:r w:rsidR="00602EE5" w:rsidRPr="00C070A4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812" w:type="dxa"/>
            <w:shd w:val="clear" w:color="auto" w:fill="auto"/>
          </w:tcPr>
          <w:p w:rsidR="00602EE5" w:rsidRPr="00C070A4" w:rsidRDefault="00A92E02" w:rsidP="00A92E02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T, N1, M0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(IVA)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T, </w:t>
            </w:r>
            <w:r w:rsidRPr="00C070A4">
              <w:rPr>
                <w:rFonts w:ascii="Times New Roman" w:hAnsi="Times New Roman"/>
                <w:sz w:val="20"/>
                <w:szCs w:val="20"/>
                <w:lang w:val="en-US"/>
              </w:rPr>
              <w:t>any</w:t>
            </w:r>
            <w:r w:rsidR="00602EE5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N, M1</w:t>
            </w:r>
          </w:p>
        </w:tc>
      </w:tr>
    </w:tbl>
    <w:p w:rsidR="00F121D3" w:rsidRDefault="00F121D3" w:rsidP="00AC6490">
      <w:pPr>
        <w:pStyle w:val="Beschriftung"/>
        <w:keepNext/>
        <w:ind w:left="0" w:firstLine="0"/>
        <w:rPr>
          <w:lang w:val="en-GB"/>
        </w:rPr>
      </w:pPr>
      <w:r>
        <w:rPr>
          <w:lang w:val="en-GB"/>
        </w:rPr>
        <w:t>Tab</w:t>
      </w:r>
      <w:r w:rsidR="00AC6490">
        <w:rPr>
          <w:lang w:val="en-GB"/>
        </w:rPr>
        <w:t>le S</w:t>
      </w:r>
      <w:r>
        <w:rPr>
          <w:lang w:val="en-US"/>
        </w:rPr>
        <w:t>3</w:t>
      </w:r>
      <w:r>
        <w:rPr>
          <w:lang w:val="en-GB"/>
        </w:rPr>
        <w:t>: TNM classification</w:t>
      </w:r>
      <w:r w:rsidR="00AC6490">
        <w:rPr>
          <w:lang w:val="en-GB"/>
        </w:rPr>
        <w:t>.</w:t>
      </w:r>
      <w:r>
        <w:rPr>
          <w:lang w:val="en-GB"/>
        </w:rPr>
        <w:t xml:space="preserve"> </w:t>
      </w:r>
      <w:bookmarkStart w:id="0" w:name="_GoBack"/>
      <w:bookmarkEnd w:id="0"/>
    </w:p>
    <w:sectPr w:rsidR="00F121D3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DA" w:rsidRDefault="002058DA" w:rsidP="00D91EAB">
      <w:pPr>
        <w:spacing w:line="240" w:lineRule="auto"/>
      </w:pPr>
      <w:r>
        <w:separator/>
      </w:r>
    </w:p>
  </w:endnote>
  <w:endnote w:type="continuationSeparator" w:id="0">
    <w:p w:rsidR="002058DA" w:rsidRDefault="002058DA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DA" w:rsidRDefault="002058DA" w:rsidP="00D91EAB">
      <w:pPr>
        <w:spacing w:line="240" w:lineRule="auto"/>
      </w:pPr>
      <w:r>
        <w:separator/>
      </w:r>
    </w:p>
  </w:footnote>
  <w:footnote w:type="continuationSeparator" w:id="0">
    <w:p w:rsidR="002058DA" w:rsidRDefault="002058DA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D74F7"/>
    <w:rsid w:val="001762AE"/>
    <w:rsid w:val="00181D5D"/>
    <w:rsid w:val="00194F23"/>
    <w:rsid w:val="001C6E9D"/>
    <w:rsid w:val="00204468"/>
    <w:rsid w:val="002058DA"/>
    <w:rsid w:val="0021104D"/>
    <w:rsid w:val="00221D66"/>
    <w:rsid w:val="002331DA"/>
    <w:rsid w:val="00277E06"/>
    <w:rsid w:val="00284CC4"/>
    <w:rsid w:val="0031602A"/>
    <w:rsid w:val="0038166A"/>
    <w:rsid w:val="00394B39"/>
    <w:rsid w:val="004A1F75"/>
    <w:rsid w:val="004C660F"/>
    <w:rsid w:val="005F690D"/>
    <w:rsid w:val="00602EE5"/>
    <w:rsid w:val="00615110"/>
    <w:rsid w:val="00617BA3"/>
    <w:rsid w:val="00652FBE"/>
    <w:rsid w:val="006A7DF0"/>
    <w:rsid w:val="006F3C6F"/>
    <w:rsid w:val="007209B8"/>
    <w:rsid w:val="0080271A"/>
    <w:rsid w:val="0083458D"/>
    <w:rsid w:val="00841E9B"/>
    <w:rsid w:val="008C1D7B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D98"/>
    <w:rsid w:val="00AC3ABA"/>
    <w:rsid w:val="00AC499E"/>
    <w:rsid w:val="00AC6490"/>
    <w:rsid w:val="00C070A4"/>
    <w:rsid w:val="00D91EAB"/>
    <w:rsid w:val="00D93C51"/>
    <w:rsid w:val="00DF1368"/>
    <w:rsid w:val="00E33D74"/>
    <w:rsid w:val="00E6307E"/>
    <w:rsid w:val="00EB5B6D"/>
    <w:rsid w:val="00EC4628"/>
    <w:rsid w:val="00F121D3"/>
    <w:rsid w:val="00F310D1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-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Fett0">
    <w:name w:val="Strong"/>
    <w:basedOn w:val="Absatz-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A3AF-9CE9-4F11-B3C0-FFA7A967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gstraub</cp:lastModifiedBy>
  <cp:revision>3</cp:revision>
  <dcterms:created xsi:type="dcterms:W3CDTF">2012-08-31T10:28:00Z</dcterms:created>
  <dcterms:modified xsi:type="dcterms:W3CDTF">2012-08-31T10:28:00Z</dcterms:modified>
</cp:coreProperties>
</file>